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9C7E" w14:textId="16A5B2D0" w:rsidR="00F10EEC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G95首都地区环线高速公路廊坊至涿州段改扩建工程科技创新项目</w:t>
      </w:r>
      <w:r w:rsidR="008A3FB6">
        <w:rPr>
          <w:rFonts w:ascii="宋体" w:eastAsia="宋体" w:hAnsi="宋体" w:cs="宋体" w:hint="eastAsia"/>
          <w:b/>
          <w:bCs/>
          <w:sz w:val="24"/>
        </w:rPr>
        <w:t>KT5</w:t>
      </w:r>
      <w:r>
        <w:rPr>
          <w:rFonts w:ascii="宋体" w:eastAsia="宋体" w:hAnsi="宋体" w:cs="宋体" w:hint="eastAsia"/>
          <w:b/>
          <w:bCs/>
          <w:sz w:val="24"/>
        </w:rPr>
        <w:t>中标候选人公示</w:t>
      </w:r>
    </w:p>
    <w:p w14:paraId="2C7B3917" w14:textId="6AD13151" w:rsidR="00F10EE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招标项目名称：G95首都地区环线高速公路廊坊至涿州段改扩建工程科技创新项目</w:t>
      </w:r>
      <w:r w:rsidR="008A3FB6">
        <w:rPr>
          <w:rFonts w:ascii="宋体" w:eastAsia="宋体" w:hAnsi="宋体" w:cs="宋体" w:hint="eastAsia"/>
          <w:kern w:val="0"/>
          <w:sz w:val="24"/>
        </w:rPr>
        <w:t>KT5</w:t>
      </w:r>
    </w:p>
    <w:p w14:paraId="4E1FFDB7" w14:textId="77777777" w:rsidR="00F10EE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招标项目编号：JT-FW-2025-018</w:t>
      </w:r>
    </w:p>
    <w:p w14:paraId="03E0F67C" w14:textId="08AC52DE" w:rsidR="00F10EE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公示名称：G95首都地区环线高速公路廊坊至涿州段改扩建工程科技创新项目</w:t>
      </w:r>
      <w:r w:rsidR="008A3FB6">
        <w:rPr>
          <w:rFonts w:ascii="宋体" w:eastAsia="宋体" w:hAnsi="宋体" w:cs="宋体" w:hint="eastAsia"/>
          <w:kern w:val="0"/>
          <w:sz w:val="24"/>
        </w:rPr>
        <w:t>KT5</w:t>
      </w:r>
      <w:r>
        <w:rPr>
          <w:rFonts w:ascii="宋体" w:eastAsia="宋体" w:hAnsi="宋体" w:cs="宋体" w:hint="eastAsia"/>
          <w:kern w:val="0"/>
          <w:sz w:val="24"/>
        </w:rPr>
        <w:t>中标候选人公示</w:t>
      </w:r>
    </w:p>
    <w:p w14:paraId="4491263D" w14:textId="77777777" w:rsidR="00F10EE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公示编号：JT-FW-2025-018</w:t>
      </w:r>
    </w:p>
    <w:p w14:paraId="5DAB660A" w14:textId="77777777" w:rsidR="00F10EEC" w:rsidRDefault="00000000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公示内容：</w:t>
      </w:r>
    </w:p>
    <w:tbl>
      <w:tblPr>
        <w:tblW w:w="9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738"/>
      </w:tblGrid>
      <w:tr w:rsidR="00F10EEC" w14:paraId="52CE25DF" w14:textId="77777777">
        <w:trPr>
          <w:trHeight w:val="337"/>
        </w:trPr>
        <w:tc>
          <w:tcPr>
            <w:tcW w:w="9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519EF" w14:textId="00E73445" w:rsidR="00F10EEC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标段：G95首都地区环线高速公路廊坊至涿州段改扩建工程科技创新项目</w:t>
            </w:r>
            <w:r w:rsidR="008A3FB6">
              <w:rPr>
                <w:rFonts w:ascii="宋体" w:eastAsia="宋体" w:hAnsi="宋体" w:cs="宋体" w:hint="eastAsia"/>
                <w:kern w:val="0"/>
                <w:sz w:val="24"/>
              </w:rPr>
              <w:t>KT5</w:t>
            </w:r>
          </w:p>
        </w:tc>
      </w:tr>
      <w:tr w:rsidR="00F10EEC" w14:paraId="35265401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32D07" w14:textId="77777777" w:rsidR="00F10EEC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所属行业：交通运输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8D7DF" w14:textId="77777777" w:rsidR="00F10EEC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所属地区：廊坊市固安县、保定市涿州市</w:t>
            </w:r>
          </w:p>
        </w:tc>
      </w:tr>
      <w:tr w:rsidR="00F10EEC" w14:paraId="5508EC92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A33B9" w14:textId="77777777" w:rsidR="00F10EEC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开标时间：2025年4月1日9:00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8C2E7" w14:textId="77777777" w:rsidR="00F10EEC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开标地点：石家庄市建设南大街269号河北师范大学科技园B座11层瑞和安惠项目管理集团有限公司会议室</w:t>
            </w:r>
          </w:p>
        </w:tc>
      </w:tr>
      <w:tr w:rsidR="00F10EEC" w14:paraId="506EC1D2" w14:textId="77777777">
        <w:trPr>
          <w:trHeight w:val="322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26D1E" w14:textId="410844E3" w:rsidR="00F10EEC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公示开始日期：2025年4月</w:t>
            </w:r>
            <w:r w:rsidR="00AC3E95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0DA36" w14:textId="66B443A1" w:rsidR="00F10EEC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公示截止日期：2025年4月</w:t>
            </w:r>
            <w:r w:rsidR="008A3FB6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70484845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1.中标候选人名单 </w:t>
      </w:r>
    </w:p>
    <w:tbl>
      <w:tblPr>
        <w:tblW w:w="9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300"/>
        <w:gridCol w:w="1306"/>
        <w:gridCol w:w="1179"/>
        <w:gridCol w:w="2015"/>
        <w:gridCol w:w="2372"/>
      </w:tblGrid>
      <w:tr w:rsidR="00F10EEC" w14:paraId="2344CC6B" w14:textId="77777777">
        <w:trPr>
          <w:trHeight w:val="641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1C3CB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B756A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中标候选人单位名称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D8562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投标价格（元）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6E5EA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评标价格（元）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DAC1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服务期限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76E02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质量标准</w:t>
            </w:r>
          </w:p>
        </w:tc>
      </w:tr>
      <w:tr w:rsidR="008A3FB6" w14:paraId="3C4208C5" w14:textId="77777777">
        <w:trPr>
          <w:trHeight w:val="120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A455C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F3D7B" w14:textId="300D8719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交通运输部公路科学研究所</w:t>
            </w:r>
            <w:r w:rsidR="00AC3E95">
              <w:rPr>
                <w:rFonts w:ascii="宋体" w:hAnsi="宋体" w:hint="eastAsia"/>
                <w:sz w:val="22"/>
              </w:rPr>
              <w:t>、</w:t>
            </w:r>
            <w:r w:rsidR="00AC3E95" w:rsidRPr="00AC3E95">
              <w:rPr>
                <w:rFonts w:ascii="宋体" w:hAnsi="宋体" w:hint="eastAsia"/>
                <w:sz w:val="22"/>
              </w:rPr>
              <w:t>北京小石科技有限公司</w:t>
            </w:r>
            <w:r w:rsidR="00AC3E95">
              <w:rPr>
                <w:rFonts w:ascii="宋体" w:hAnsi="宋体" w:hint="eastAsia"/>
                <w:sz w:val="22"/>
              </w:rPr>
              <w:t>投标联合体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32197" w14:textId="50EF2132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1187000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C721E" w14:textId="679128F9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1187000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F494" w14:textId="12813A59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18个月，自签订合同之日起计算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179B5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符合国家及行业规范标准，通过成果验收并满足委托人要求和合同条款的要求</w:t>
            </w:r>
          </w:p>
        </w:tc>
      </w:tr>
      <w:tr w:rsidR="008A3FB6" w14:paraId="335DF137" w14:textId="77777777">
        <w:trPr>
          <w:trHeight w:val="1228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555E9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6C89D" w14:textId="2A904A81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恒万达设计咨询有限公司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6C909" w14:textId="2FCF344F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1150000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E0464" w14:textId="45DF334F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1150000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B42BF" w14:textId="746F8712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18个月，自签订合同之日起计算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125E6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符合国家及行业规范标准，通过成果验收并满足委托人要求和合同条款的要求</w:t>
            </w:r>
          </w:p>
        </w:tc>
      </w:tr>
      <w:tr w:rsidR="008A3FB6" w14:paraId="0F0DE92D" w14:textId="77777777">
        <w:trPr>
          <w:trHeight w:val="1106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EA35D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06253" w14:textId="624B5593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北京恒达时讯科技股份有限公司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C20BD" w14:textId="6950B1B4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1192000</w:t>
            </w: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B4397" w14:textId="51CB9C06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1192000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C8926" w14:textId="401D4CD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18个月，自签订合同之日起计算</w:t>
            </w:r>
          </w:p>
        </w:tc>
        <w:tc>
          <w:tcPr>
            <w:tcW w:w="2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2F67A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符合国家及行业规范标准，通过成果验收并满足委托人要求和合同条款的要求</w:t>
            </w:r>
          </w:p>
        </w:tc>
      </w:tr>
    </w:tbl>
    <w:p w14:paraId="77E7F89A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2.中标候选人项目负责人 </w:t>
      </w:r>
    </w:p>
    <w:tbl>
      <w:tblPr>
        <w:tblW w:w="98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320"/>
        <w:gridCol w:w="1621"/>
        <w:gridCol w:w="965"/>
        <w:gridCol w:w="1854"/>
        <w:gridCol w:w="2420"/>
      </w:tblGrid>
      <w:tr w:rsidR="00F10EEC" w14:paraId="0F6ED22A" w14:textId="77777777">
        <w:trPr>
          <w:trHeight w:val="3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582B4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排序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193DE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中标候选人单位名称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B31F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项目负责人姓名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CD571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613BE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相关证书名称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7B865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相关证书编号</w:t>
            </w:r>
          </w:p>
        </w:tc>
      </w:tr>
      <w:tr w:rsidR="008A3FB6" w14:paraId="77FAB2FE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4AF5FC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8D2A6B" w14:textId="670B8BD9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交通运输部公路科学研究所</w:t>
            </w:r>
            <w:r w:rsidR="00AC3E95">
              <w:rPr>
                <w:rFonts w:ascii="宋体" w:hAnsi="宋体" w:hint="eastAsia"/>
                <w:sz w:val="22"/>
              </w:rPr>
              <w:t>、</w:t>
            </w:r>
            <w:r w:rsidR="00AC3E95" w:rsidRPr="00AC3E95">
              <w:rPr>
                <w:rFonts w:ascii="宋体" w:hAnsi="宋体" w:hint="eastAsia"/>
                <w:sz w:val="22"/>
              </w:rPr>
              <w:t>北京小石科技有限公司</w:t>
            </w:r>
            <w:r w:rsidR="00AC3E95">
              <w:rPr>
                <w:rFonts w:ascii="宋体" w:hAnsi="宋体" w:hint="eastAsia"/>
                <w:sz w:val="22"/>
              </w:rPr>
              <w:t>投标联合体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944C9" w14:textId="02EF7A2E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朱丽丽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157A5" w14:textId="7884146F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高级</w:t>
            </w:r>
            <w:r w:rsidR="005D4F32">
              <w:rPr>
                <w:rFonts w:ascii="宋体" w:eastAsia="宋体" w:hAnsi="宋体" w:cs="宋体"/>
                <w:sz w:val="24"/>
              </w:rPr>
              <w:t>工程师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74880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高级工程师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2A7F1" w14:textId="6FD78ADD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0000511</w:t>
            </w:r>
          </w:p>
        </w:tc>
      </w:tr>
      <w:tr w:rsidR="008A3FB6" w14:paraId="51C49D9C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B8FEBE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15B127" w14:textId="36699F2D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恒万达设计咨询有限公司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6C3C9" w14:textId="5B2B4E25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sz w:val="24"/>
              </w:rPr>
              <w:t>代龙平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3C391" w14:textId="7E10D30B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高级</w:t>
            </w:r>
            <w:r w:rsidR="005D4F32">
              <w:rPr>
                <w:rFonts w:ascii="宋体" w:eastAsia="宋体" w:hAnsi="宋体" w:cs="宋体"/>
                <w:sz w:val="24"/>
              </w:rPr>
              <w:t>工程师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35EF7" w14:textId="213FC2BD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高级工程师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7C07C" w14:textId="113FC525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/>
                <w:kern w:val="0"/>
                <w:sz w:val="24"/>
              </w:rPr>
              <w:t>20210039XAB000025377</w:t>
            </w:r>
          </w:p>
        </w:tc>
      </w:tr>
      <w:tr w:rsidR="008A3FB6" w14:paraId="1EE01DB1" w14:textId="77777777">
        <w:trPr>
          <w:trHeight w:val="708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79520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53AE1" w14:textId="2A0840AB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北京恒达时讯科技股份有限公司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686AF" w14:textId="247E2B74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sz w:val="24"/>
              </w:rPr>
              <w:t>刘继恩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556B9" w14:textId="2FEE1D08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高级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9297C" w14:textId="3B710D3A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信息系统项目管理师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F4FB" w14:textId="175FB49B" w:rsidR="008A3FB6" w:rsidRDefault="00DD5467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DD5467">
              <w:rPr>
                <w:rFonts w:ascii="宋体" w:eastAsia="宋体" w:hAnsi="宋体" w:cs="宋体"/>
                <w:kern w:val="0"/>
                <w:sz w:val="24"/>
              </w:rPr>
              <w:t>13201110150</w:t>
            </w:r>
          </w:p>
        </w:tc>
      </w:tr>
    </w:tbl>
    <w:p w14:paraId="57021DE7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3.中标候选人响应招标文件要求的资格能力条件 </w:t>
      </w:r>
    </w:p>
    <w:tbl>
      <w:tblPr>
        <w:tblW w:w="97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4248"/>
        <w:gridCol w:w="4635"/>
      </w:tblGrid>
      <w:tr w:rsidR="00F10EEC" w14:paraId="7F8418B2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9D651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排序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65F43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中标候选人名称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D124A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响应情况 </w:t>
            </w:r>
          </w:p>
        </w:tc>
      </w:tr>
      <w:tr w:rsidR="008A3FB6" w14:paraId="03764192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F87D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 xml:space="preserve">1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A8536" w14:textId="4049B758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交通运输部公路科学研究所</w:t>
            </w:r>
            <w:r w:rsidR="00AC3E95">
              <w:rPr>
                <w:rFonts w:ascii="宋体" w:hAnsi="宋体" w:hint="eastAsia"/>
                <w:sz w:val="22"/>
              </w:rPr>
              <w:t>、</w:t>
            </w:r>
            <w:r w:rsidR="00AC3E95" w:rsidRPr="00AC3E95">
              <w:rPr>
                <w:rFonts w:ascii="宋体" w:hAnsi="宋体" w:hint="eastAsia"/>
                <w:sz w:val="22"/>
              </w:rPr>
              <w:t>北京小石科技有限公司</w:t>
            </w:r>
            <w:r w:rsidR="00AC3E95">
              <w:rPr>
                <w:rFonts w:ascii="宋体" w:hAnsi="宋体" w:hint="eastAsia"/>
                <w:sz w:val="22"/>
              </w:rPr>
              <w:t>投标联合体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399F2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  <w:tr w:rsidR="008A3FB6" w14:paraId="0AC9B261" w14:textId="77777777">
        <w:trPr>
          <w:trHeight w:val="49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42C7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64DFE" w14:textId="763426C6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恒万达设计咨询有限公司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83DAA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  <w:tr w:rsidR="008A3FB6" w14:paraId="145F98AF" w14:textId="77777777">
        <w:trPr>
          <w:trHeight w:val="526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43111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2973C" w14:textId="74D00210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北京恒达时讯科技股份有限公司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12F6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合格</w:t>
            </w:r>
          </w:p>
        </w:tc>
      </w:tr>
    </w:tbl>
    <w:p w14:paraId="072BBC1F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4.（1）中标候选人企业业绩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803"/>
        <w:gridCol w:w="2540"/>
        <w:gridCol w:w="1474"/>
        <w:gridCol w:w="1606"/>
        <w:gridCol w:w="1595"/>
      </w:tblGrid>
      <w:tr w:rsidR="00F10EEC" w14:paraId="0DD76550" w14:textId="77777777"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AD6A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序号 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D8EEC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中标候选人名称 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65D54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中标工程名称 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51249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建设单位 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D1F41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成果验收时间 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8040E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合同签订金额 </w:t>
            </w:r>
          </w:p>
        </w:tc>
      </w:tr>
      <w:tr w:rsidR="008A3FB6" w14:paraId="53979F37" w14:textId="77777777"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98535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CCD677" w14:textId="121B66F6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交通运输部公路科学研究所</w:t>
            </w:r>
            <w:r w:rsidR="00AC3E95">
              <w:rPr>
                <w:rFonts w:ascii="宋体" w:hAnsi="宋体" w:hint="eastAsia"/>
                <w:sz w:val="22"/>
              </w:rPr>
              <w:t>、</w:t>
            </w:r>
            <w:r w:rsidR="00AC3E95" w:rsidRPr="00AC3E95">
              <w:rPr>
                <w:rFonts w:ascii="宋体" w:hAnsi="宋体" w:hint="eastAsia"/>
                <w:sz w:val="22"/>
              </w:rPr>
              <w:t>北京小石科技有限公司</w:t>
            </w:r>
            <w:r w:rsidR="00AC3E95">
              <w:rPr>
                <w:rFonts w:ascii="宋体" w:hAnsi="宋体" w:hint="eastAsia"/>
                <w:sz w:val="22"/>
              </w:rPr>
              <w:t>投标联合体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4C11A" w14:textId="082938E5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雄安新区智慧公路数字化标准及智慧枢纽建设标准研究及编制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2324B" w14:textId="15BC43A4" w:rsidR="008A3FB6" w:rsidRP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河北省交通规划设计研究院有限公司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09ECB" w14:textId="77FE3070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2022.1.6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F87D8" w14:textId="2033825E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758000元</w:t>
            </w:r>
          </w:p>
        </w:tc>
      </w:tr>
      <w:tr w:rsidR="008A3FB6" w14:paraId="3F295B35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8C235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956947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379DC" w14:textId="2E6A6A68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智慧公路与车路协同运营模式研究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18061" w14:textId="0A82D0C4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北京百度网讯科技有限公司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14198" w14:textId="191F71EC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2020.12.26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B4BA0" w14:textId="46F89686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400000元</w:t>
            </w:r>
          </w:p>
        </w:tc>
      </w:tr>
      <w:tr w:rsidR="008A3FB6" w14:paraId="38BD8BFB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9151C6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15724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E026B" w14:textId="01141DF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武深高速公路始兴联络线数字高速公路总体架构与数据平台研究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92F3E" w14:textId="69DEFB6F" w:rsidR="008A3FB6" w:rsidRP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广东省南粤交通投资建设有限公司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9700C" w14:textId="04AE9435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2024.12.15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5E932" w14:textId="5DA7F6AC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3250000元</w:t>
            </w:r>
          </w:p>
        </w:tc>
      </w:tr>
      <w:tr w:rsidR="008A3FB6" w14:paraId="6CE8E6B6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F5404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0765B6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A6244" w14:textId="01BA4562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高速公路基础设施数字化关键技术研究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6F7A" w14:textId="2F4DB31E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新疆交投科技有限责任公司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CAECC" w14:textId="1CCD8DEF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2024.5.16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BC3D8" w14:textId="7AD05543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1950000元</w:t>
            </w:r>
          </w:p>
        </w:tc>
      </w:tr>
      <w:tr w:rsidR="008A3FB6" w14:paraId="3E1709A3" w14:textId="77777777">
        <w:trPr>
          <w:trHeight w:val="524"/>
        </w:trPr>
        <w:tc>
          <w:tcPr>
            <w:tcW w:w="7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0F697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01D10B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A2C35" w14:textId="0EFD6960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A3FB6">
              <w:rPr>
                <w:rFonts w:ascii="宋体" w:eastAsia="宋体" w:hAnsi="宋体" w:cs="宋体" w:hint="eastAsia"/>
                <w:sz w:val="24"/>
              </w:rPr>
              <w:t>雄安新区综合立体交通网智能交通关键技术研究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A1F69" w14:textId="5C552180" w:rsidR="008A3FB6" w:rsidRP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A3FB6">
              <w:rPr>
                <w:rFonts w:ascii="宋体" w:eastAsia="宋体" w:hAnsi="宋体" w:cs="宋体" w:hint="eastAsia"/>
                <w:sz w:val="24"/>
              </w:rPr>
              <w:t>北京中交国通智能交通系统技术有限公司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A1BCE" w14:textId="29A042A6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2024.4.2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C3965" w14:textId="20C9E1E0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369500元</w:t>
            </w:r>
          </w:p>
        </w:tc>
      </w:tr>
      <w:tr w:rsidR="008A3FB6" w14:paraId="2A8AF5F3" w14:textId="77777777">
        <w:trPr>
          <w:trHeight w:val="9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1D1AB3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4E55EA" w14:textId="303CC05A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恒万达设计咨询有限公司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0A29F" w14:textId="5F4E53B0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陕南绿色公路减污降碳冷料生态修复技术研究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3FF8D" w14:textId="784FD953" w:rsidR="008A3FB6" w:rsidRP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陕西省交通运输厅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0CBBE" w14:textId="64761F7D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2025.2.23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0F561" w14:textId="2B7AA4DE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95000元</w:t>
            </w:r>
          </w:p>
        </w:tc>
      </w:tr>
      <w:tr w:rsidR="008A3FB6" w14:paraId="76694C03" w14:textId="77777777">
        <w:tc>
          <w:tcPr>
            <w:tcW w:w="7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DAE62B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6431A5" w14:textId="56B28E63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北京恒达时讯科技股份有限公司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5B1A7" w14:textId="1BF1ED39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基于北斗的自由流收费技术研究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4822B" w14:textId="05FF4535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河北交投智能科技股份有限公司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E4176" w14:textId="457F9D52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2023.10.20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634EB" w14:textId="00008D26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292000元</w:t>
            </w:r>
          </w:p>
        </w:tc>
      </w:tr>
    </w:tbl>
    <w:p w14:paraId="3268E949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4.（2）中标候选人项目负责人业绩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536"/>
        <w:gridCol w:w="1378"/>
        <w:gridCol w:w="2045"/>
        <w:gridCol w:w="1515"/>
        <w:gridCol w:w="1220"/>
        <w:gridCol w:w="1332"/>
      </w:tblGrid>
      <w:tr w:rsidR="00F10EEC" w14:paraId="4E81D908" w14:textId="77777777"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DD58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17277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中标候选人名称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15B78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45922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中标工程名称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38081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建设单位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374D2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合同签订</w:t>
            </w:r>
          </w:p>
          <w:p w14:paraId="43FA148A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C364C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合同签订</w:t>
            </w:r>
          </w:p>
          <w:p w14:paraId="15C4A003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金额</w:t>
            </w:r>
          </w:p>
        </w:tc>
      </w:tr>
      <w:tr w:rsidR="008A3FB6" w14:paraId="100DC9D9" w14:textId="77777777"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3DDB3E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4CC29C" w14:textId="39CAFEB4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交通运输部公路科学研究所</w:t>
            </w:r>
            <w:r w:rsidR="00AC3E95">
              <w:rPr>
                <w:rFonts w:ascii="宋体" w:hAnsi="宋体" w:hint="eastAsia"/>
                <w:sz w:val="22"/>
              </w:rPr>
              <w:t>、</w:t>
            </w:r>
            <w:r w:rsidR="00AC3E95" w:rsidRPr="00AC3E95">
              <w:rPr>
                <w:rFonts w:ascii="宋体" w:hAnsi="宋体" w:hint="eastAsia"/>
                <w:sz w:val="22"/>
              </w:rPr>
              <w:t>北京小石科技有限公司</w:t>
            </w:r>
            <w:r w:rsidR="00AC3E95">
              <w:rPr>
                <w:rFonts w:ascii="宋体" w:hAnsi="宋体" w:hint="eastAsia"/>
                <w:sz w:val="22"/>
              </w:rPr>
              <w:t>投标联合体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6F76A3" w14:textId="3844D32B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朱丽丽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9493" w14:textId="2A23627F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雄安新区智慧公路数字化标准及智慧枢纽建设标准研究及编制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488A8" w14:textId="0171F879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河北省交通规划设计研究院有限公司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DF7B5" w14:textId="59B313C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2022.1.6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DC33" w14:textId="20B0EA6C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758000元</w:t>
            </w:r>
          </w:p>
        </w:tc>
      </w:tr>
      <w:tr w:rsidR="008A3FB6" w14:paraId="6E0A13F1" w14:textId="77777777">
        <w:tc>
          <w:tcPr>
            <w:tcW w:w="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A2F8BC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5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03D9C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37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F23F6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B9AE5" w14:textId="2E3F8333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sz w:val="24"/>
              </w:rPr>
              <w:t>雄安新区综合立体交通网智能交通关键技术研究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C2D83" w14:textId="687A3AFF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sz w:val="24"/>
              </w:rPr>
              <w:t>北京中交国通智能交通系统技术有限公司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87AB4" w14:textId="1FAC87C4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2024.4.2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C6837" w14:textId="30AC5D55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369500元</w:t>
            </w:r>
          </w:p>
        </w:tc>
      </w:tr>
      <w:tr w:rsidR="008A3FB6" w14:paraId="6B1022FD" w14:textId="77777777">
        <w:tc>
          <w:tcPr>
            <w:tcW w:w="7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83BE8A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BFFCC" w14:textId="6E4396D9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恒万达设计咨询有限公司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B69A1" w14:textId="73C7D474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sz w:val="24"/>
              </w:rPr>
              <w:t>代龙平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FA74B" w14:textId="3AC4BD04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陕南绿色公路减污降碳冷料生态修复技术研究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22346" w14:textId="289414E0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陕西省交通运输厅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4CC5" w14:textId="53F1A7B8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2025.2.23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5F92" w14:textId="78BC2F95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95000元</w:t>
            </w:r>
          </w:p>
        </w:tc>
      </w:tr>
      <w:tr w:rsidR="008A3FB6" w14:paraId="3A9B2FBF" w14:textId="77777777">
        <w:trPr>
          <w:trHeight w:val="312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05B870" w14:textId="77777777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76782" w14:textId="044DB94B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80418">
              <w:rPr>
                <w:rFonts w:ascii="宋体" w:hAnsi="宋体" w:hint="eastAsia"/>
                <w:sz w:val="22"/>
              </w:rPr>
              <w:t>北京恒达时讯科技股份有限公司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B03581" w14:textId="58A1D32C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sz w:val="24"/>
              </w:rPr>
              <w:t>刘继恩</w:t>
            </w:r>
          </w:p>
        </w:tc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16BB3" w14:textId="1CD62A32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基于北斗的自由流收费技术研究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4F573" w14:textId="5F1D8F83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8A3FB6">
              <w:rPr>
                <w:rFonts w:ascii="宋体" w:eastAsia="宋体" w:hAnsi="宋体" w:cs="宋体" w:hint="eastAsia"/>
                <w:kern w:val="0"/>
                <w:sz w:val="24"/>
              </w:rPr>
              <w:t>河北交投智能科技股份有限公司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99BBE" w14:textId="0C177C25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2023.10.20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D137C" w14:textId="7C024BF6" w:rsidR="008A3FB6" w:rsidRDefault="008A3FB6" w:rsidP="008A3FB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292000元</w:t>
            </w:r>
          </w:p>
        </w:tc>
      </w:tr>
    </w:tbl>
    <w:p w14:paraId="2DE8DB45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lastRenderedPageBreak/>
        <w:t xml:space="preserve">5.投标文件被否决的投标人名称、否决原因 </w:t>
      </w:r>
    </w:p>
    <w:tbl>
      <w:tblPr>
        <w:tblW w:w="97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032"/>
        <w:gridCol w:w="4949"/>
      </w:tblGrid>
      <w:tr w:rsidR="00F10EEC" w14:paraId="09D2FF87" w14:textId="77777777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F531C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6CEF0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投标人名称</w:t>
            </w:r>
          </w:p>
        </w:tc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275CB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否决原因</w:t>
            </w:r>
          </w:p>
        </w:tc>
      </w:tr>
      <w:tr w:rsidR="00F10EEC" w14:paraId="7CC8D251" w14:textId="77777777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C549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FFCFF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4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1A5F4" w14:textId="77777777" w:rsidR="00F10EEC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</w:tbl>
    <w:p w14:paraId="52B0D809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6.提出异议的渠道和方式：投标人或其他利害关系人对本招标项目的评标结果有异议的，可在公示期向招标人或招标代理机构提出。</w:t>
      </w:r>
    </w:p>
    <w:p w14:paraId="6716F508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联系方式 </w:t>
      </w:r>
    </w:p>
    <w:tbl>
      <w:tblPr>
        <w:tblW w:w="102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5355"/>
      </w:tblGrid>
      <w:tr w:rsidR="00F10EEC" w14:paraId="2CED7D79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CAED4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招标人：河北高速公路集团有限公司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C0555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招标代理机构：瑞和安惠项目管理集团有限公司</w:t>
            </w:r>
          </w:p>
        </w:tc>
      </w:tr>
      <w:tr w:rsidR="00F10EEC" w14:paraId="3A6FDA34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C60C1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地址：河北省石家庄市裕华东路509号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98D5E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地址:石家庄市建设南大街269号河北师大科技园B座12层</w:t>
            </w:r>
          </w:p>
        </w:tc>
      </w:tr>
      <w:tr w:rsidR="00F10EEC" w14:paraId="78C8417F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1724D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联系人：李娜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219AA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联系人：苗永超</w:t>
            </w:r>
          </w:p>
        </w:tc>
      </w:tr>
      <w:tr w:rsidR="00F10EEC" w14:paraId="37A87DE6" w14:textId="77777777">
        <w:trPr>
          <w:trHeight w:val="378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88CA3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电话：0311-66726762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4889A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电话：0316-5912139</w:t>
            </w:r>
          </w:p>
        </w:tc>
      </w:tr>
      <w:tr w:rsidR="00F10EEC" w14:paraId="19EC5C81" w14:textId="77777777">
        <w:trPr>
          <w:trHeight w:val="401"/>
        </w:trPr>
        <w:tc>
          <w:tcPr>
            <w:tcW w:w="4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798B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电子邮箱：/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5455D" w14:textId="77777777" w:rsidR="00F10EEC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电子邮箱：rhahlf@126.com</w:t>
            </w:r>
          </w:p>
        </w:tc>
      </w:tr>
    </w:tbl>
    <w:p w14:paraId="7EB67391" w14:textId="77777777" w:rsidR="00F10EEC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7.其他公示内容：</w:t>
      </w:r>
    </w:p>
    <w:p w14:paraId="2535CA4C" w14:textId="3B9A1961" w:rsidR="00F10EEC" w:rsidRPr="008A3FB6" w:rsidRDefault="00000000" w:rsidP="008A3FB6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参加投标单位名称：</w:t>
      </w:r>
      <w:r w:rsidR="008A3FB6" w:rsidRPr="008A3FB6">
        <w:rPr>
          <w:rFonts w:asciiTheme="minorEastAsia" w:hAnsiTheme="minorEastAsia" w:hint="eastAsia"/>
          <w:sz w:val="24"/>
        </w:rPr>
        <w:t>交通运输部公路科学研究所</w:t>
      </w:r>
      <w:r w:rsidR="00AC3E95">
        <w:rPr>
          <w:rFonts w:ascii="宋体" w:hAnsi="宋体" w:hint="eastAsia"/>
          <w:sz w:val="22"/>
        </w:rPr>
        <w:t>、</w:t>
      </w:r>
      <w:r w:rsidR="00AC3E95" w:rsidRPr="00AC3E95">
        <w:rPr>
          <w:rFonts w:ascii="宋体" w:hAnsi="宋体" w:hint="eastAsia"/>
          <w:sz w:val="22"/>
        </w:rPr>
        <w:t>北京小石科技有限公司</w:t>
      </w:r>
      <w:r w:rsidR="00AC3E95">
        <w:rPr>
          <w:rFonts w:ascii="宋体" w:hAnsi="宋体" w:hint="eastAsia"/>
          <w:sz w:val="22"/>
        </w:rPr>
        <w:t>投标联合体</w:t>
      </w:r>
      <w:r w:rsidR="008A3FB6">
        <w:rPr>
          <w:rFonts w:asciiTheme="minorEastAsia" w:hAnsiTheme="minorEastAsia" w:hint="eastAsia"/>
          <w:sz w:val="24"/>
        </w:rPr>
        <w:t>、</w:t>
      </w:r>
      <w:r w:rsidR="008A3FB6" w:rsidRPr="008A3FB6">
        <w:rPr>
          <w:rFonts w:asciiTheme="minorEastAsia" w:hAnsiTheme="minorEastAsia" w:hint="eastAsia"/>
          <w:sz w:val="24"/>
        </w:rPr>
        <w:t>恒万达设计咨询有限公司</w:t>
      </w:r>
      <w:r w:rsidR="008A3FB6">
        <w:rPr>
          <w:rFonts w:asciiTheme="minorEastAsia" w:hAnsiTheme="minorEastAsia" w:hint="eastAsia"/>
          <w:sz w:val="24"/>
        </w:rPr>
        <w:t>、</w:t>
      </w:r>
      <w:r w:rsidR="008A3FB6" w:rsidRPr="008A3FB6">
        <w:rPr>
          <w:rFonts w:asciiTheme="minorEastAsia" w:hAnsiTheme="minorEastAsia" w:hint="eastAsia"/>
          <w:sz w:val="24"/>
        </w:rPr>
        <w:t>北京恒达时讯科技股份有限公司</w:t>
      </w:r>
    </w:p>
    <w:sectPr w:rsidR="00F10EEC" w:rsidRPr="008A3FB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7A13" w14:textId="77777777" w:rsidR="0024396A" w:rsidRDefault="0024396A" w:rsidP="00187865">
      <w:r>
        <w:separator/>
      </w:r>
    </w:p>
  </w:endnote>
  <w:endnote w:type="continuationSeparator" w:id="0">
    <w:p w14:paraId="41C670D1" w14:textId="77777777" w:rsidR="0024396A" w:rsidRDefault="0024396A" w:rsidP="0018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C303" w14:textId="77777777" w:rsidR="0024396A" w:rsidRDefault="0024396A" w:rsidP="00187865">
      <w:r>
        <w:separator/>
      </w:r>
    </w:p>
  </w:footnote>
  <w:footnote w:type="continuationSeparator" w:id="0">
    <w:p w14:paraId="188FE36A" w14:textId="77777777" w:rsidR="0024396A" w:rsidRDefault="0024396A" w:rsidP="0018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YzZTk1YTVlZGJlMDcxMDdlMjI5ZDM0MDdjYjY4ZjMifQ=="/>
  </w:docVars>
  <w:rsids>
    <w:rsidRoot w:val="00C90940"/>
    <w:rsid w:val="000D1141"/>
    <w:rsid w:val="00171376"/>
    <w:rsid w:val="00187865"/>
    <w:rsid w:val="00220975"/>
    <w:rsid w:val="0024396A"/>
    <w:rsid w:val="0044440A"/>
    <w:rsid w:val="004532BE"/>
    <w:rsid w:val="004B532C"/>
    <w:rsid w:val="004F5ACB"/>
    <w:rsid w:val="005705B9"/>
    <w:rsid w:val="005D4F32"/>
    <w:rsid w:val="006462B0"/>
    <w:rsid w:val="00647814"/>
    <w:rsid w:val="008A3FB6"/>
    <w:rsid w:val="00907073"/>
    <w:rsid w:val="00927624"/>
    <w:rsid w:val="00951D69"/>
    <w:rsid w:val="009971B2"/>
    <w:rsid w:val="00A24681"/>
    <w:rsid w:val="00AB2C4C"/>
    <w:rsid w:val="00AC3E95"/>
    <w:rsid w:val="00C55332"/>
    <w:rsid w:val="00C90940"/>
    <w:rsid w:val="00C94A58"/>
    <w:rsid w:val="00CE6F1A"/>
    <w:rsid w:val="00D10345"/>
    <w:rsid w:val="00D23775"/>
    <w:rsid w:val="00DD5467"/>
    <w:rsid w:val="00E55658"/>
    <w:rsid w:val="00EF3B9D"/>
    <w:rsid w:val="00F10EEC"/>
    <w:rsid w:val="00FB2682"/>
    <w:rsid w:val="00FE34AC"/>
    <w:rsid w:val="01E91A44"/>
    <w:rsid w:val="0226120E"/>
    <w:rsid w:val="034070BC"/>
    <w:rsid w:val="035148F2"/>
    <w:rsid w:val="03587E02"/>
    <w:rsid w:val="041B4092"/>
    <w:rsid w:val="048C3708"/>
    <w:rsid w:val="049A3DD9"/>
    <w:rsid w:val="04D234CC"/>
    <w:rsid w:val="05ED086E"/>
    <w:rsid w:val="063876A4"/>
    <w:rsid w:val="06D870D9"/>
    <w:rsid w:val="07634BF4"/>
    <w:rsid w:val="078C3715"/>
    <w:rsid w:val="08420CAE"/>
    <w:rsid w:val="08CA293B"/>
    <w:rsid w:val="09816133"/>
    <w:rsid w:val="0A145C1C"/>
    <w:rsid w:val="0B092A8A"/>
    <w:rsid w:val="0B1526A9"/>
    <w:rsid w:val="0D31155B"/>
    <w:rsid w:val="0D533015"/>
    <w:rsid w:val="0D7C2A37"/>
    <w:rsid w:val="0DD15714"/>
    <w:rsid w:val="0EF26BE2"/>
    <w:rsid w:val="0F0A02FC"/>
    <w:rsid w:val="0F586C59"/>
    <w:rsid w:val="0F744163"/>
    <w:rsid w:val="0FEE5763"/>
    <w:rsid w:val="100920B1"/>
    <w:rsid w:val="10284C2D"/>
    <w:rsid w:val="12986351"/>
    <w:rsid w:val="13EE0D17"/>
    <w:rsid w:val="14C173FE"/>
    <w:rsid w:val="14D7452C"/>
    <w:rsid w:val="15175270"/>
    <w:rsid w:val="169D3553"/>
    <w:rsid w:val="17B34241"/>
    <w:rsid w:val="18A32208"/>
    <w:rsid w:val="19894A37"/>
    <w:rsid w:val="1B747F0B"/>
    <w:rsid w:val="1BF14125"/>
    <w:rsid w:val="1D6372A4"/>
    <w:rsid w:val="1DC67D45"/>
    <w:rsid w:val="1DDE2DCF"/>
    <w:rsid w:val="1F5837E2"/>
    <w:rsid w:val="1F5C6639"/>
    <w:rsid w:val="20B81D5F"/>
    <w:rsid w:val="20CE2C87"/>
    <w:rsid w:val="21C91639"/>
    <w:rsid w:val="22416B0A"/>
    <w:rsid w:val="231177A3"/>
    <w:rsid w:val="23427276"/>
    <w:rsid w:val="23846785"/>
    <w:rsid w:val="241E5CD3"/>
    <w:rsid w:val="246F56CA"/>
    <w:rsid w:val="24AF7273"/>
    <w:rsid w:val="25090652"/>
    <w:rsid w:val="25113A8A"/>
    <w:rsid w:val="254D6A13"/>
    <w:rsid w:val="26263565"/>
    <w:rsid w:val="271A7A2E"/>
    <w:rsid w:val="28072F22"/>
    <w:rsid w:val="286A1BF6"/>
    <w:rsid w:val="28B65EDD"/>
    <w:rsid w:val="28C05396"/>
    <w:rsid w:val="291E49C7"/>
    <w:rsid w:val="29841D35"/>
    <w:rsid w:val="2A306760"/>
    <w:rsid w:val="2A360824"/>
    <w:rsid w:val="2A9A0FFE"/>
    <w:rsid w:val="2B1F7258"/>
    <w:rsid w:val="2B8A456D"/>
    <w:rsid w:val="2C637CCD"/>
    <w:rsid w:val="2C9F63A9"/>
    <w:rsid w:val="2D486A1B"/>
    <w:rsid w:val="2DDA524D"/>
    <w:rsid w:val="2DF4595A"/>
    <w:rsid w:val="2E67296D"/>
    <w:rsid w:val="2F447611"/>
    <w:rsid w:val="2FBB7811"/>
    <w:rsid w:val="30536D05"/>
    <w:rsid w:val="30C23ADA"/>
    <w:rsid w:val="31AF08B2"/>
    <w:rsid w:val="325048E2"/>
    <w:rsid w:val="32BD0087"/>
    <w:rsid w:val="33556CEC"/>
    <w:rsid w:val="346B5173"/>
    <w:rsid w:val="349F18F7"/>
    <w:rsid w:val="351D3D85"/>
    <w:rsid w:val="352275ED"/>
    <w:rsid w:val="3672723E"/>
    <w:rsid w:val="36B50719"/>
    <w:rsid w:val="370757A2"/>
    <w:rsid w:val="39913532"/>
    <w:rsid w:val="3A3C72B6"/>
    <w:rsid w:val="3A9F0731"/>
    <w:rsid w:val="3AA94D74"/>
    <w:rsid w:val="3B11613A"/>
    <w:rsid w:val="3BD77542"/>
    <w:rsid w:val="3C3976F6"/>
    <w:rsid w:val="3E1A7695"/>
    <w:rsid w:val="3E2F5A14"/>
    <w:rsid w:val="3F3C5E20"/>
    <w:rsid w:val="3F4940F4"/>
    <w:rsid w:val="3F4D61EF"/>
    <w:rsid w:val="3F9F3D14"/>
    <w:rsid w:val="401871C9"/>
    <w:rsid w:val="41C86349"/>
    <w:rsid w:val="41CE4D30"/>
    <w:rsid w:val="429F2D3C"/>
    <w:rsid w:val="434626F9"/>
    <w:rsid w:val="43B04DA0"/>
    <w:rsid w:val="442F62DC"/>
    <w:rsid w:val="445F3A72"/>
    <w:rsid w:val="446479D4"/>
    <w:rsid w:val="44E80E1C"/>
    <w:rsid w:val="455D6578"/>
    <w:rsid w:val="474918D0"/>
    <w:rsid w:val="47FD3159"/>
    <w:rsid w:val="48B325DE"/>
    <w:rsid w:val="48C4659A"/>
    <w:rsid w:val="4D0C49B3"/>
    <w:rsid w:val="4D3A57A5"/>
    <w:rsid w:val="4F480CDE"/>
    <w:rsid w:val="52072FF5"/>
    <w:rsid w:val="523F1387"/>
    <w:rsid w:val="52DC2732"/>
    <w:rsid w:val="530F6FAB"/>
    <w:rsid w:val="534B409A"/>
    <w:rsid w:val="53BD6A07"/>
    <w:rsid w:val="54124034"/>
    <w:rsid w:val="549F6194"/>
    <w:rsid w:val="54AF3C0F"/>
    <w:rsid w:val="554E519C"/>
    <w:rsid w:val="55FB651C"/>
    <w:rsid w:val="56156687"/>
    <w:rsid w:val="57106E4E"/>
    <w:rsid w:val="57E024B6"/>
    <w:rsid w:val="5838665C"/>
    <w:rsid w:val="59CF1242"/>
    <w:rsid w:val="59DE6C89"/>
    <w:rsid w:val="59DF0C90"/>
    <w:rsid w:val="5A4E7FD5"/>
    <w:rsid w:val="5AC24111"/>
    <w:rsid w:val="5CE41815"/>
    <w:rsid w:val="5D584F8B"/>
    <w:rsid w:val="5DBC1ADE"/>
    <w:rsid w:val="5E9A1E1F"/>
    <w:rsid w:val="5E9C2EDE"/>
    <w:rsid w:val="5EA33C5C"/>
    <w:rsid w:val="61BC46E6"/>
    <w:rsid w:val="61F743A5"/>
    <w:rsid w:val="62305D0D"/>
    <w:rsid w:val="62A62F50"/>
    <w:rsid w:val="63163B5F"/>
    <w:rsid w:val="63356522"/>
    <w:rsid w:val="63C56EA9"/>
    <w:rsid w:val="63C808C1"/>
    <w:rsid w:val="63F7532D"/>
    <w:rsid w:val="645962D8"/>
    <w:rsid w:val="65553CD1"/>
    <w:rsid w:val="65C76335"/>
    <w:rsid w:val="65FB758B"/>
    <w:rsid w:val="67566AFF"/>
    <w:rsid w:val="67B563F3"/>
    <w:rsid w:val="67F20C4B"/>
    <w:rsid w:val="687F2888"/>
    <w:rsid w:val="68923B67"/>
    <w:rsid w:val="6894168D"/>
    <w:rsid w:val="694F2785"/>
    <w:rsid w:val="69636A84"/>
    <w:rsid w:val="696977F9"/>
    <w:rsid w:val="6A7D44CA"/>
    <w:rsid w:val="6A80797C"/>
    <w:rsid w:val="6AA524CB"/>
    <w:rsid w:val="6AD05083"/>
    <w:rsid w:val="6AFF0FA3"/>
    <w:rsid w:val="6B9C2722"/>
    <w:rsid w:val="6C6603BE"/>
    <w:rsid w:val="6C885039"/>
    <w:rsid w:val="6E9C573F"/>
    <w:rsid w:val="6E9F35BE"/>
    <w:rsid w:val="6EA84C4D"/>
    <w:rsid w:val="6EE175F6"/>
    <w:rsid w:val="6F7915DC"/>
    <w:rsid w:val="70640CCF"/>
    <w:rsid w:val="718129CA"/>
    <w:rsid w:val="736E51D0"/>
    <w:rsid w:val="73CA0EA9"/>
    <w:rsid w:val="74081892"/>
    <w:rsid w:val="741E6AC6"/>
    <w:rsid w:val="761A519B"/>
    <w:rsid w:val="76241DC1"/>
    <w:rsid w:val="76433C09"/>
    <w:rsid w:val="765C5EF1"/>
    <w:rsid w:val="76795419"/>
    <w:rsid w:val="776159F6"/>
    <w:rsid w:val="777032C5"/>
    <w:rsid w:val="784435ED"/>
    <w:rsid w:val="7984574E"/>
    <w:rsid w:val="79AF7ABE"/>
    <w:rsid w:val="79E043A5"/>
    <w:rsid w:val="79E60672"/>
    <w:rsid w:val="79E94D5A"/>
    <w:rsid w:val="7A7F0628"/>
    <w:rsid w:val="7C6F57E2"/>
    <w:rsid w:val="7DBF3ED7"/>
    <w:rsid w:val="7EAD12A3"/>
    <w:rsid w:val="7EC14D4E"/>
    <w:rsid w:val="7F9A1827"/>
    <w:rsid w:val="7FE7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CF07E"/>
  <w15:docId w15:val="{D0EA4DB0-FD35-4323-A070-536FAA89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="420"/>
    </w:pPr>
    <w:rPr>
      <w:sz w:val="20"/>
      <w:szCs w:val="20"/>
    </w:r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75" w:after="75"/>
      <w:jc w:val="left"/>
    </w:pPr>
    <w:rPr>
      <w:rFonts w:cs="Times New Roman"/>
      <w:kern w:val="0"/>
      <w:sz w:val="24"/>
    </w:rPr>
  </w:style>
  <w:style w:type="paragraph" w:styleId="aa">
    <w:name w:val="Body Text First Indent"/>
    <w:basedOn w:val="a4"/>
    <w:autoRedefine/>
    <w:qFormat/>
    <w:pPr>
      <w:spacing w:line="312" w:lineRule="auto"/>
      <w:ind w:firstLine="420"/>
    </w:p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autoRedefine/>
    <w:qFormat/>
    <w:rPr>
      <w:b/>
      <w:bCs/>
    </w:rPr>
  </w:style>
  <w:style w:type="character" w:styleId="ad">
    <w:name w:val="FollowedHyperlink"/>
    <w:basedOn w:val="a0"/>
    <w:autoRedefine/>
    <w:qFormat/>
    <w:rPr>
      <w:color w:val="0072C6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e">
    <w:name w:val="Hyperlink"/>
    <w:basedOn w:val="a0"/>
    <w:autoRedefine/>
    <w:qFormat/>
    <w:rPr>
      <w:color w:val="0072C6"/>
      <w:u w:val="none"/>
    </w:rPr>
  </w:style>
  <w:style w:type="character" w:styleId="HTML0">
    <w:name w:val="HTML Code"/>
    <w:basedOn w:val="a0"/>
    <w:autoRedefine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i-icon13">
    <w:name w:val="ui-icon13"/>
    <w:basedOn w:val="a0"/>
    <w:autoRedefine/>
    <w:qFormat/>
  </w:style>
  <w:style w:type="character" w:customStyle="1" w:styleId="ui-icon14">
    <w:name w:val="ui-icon14"/>
    <w:basedOn w:val="a0"/>
    <w:autoRedefine/>
    <w:qFormat/>
  </w:style>
  <w:style w:type="character" w:customStyle="1" w:styleId="daibannum">
    <w:name w:val="daiban_num"/>
    <w:basedOn w:val="a0"/>
    <w:autoRedefine/>
    <w:qFormat/>
    <w:rPr>
      <w:b/>
      <w:bCs/>
      <w:color w:val="ED6D23"/>
      <w:sz w:val="30"/>
      <w:szCs w:val="30"/>
    </w:rPr>
  </w:style>
  <w:style w:type="character" w:customStyle="1" w:styleId="layui-layer-tabnow">
    <w:name w:val="layui-layer-tabnow"/>
    <w:basedOn w:val="a0"/>
    <w:autoRedefine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autoRedefine/>
    <w:qFormat/>
  </w:style>
  <w:style w:type="character" w:customStyle="1" w:styleId="hover12">
    <w:name w:val="hover12"/>
    <w:basedOn w:val="a0"/>
    <w:autoRedefine/>
    <w:qFormat/>
  </w:style>
  <w:style w:type="character" w:customStyle="1" w:styleId="active6">
    <w:name w:val="active6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biaozhu">
    <w:name w:val="biaozhu"/>
    <w:basedOn w:val="a0"/>
    <w:autoRedefine/>
    <w:qFormat/>
    <w:rPr>
      <w:color w:val="666666"/>
      <w:sz w:val="21"/>
      <w:szCs w:val="21"/>
    </w:rPr>
  </w:style>
  <w:style w:type="character" w:customStyle="1" w:styleId="error">
    <w:name w:val="error"/>
    <w:basedOn w:val="a0"/>
    <w:autoRedefine/>
    <w:qFormat/>
    <w:rPr>
      <w:color w:val="FF0000"/>
    </w:rPr>
  </w:style>
  <w:style w:type="character" w:customStyle="1" w:styleId="success">
    <w:name w:val="success"/>
    <w:basedOn w:val="a0"/>
    <w:autoRedefine/>
    <w:qFormat/>
    <w:rPr>
      <w:color w:val="999999"/>
    </w:rPr>
  </w:style>
  <w:style w:type="character" w:customStyle="1" w:styleId="tubiao">
    <w:name w:val="tubiao"/>
    <w:basedOn w:val="a0"/>
    <w:autoRedefine/>
    <w:qFormat/>
    <w:rPr>
      <w:color w:val="FFFFFF"/>
      <w:sz w:val="37"/>
      <w:szCs w:val="37"/>
      <w:shd w:val="clear" w:color="auto" w:fill="DFEAEE"/>
    </w:rPr>
  </w:style>
  <w:style w:type="character" w:customStyle="1" w:styleId="active3">
    <w:name w:val="active3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ui-icon19">
    <w:name w:val="ui-icon19"/>
    <w:basedOn w:val="a0"/>
    <w:autoRedefine/>
    <w:qFormat/>
  </w:style>
  <w:style w:type="character" w:customStyle="1" w:styleId="ui-icon20">
    <w:name w:val="ui-icon20"/>
    <w:basedOn w:val="a0"/>
    <w:autoRedefine/>
    <w:qFormat/>
  </w:style>
  <w:style w:type="character" w:customStyle="1" w:styleId="active4">
    <w:name w:val="active4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ui-icon21">
    <w:name w:val="ui-icon21"/>
    <w:basedOn w:val="a0"/>
    <w:autoRedefine/>
    <w:qFormat/>
  </w:style>
  <w:style w:type="character" w:customStyle="1" w:styleId="hover11">
    <w:name w:val="hover11"/>
    <w:basedOn w:val="a0"/>
    <w:autoRedefine/>
    <w:qFormat/>
  </w:style>
  <w:style w:type="character" w:customStyle="1" w:styleId="active2">
    <w:name w:val="active2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active">
    <w:name w:val="active"/>
    <w:basedOn w:val="a0"/>
    <w:autoRedefine/>
    <w:qFormat/>
    <w:rPr>
      <w:color w:val="FFFFFF"/>
      <w:bdr w:val="single" w:sz="6" w:space="0" w:color="6DCFB0"/>
      <w:shd w:val="clear" w:color="auto" w:fill="6DCFB0"/>
    </w:rPr>
  </w:style>
  <w:style w:type="character" w:customStyle="1" w:styleId="hover">
    <w:name w:val="hover"/>
    <w:basedOn w:val="a0"/>
    <w:autoRedefine/>
    <w:qFormat/>
  </w:style>
  <w:style w:type="character" w:customStyle="1" w:styleId="hover9">
    <w:name w:val="hover9"/>
    <w:basedOn w:val="a0"/>
    <w:autoRedefine/>
    <w:qFormat/>
  </w:style>
  <w:style w:type="character" w:customStyle="1" w:styleId="ui-icon">
    <w:name w:val="ui-icon"/>
    <w:basedOn w:val="a0"/>
    <w:autoRedefine/>
    <w:qFormat/>
  </w:style>
  <w:style w:type="character" w:customStyle="1" w:styleId="ui-icon1">
    <w:name w:val="ui-icon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m</cp:lastModifiedBy>
  <cp:revision>24</cp:revision>
  <dcterms:created xsi:type="dcterms:W3CDTF">2023-05-16T06:30:00Z</dcterms:created>
  <dcterms:modified xsi:type="dcterms:W3CDTF">2025-04-02T06:40:00Z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88F4A230B46D4FE9AFC034C7182C2C70_13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