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641094">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河北高速恒质公路建设集团有限公司</w:t>
      </w:r>
      <w:r>
        <w:rPr>
          <w:rFonts w:hint="eastAsia" w:ascii="方正小标宋_GBK" w:hAnsi="方正小标宋_GBK" w:eastAsia="方正小标宋_GBK" w:cs="方正小标宋_GBK"/>
          <w:b w:val="0"/>
          <w:bCs w:val="0"/>
          <w:sz w:val="44"/>
          <w:szCs w:val="44"/>
        </w:rPr>
        <w:br w:type="textWrapping"/>
      </w:r>
      <w:r>
        <w:rPr>
          <w:rFonts w:hint="eastAsia" w:ascii="方正小标宋_GBK" w:hAnsi="方正小标宋_GBK" w:eastAsia="方正小标宋_GBK" w:cs="方正小标宋_GBK"/>
          <w:b w:val="0"/>
          <w:bCs w:val="0"/>
          <w:sz w:val="44"/>
          <w:szCs w:val="44"/>
        </w:rPr>
        <w:t>202</w:t>
      </w:r>
      <w:r>
        <w:rPr>
          <w:rFonts w:hint="eastAsia" w:ascii="方正小标宋_GBK" w:hAnsi="方正小标宋_GBK" w:eastAsia="方正小标宋_GBK" w:cs="方正小标宋_GBK"/>
          <w:b w:val="0"/>
          <w:bCs w:val="0"/>
          <w:sz w:val="44"/>
          <w:szCs w:val="44"/>
          <w:lang w:val="en-US" w:eastAsia="zh-CN"/>
        </w:rPr>
        <w:t>4</w:t>
      </w:r>
      <w:r>
        <w:rPr>
          <w:rFonts w:hint="eastAsia" w:ascii="方正小标宋_GBK" w:hAnsi="方正小标宋_GBK" w:eastAsia="方正小标宋_GBK" w:cs="方正小标宋_GBK"/>
          <w:b w:val="0"/>
          <w:bCs w:val="0"/>
          <w:sz w:val="44"/>
          <w:szCs w:val="44"/>
        </w:rPr>
        <w:t>年社会</w:t>
      </w:r>
      <w:r>
        <w:rPr>
          <w:rFonts w:hint="eastAsia" w:ascii="方正小标宋_GBK" w:hAnsi="方正小标宋_GBK" w:eastAsia="方正小标宋_GBK" w:cs="方正小标宋_GBK"/>
          <w:b w:val="0"/>
          <w:bCs w:val="0"/>
          <w:sz w:val="44"/>
          <w:szCs w:val="44"/>
          <w:highlight w:val="none"/>
        </w:rPr>
        <w:t>招</w:t>
      </w:r>
      <w:r>
        <w:rPr>
          <w:rFonts w:hint="eastAsia" w:ascii="方正小标宋_GBK" w:hAnsi="方正小标宋_GBK" w:eastAsia="方正小标宋_GBK" w:cs="方正小标宋_GBK"/>
          <w:b w:val="0"/>
          <w:bCs w:val="0"/>
          <w:sz w:val="44"/>
          <w:szCs w:val="44"/>
        </w:rPr>
        <w:t>聘公告</w:t>
      </w:r>
    </w:p>
    <w:p w14:paraId="5DF7AA70">
      <w:pPr>
        <w:pStyle w:val="9"/>
        <w:keepNext w:val="0"/>
        <w:keepLines w:val="0"/>
        <w:pageBreakBefore w:val="0"/>
        <w:widowControl w:val="0"/>
        <w:kinsoku/>
        <w:wordWrap/>
        <w:overflowPunct/>
        <w:topLinePunct w:val="0"/>
        <w:autoSpaceDE/>
        <w:autoSpaceDN/>
        <w:bidi w:val="0"/>
        <w:adjustRightInd/>
        <w:snapToGrid/>
        <w:spacing w:before="313" w:beforeLines="100" w:beforeAutospacing="0" w:afterAutospacing="0" w:line="600" w:lineRule="exact"/>
        <w:ind w:left="0" w:lef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根据公司经营发展和岗位需要，河北高速恒质公路建设集团有限公司（以下简称“恒质集团”）面向社会公开招聘优秀人才，具体招聘公告如下：</w:t>
      </w:r>
    </w:p>
    <w:p w14:paraId="3701065F">
      <w:pPr>
        <w:pStyle w:val="9"/>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恒质集团注册成立于2024年7月，前身为邯郸市恒质公路建设集团有限公司，现为河北高速公路集团有限公司控股二级子公司，现有职工500余人，下辖</w:t>
      </w:r>
      <w:r>
        <w:rPr>
          <w:rFonts w:hint="eastAsia" w:ascii="仿宋_GB2312" w:hAnsi="仿宋_GB2312" w:eastAsia="仿宋_GB2312" w:cs="仿宋_GB2312"/>
          <w:kern w:val="2"/>
          <w:sz w:val="32"/>
          <w:szCs w:val="32"/>
          <w:highlight w:val="none"/>
          <w:lang w:val="en-US" w:eastAsia="zh-CN" w:bidi="ar-SA"/>
        </w:rPr>
        <w:t>13家子公司、12家分公司、</w:t>
      </w:r>
      <w:r>
        <w:rPr>
          <w:rFonts w:hint="eastAsia" w:ascii="仿宋_GB2312" w:hAnsi="仿宋_GB2312" w:eastAsia="仿宋_GB2312" w:cs="仿宋_GB2312"/>
          <w:kern w:val="2"/>
          <w:sz w:val="32"/>
          <w:szCs w:val="32"/>
          <w:lang w:val="en-US" w:eastAsia="zh-CN" w:bidi="ar-SA"/>
        </w:rPr>
        <w:t>3家参股公司，注册资本7亿元。恒质集团是一家集公路工程施工、路用材料研发生产、试验检测、沥青贸易、公铁物流于一体的多元化、综合性公司，国家级高新技术企业，河北省专精特新中小企业，河北省首家沥青拌合环保引领性企业。</w:t>
      </w:r>
    </w:p>
    <w:p w14:paraId="38A7A4BB">
      <w:pPr>
        <w:keepNext w:val="0"/>
        <w:keepLines w:val="0"/>
        <w:pageBreakBefore w:val="0"/>
        <w:widowControl w:val="0"/>
        <w:kinsoku/>
        <w:wordWrap/>
        <w:overflowPunct/>
        <w:topLinePunct w:val="0"/>
        <w:autoSpaceDE/>
        <w:autoSpaceDN/>
        <w:bidi w:val="0"/>
        <w:spacing w:line="600" w:lineRule="exact"/>
        <w:ind w:left="0" w:leftChars="0" w:firstLine="640"/>
        <w:jc w:val="left"/>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一、招聘岗位及人数</w:t>
      </w:r>
    </w:p>
    <w:p w14:paraId="1C463C46">
      <w:pPr>
        <w:pStyle w:val="9"/>
        <w:keepNext w:val="0"/>
        <w:keepLines w:val="0"/>
        <w:pageBreakBefore w:val="0"/>
        <w:widowControl w:val="0"/>
        <w:kinsoku/>
        <w:wordWrap/>
        <w:overflowPunct/>
        <w:topLinePunct w:val="0"/>
        <w:autoSpaceDE/>
        <w:autoSpaceDN/>
        <w:bidi w:val="0"/>
        <w:spacing w:beforeAutospacing="0" w:afterAutospacing="0" w:line="600" w:lineRule="exact"/>
        <w:ind w:left="0" w:leftChars="0" w:firstLine="640"/>
        <w:jc w:val="both"/>
        <w:textAlignment w:val="auto"/>
        <w:rPr>
          <w:rFonts w:hint="eastAsia" w:ascii="仿宋_GB2312" w:hAnsi="仿宋_GB2312" w:eastAsia="仿宋_GB2312" w:cs="仿宋_GB2312"/>
          <w:b w:val="0"/>
          <w:bCs w:val="0"/>
          <w:kern w:val="2"/>
          <w:sz w:val="32"/>
          <w:szCs w:val="32"/>
          <w:lang w:val="en-US" w:eastAsia="zh-CN" w:bidi="ar-SA"/>
        </w:rPr>
      </w:pPr>
      <w:r>
        <w:rPr>
          <w:rFonts w:ascii="仿宋_GB2312" w:hAnsi="Times New Roman" w:eastAsia="仿宋_GB2312"/>
          <w:color w:val="000000" w:themeColor="text1"/>
          <w:sz w:val="32"/>
          <w:szCs w:val="32"/>
          <w14:textFill>
            <w14:solidFill>
              <w14:schemeClr w14:val="tx1"/>
            </w14:solidFill>
          </w14:textFill>
        </w:rPr>
        <w:t>招聘</w:t>
      </w:r>
      <w:r>
        <w:rPr>
          <w:rFonts w:hint="eastAsia" w:ascii="仿宋_GB2312" w:hAnsi="Times New Roman" w:eastAsia="仿宋_GB2312"/>
          <w:color w:val="000000" w:themeColor="text1"/>
          <w:sz w:val="32"/>
          <w:szCs w:val="32"/>
          <w:lang w:val="en-US" w:eastAsia="zh-CN"/>
          <w14:textFill>
            <w14:solidFill>
              <w14:schemeClr w14:val="tx1"/>
            </w14:solidFill>
          </w14:textFill>
        </w:rPr>
        <w:t>各类</w:t>
      </w:r>
      <w:r>
        <w:rPr>
          <w:rFonts w:ascii="仿宋_GB2312" w:hAnsi="Times New Roman" w:eastAsia="仿宋_GB2312"/>
          <w:color w:val="000000" w:themeColor="text1"/>
          <w:sz w:val="32"/>
          <w:szCs w:val="32"/>
          <w14:textFill>
            <w14:solidFill>
              <w14:schemeClr w14:val="tx1"/>
            </w14:solidFill>
          </w14:textFill>
        </w:rPr>
        <w:t>人才</w:t>
      </w:r>
      <w:r>
        <w:rPr>
          <w:rFonts w:hint="eastAsia" w:ascii="仿宋_GB2312" w:hAnsi="Times New Roman" w:eastAsia="仿宋_GB2312"/>
          <w:color w:val="000000" w:themeColor="text1"/>
          <w:sz w:val="32"/>
          <w:szCs w:val="32"/>
          <w:lang w:val="en-US" w:eastAsia="zh-CN"/>
          <w14:textFill>
            <w14:solidFill>
              <w14:schemeClr w14:val="tx1"/>
            </w14:solidFill>
          </w14:textFill>
        </w:rPr>
        <w:t>86</w:t>
      </w:r>
      <w:r>
        <w:rPr>
          <w:rFonts w:ascii="仿宋_GB2312" w:hAnsi="Times New Roman" w:eastAsia="仿宋_GB2312"/>
          <w:color w:val="000000" w:themeColor="text1"/>
          <w:sz w:val="32"/>
          <w:szCs w:val="32"/>
          <w14:textFill>
            <w14:solidFill>
              <w14:schemeClr w14:val="tx1"/>
            </w14:solidFill>
          </w14:textFill>
        </w:rPr>
        <w:t>名，其中</w:t>
      </w:r>
      <w:r>
        <w:rPr>
          <w:rFonts w:hint="eastAsia" w:ascii="仿宋_GB2312" w:hAnsi="Times New Roman" w:eastAsia="仿宋_GB2312"/>
          <w:color w:val="000000" w:themeColor="text1"/>
          <w:sz w:val="32"/>
          <w:szCs w:val="32"/>
          <w:lang w:val="en-US" w:eastAsia="zh-CN"/>
          <w14:textFill>
            <w14:solidFill>
              <w14:schemeClr w14:val="tx1"/>
            </w14:solidFill>
          </w14:textFill>
        </w:rPr>
        <w:t>项目经理岗8名、商务经理岗2名、</w:t>
      </w:r>
      <w:r>
        <w:rPr>
          <w:rFonts w:hint="eastAsia" w:ascii="仿宋_GB2312" w:hAnsi="Times New Roman" w:eastAsia="仿宋_GB2312"/>
          <w:color w:val="000000" w:themeColor="text1"/>
          <w:sz w:val="32"/>
          <w:szCs w:val="32"/>
          <w14:textFill>
            <w14:solidFill>
              <w14:schemeClr w14:val="tx1"/>
            </w14:solidFill>
          </w14:textFill>
        </w:rPr>
        <w:t>工程造价</w:t>
      </w:r>
      <w:r>
        <w:rPr>
          <w:rFonts w:hint="eastAsia" w:ascii="仿宋_GB2312" w:eastAsia="仿宋_GB2312"/>
          <w:sz w:val="32"/>
          <w:szCs w:val="32"/>
          <w:highlight w:val="none"/>
          <w:lang w:val="en-US" w:eastAsia="zh-CN"/>
        </w:rPr>
        <w:t>岗3名、</w:t>
      </w:r>
      <w:r>
        <w:rPr>
          <w:rFonts w:hint="eastAsia" w:ascii="仿宋_GB2312" w:hAnsi="Times New Roman" w:eastAsia="仿宋_GB2312"/>
          <w:color w:val="000000" w:themeColor="text1"/>
          <w:sz w:val="32"/>
          <w:szCs w:val="32"/>
          <w:lang w:eastAsia="zh-CN"/>
          <w14:textFill>
            <w14:solidFill>
              <w14:schemeClr w14:val="tx1"/>
            </w14:solidFill>
          </w14:textFill>
        </w:rPr>
        <w:t>法务岗</w:t>
      </w:r>
      <w:r>
        <w:rPr>
          <w:rFonts w:hint="eastAsia" w:ascii="仿宋_GB2312" w:hAnsi="Times New Roman" w:eastAsia="仿宋_GB2312"/>
          <w:color w:val="000000" w:themeColor="text1"/>
          <w:sz w:val="32"/>
          <w:szCs w:val="32"/>
          <w:lang w:val="en-US" w:eastAsia="zh-CN"/>
          <w14:textFill>
            <w14:solidFill>
              <w14:schemeClr w14:val="tx1"/>
            </w14:solidFill>
          </w14:textFill>
        </w:rPr>
        <w:t>2名、</w:t>
      </w:r>
      <w:r>
        <w:rPr>
          <w:rFonts w:hint="eastAsia" w:ascii="仿宋_GB2312" w:hAnsi="Times New Roman" w:eastAsia="仿宋_GB2312"/>
          <w:color w:val="000000" w:themeColor="text1"/>
          <w:sz w:val="32"/>
          <w:szCs w:val="32"/>
          <w14:textFill>
            <w14:solidFill>
              <w14:schemeClr w14:val="tx1"/>
            </w14:solidFill>
          </w14:textFill>
        </w:rPr>
        <w:t>工程技术岗</w:t>
      </w:r>
      <w:r>
        <w:rPr>
          <w:rFonts w:hint="eastAsia" w:ascii="仿宋_GB2312" w:hAnsi="Times New Roman" w:eastAsia="仿宋_GB2312"/>
          <w:color w:val="000000" w:themeColor="text1"/>
          <w:sz w:val="32"/>
          <w:szCs w:val="32"/>
          <w:lang w:val="en-US" w:eastAsia="zh-CN"/>
          <w14:textFill>
            <w14:solidFill>
              <w14:schemeClr w14:val="tx1"/>
            </w14:solidFill>
          </w14:textFill>
        </w:rPr>
        <w:t>24</w:t>
      </w:r>
      <w:r>
        <w:rPr>
          <w:rFonts w:hint="eastAsia" w:ascii="仿宋_GB2312" w:hAnsi="Times New Roman" w:eastAsia="仿宋_GB2312"/>
          <w:color w:val="000000" w:themeColor="text1"/>
          <w:sz w:val="32"/>
          <w:szCs w:val="32"/>
          <w14:textFill>
            <w14:solidFill>
              <w14:schemeClr w14:val="tx1"/>
            </w14:solidFill>
          </w14:textFill>
        </w:rPr>
        <w:t>名</w:t>
      </w:r>
      <w:r>
        <w:rPr>
          <w:rFonts w:hint="eastAsia" w:ascii="仿宋_GB2312" w:hAnsi="Times New Roman" w:eastAsia="仿宋_GB2312"/>
          <w:color w:val="000000" w:themeColor="text1"/>
          <w:sz w:val="32"/>
          <w:szCs w:val="32"/>
          <w:lang w:eastAsia="zh-CN"/>
          <w14:textFill>
            <w14:solidFill>
              <w14:schemeClr w14:val="tx1"/>
            </w14:solidFill>
          </w14:textFill>
        </w:rPr>
        <w:t>、公路工程技术岗</w:t>
      </w:r>
      <w:r>
        <w:rPr>
          <w:rFonts w:hint="eastAsia" w:ascii="仿宋_GB2312" w:hAnsi="Times New Roman" w:eastAsia="仿宋_GB2312"/>
          <w:color w:val="000000" w:themeColor="text1"/>
          <w:sz w:val="32"/>
          <w:szCs w:val="32"/>
          <w:lang w:val="en-US" w:eastAsia="zh-CN"/>
          <w14:textFill>
            <w14:solidFill>
              <w14:schemeClr w14:val="tx1"/>
            </w14:solidFill>
          </w14:textFill>
        </w:rPr>
        <w:t>33名、房建工程技术岗2名、</w:t>
      </w:r>
      <w:r>
        <w:rPr>
          <w:rFonts w:hint="eastAsia" w:ascii="仿宋_GB2312" w:hAnsi="仿宋_GB2312" w:eastAsia="仿宋_GB2312" w:cs="仿宋_GB2312"/>
          <w:color w:val="auto"/>
          <w:sz w:val="32"/>
          <w:szCs w:val="32"/>
          <w:highlight w:val="none"/>
          <w:lang w:val="en-US" w:eastAsia="zh-CN"/>
        </w:rPr>
        <w:t>桥梁隧道试验检测工程师A岗5名、桥梁隧道试验检测工程师B岗2名、交通工程试验检测工程师A岗1名、交通工程试验检测工程师B岗1名、道路工程试验检测工程师岗3名。</w:t>
      </w:r>
      <w:r>
        <w:rPr>
          <w:rFonts w:hint="eastAsia" w:ascii="仿宋_GB2312" w:hAnsi="仿宋_GB2312" w:eastAsia="仿宋_GB2312" w:cs="仿宋_GB2312"/>
          <w:b w:val="0"/>
          <w:bCs w:val="0"/>
          <w:kern w:val="2"/>
          <w:sz w:val="32"/>
          <w:szCs w:val="32"/>
          <w:lang w:val="en-US" w:eastAsia="zh-CN" w:bidi="ar-SA"/>
        </w:rPr>
        <w:t>具体资格条件详见《河北高速恒质公路建设集团有限公司2024</w:t>
      </w:r>
      <w:r>
        <w:rPr>
          <w:rFonts w:hint="eastAsia" w:ascii="仿宋_GB2312" w:hAnsi="仿宋_GB2312" w:eastAsia="仿宋_GB2312" w:cs="仿宋_GB2312"/>
          <w:b w:val="0"/>
          <w:bCs w:val="0"/>
          <w:kern w:val="2"/>
          <w:sz w:val="32"/>
          <w:szCs w:val="32"/>
          <w:highlight w:val="none"/>
          <w:lang w:val="en-US" w:eastAsia="zh-CN" w:bidi="ar-SA"/>
        </w:rPr>
        <w:t>年</w:t>
      </w:r>
      <w:r>
        <w:rPr>
          <w:rFonts w:hint="eastAsia" w:ascii="仿宋_GB2312" w:hAnsi="仿宋_GB2312" w:eastAsia="仿宋_GB2312" w:cs="仿宋_GB2312"/>
          <w:b w:val="0"/>
          <w:bCs w:val="0"/>
          <w:kern w:val="2"/>
          <w:sz w:val="32"/>
          <w:szCs w:val="32"/>
          <w:lang w:val="en-US" w:eastAsia="zh-CN" w:bidi="ar-SA"/>
        </w:rPr>
        <w:t>社会招聘需求信息表》（附件1)。</w:t>
      </w:r>
    </w:p>
    <w:p w14:paraId="5CB84051">
      <w:pPr>
        <w:keepNext w:val="0"/>
        <w:keepLines w:val="0"/>
        <w:pageBreakBefore w:val="0"/>
        <w:widowControl w:val="0"/>
        <w:kinsoku/>
        <w:wordWrap/>
        <w:overflowPunct/>
        <w:topLinePunct w:val="0"/>
        <w:autoSpaceDE/>
        <w:autoSpaceDN/>
        <w:bidi w:val="0"/>
        <w:spacing w:line="600" w:lineRule="exact"/>
        <w:ind w:left="0" w:leftChars="0" w:firstLine="640"/>
        <w:jc w:val="left"/>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二、招聘条件</w:t>
      </w:r>
    </w:p>
    <w:p w14:paraId="07B55976">
      <w:pPr>
        <w:pStyle w:val="9"/>
        <w:keepNext w:val="0"/>
        <w:keepLines w:val="0"/>
        <w:pageBreakBefore w:val="0"/>
        <w:widowControl w:val="0"/>
        <w:kinsoku/>
        <w:wordWrap/>
        <w:overflowPunct/>
        <w:topLinePunct w:val="0"/>
        <w:autoSpaceDE/>
        <w:autoSpaceDN/>
        <w:bidi w:val="0"/>
        <w:spacing w:beforeAutospacing="0" w:afterAutospacing="0" w:line="600" w:lineRule="exact"/>
        <w:ind w:left="0" w:leftChars="0" w:firstLine="640"/>
        <w:jc w:val="both"/>
        <w:textAlignment w:val="auto"/>
        <w:rPr>
          <w:rFonts w:hint="eastAsia" w:ascii="仿宋_GB2312" w:hAnsi="Calibri" w:eastAsia="仿宋_GB2312" w:cs="仿宋_GB2312"/>
          <w:kern w:val="2"/>
          <w:sz w:val="32"/>
          <w:szCs w:val="32"/>
          <w:lang w:val="en-US" w:eastAsia="zh-CN" w:bidi="ar"/>
        </w:rPr>
      </w:pPr>
      <w:r>
        <w:rPr>
          <w:rFonts w:hint="eastAsia" w:ascii="仿宋_GB2312" w:hAnsi="Calibri" w:eastAsia="仿宋_GB2312" w:cs="仿宋_GB2312"/>
          <w:kern w:val="2"/>
          <w:sz w:val="32"/>
          <w:szCs w:val="32"/>
          <w:lang w:val="en-US" w:eastAsia="zh-CN" w:bidi="ar"/>
        </w:rPr>
        <w:t>（一）具有中华人民共和国国籍，遵纪守法，品行端正。</w:t>
      </w:r>
    </w:p>
    <w:p w14:paraId="74661204">
      <w:pPr>
        <w:pStyle w:val="9"/>
        <w:keepNext w:val="0"/>
        <w:keepLines w:val="0"/>
        <w:pageBreakBefore w:val="0"/>
        <w:widowControl w:val="0"/>
        <w:kinsoku/>
        <w:wordWrap/>
        <w:overflowPunct/>
        <w:topLinePunct w:val="0"/>
        <w:autoSpaceDE/>
        <w:autoSpaceDN/>
        <w:bidi w:val="0"/>
        <w:spacing w:beforeAutospacing="0" w:afterAutospacing="0" w:line="600" w:lineRule="exact"/>
        <w:ind w:left="0" w:leftChars="0" w:firstLine="640"/>
        <w:jc w:val="both"/>
        <w:textAlignment w:val="auto"/>
        <w:rPr>
          <w:rFonts w:hint="eastAsia" w:ascii="仿宋_GB2312" w:hAnsi="Calibri" w:eastAsia="仿宋_GB2312" w:cs="仿宋_GB2312"/>
          <w:kern w:val="2"/>
          <w:sz w:val="32"/>
          <w:szCs w:val="32"/>
          <w:lang w:val="en-US" w:eastAsia="zh-CN" w:bidi="ar"/>
        </w:rPr>
      </w:pPr>
      <w:r>
        <w:rPr>
          <w:rFonts w:hint="eastAsia" w:ascii="仿宋_GB2312" w:hAnsi="Calibri" w:eastAsia="仿宋_GB2312" w:cs="仿宋_GB2312"/>
          <w:kern w:val="2"/>
          <w:sz w:val="32"/>
          <w:szCs w:val="32"/>
          <w:lang w:val="en-US" w:eastAsia="zh-CN" w:bidi="ar"/>
        </w:rPr>
        <w:t>（二）拥护中国共产党的领导，认真贯彻党的理论路线方针政策，思想政治素质好，具有良好的道德品质和职业操守，无违法犯罪、失信记录。</w:t>
      </w:r>
    </w:p>
    <w:p w14:paraId="18C232E1">
      <w:pPr>
        <w:pStyle w:val="9"/>
        <w:keepNext w:val="0"/>
        <w:keepLines w:val="0"/>
        <w:pageBreakBefore w:val="0"/>
        <w:widowControl w:val="0"/>
        <w:kinsoku/>
        <w:wordWrap/>
        <w:overflowPunct/>
        <w:topLinePunct w:val="0"/>
        <w:autoSpaceDE/>
        <w:autoSpaceDN/>
        <w:bidi w:val="0"/>
        <w:spacing w:beforeAutospacing="0" w:afterAutospacing="0" w:line="600" w:lineRule="exact"/>
        <w:ind w:left="0" w:leftChars="0" w:firstLine="640"/>
        <w:jc w:val="both"/>
        <w:textAlignment w:val="auto"/>
        <w:rPr>
          <w:rFonts w:hint="eastAsia" w:ascii="仿宋_GB2312" w:hAnsi="Calibri" w:eastAsia="仿宋_GB2312" w:cs="仿宋_GB2312"/>
          <w:kern w:val="2"/>
          <w:sz w:val="32"/>
          <w:szCs w:val="32"/>
          <w:lang w:val="en-US" w:eastAsia="zh-CN" w:bidi="ar"/>
        </w:rPr>
      </w:pPr>
      <w:r>
        <w:rPr>
          <w:rFonts w:hint="eastAsia" w:ascii="仿宋_GB2312" w:hAnsi="Calibri" w:eastAsia="仿宋_GB2312" w:cs="仿宋_GB2312"/>
          <w:kern w:val="2"/>
          <w:sz w:val="32"/>
          <w:szCs w:val="32"/>
          <w:lang w:val="en-US" w:eastAsia="zh-CN" w:bidi="ar"/>
        </w:rPr>
        <w:t>（三）具有与招聘岗位要求相适应的年龄、学历、专业背景和工作技能等条件。</w:t>
      </w:r>
    </w:p>
    <w:p w14:paraId="3DCA1A9D">
      <w:pPr>
        <w:pStyle w:val="9"/>
        <w:keepNext w:val="0"/>
        <w:keepLines w:val="0"/>
        <w:pageBreakBefore w:val="0"/>
        <w:widowControl w:val="0"/>
        <w:kinsoku/>
        <w:wordWrap/>
        <w:overflowPunct/>
        <w:topLinePunct w:val="0"/>
        <w:autoSpaceDE/>
        <w:autoSpaceDN/>
        <w:bidi w:val="0"/>
        <w:spacing w:beforeAutospacing="0" w:afterAutospacing="0" w:line="600" w:lineRule="exact"/>
        <w:ind w:left="0" w:leftChars="0" w:firstLine="640"/>
        <w:jc w:val="both"/>
        <w:textAlignment w:val="auto"/>
        <w:rPr>
          <w:rFonts w:hint="eastAsia" w:ascii="仿宋_GB2312" w:hAnsi="Calibri" w:eastAsia="仿宋_GB2312" w:cs="仿宋_GB2312"/>
          <w:kern w:val="2"/>
          <w:sz w:val="32"/>
          <w:szCs w:val="32"/>
          <w:lang w:val="en-US" w:eastAsia="zh-CN" w:bidi="ar"/>
        </w:rPr>
      </w:pPr>
      <w:r>
        <w:rPr>
          <w:rFonts w:hint="eastAsia" w:ascii="仿宋_GB2312" w:hAnsi="Calibri" w:eastAsia="仿宋_GB2312" w:cs="仿宋_GB2312"/>
          <w:kern w:val="2"/>
          <w:sz w:val="32"/>
          <w:szCs w:val="32"/>
          <w:lang w:val="en-US" w:eastAsia="zh-CN" w:bidi="ar"/>
        </w:rPr>
        <w:t>（四）身体健康，具有正常履行岗位职责的身体条件，体检按《公务员录用体检通用标准（试行）》掌握和执行。</w:t>
      </w:r>
    </w:p>
    <w:p w14:paraId="7F982AF1">
      <w:pPr>
        <w:pStyle w:val="9"/>
        <w:keepNext w:val="0"/>
        <w:keepLines w:val="0"/>
        <w:pageBreakBefore w:val="0"/>
        <w:widowControl w:val="0"/>
        <w:kinsoku/>
        <w:wordWrap/>
        <w:overflowPunct/>
        <w:topLinePunct w:val="0"/>
        <w:autoSpaceDE/>
        <w:autoSpaceDN/>
        <w:bidi w:val="0"/>
        <w:spacing w:beforeAutospacing="0" w:afterAutospacing="0" w:line="600" w:lineRule="exact"/>
        <w:ind w:left="0" w:leftChars="0" w:firstLine="640"/>
        <w:jc w:val="both"/>
        <w:textAlignment w:val="auto"/>
        <w:rPr>
          <w:rFonts w:hint="eastAsia" w:ascii="仿宋_GB2312" w:hAnsi="Calibri" w:eastAsia="仿宋_GB2312" w:cs="仿宋_GB2312"/>
          <w:kern w:val="2"/>
          <w:sz w:val="32"/>
          <w:szCs w:val="32"/>
          <w:lang w:val="en-US" w:eastAsia="zh-CN" w:bidi="ar"/>
        </w:rPr>
      </w:pPr>
      <w:r>
        <w:rPr>
          <w:rFonts w:hint="eastAsia" w:ascii="仿宋_GB2312" w:hAnsi="Calibri" w:eastAsia="仿宋_GB2312" w:cs="仿宋_GB2312"/>
          <w:kern w:val="2"/>
          <w:sz w:val="32"/>
          <w:szCs w:val="32"/>
          <w:lang w:val="en-US" w:eastAsia="zh-CN" w:bidi="ar"/>
        </w:rPr>
        <w:t>（五）认同并自觉遵守河北高速集团及恒质集团企业文化和人才理念，具有较强的事业心、较高的创业热情、较强的团队协作精神和沟通协调能力。</w:t>
      </w:r>
    </w:p>
    <w:p w14:paraId="6280363F">
      <w:pPr>
        <w:keepNext w:val="0"/>
        <w:keepLines w:val="0"/>
        <w:pageBreakBefore w:val="0"/>
        <w:widowControl w:val="0"/>
        <w:kinsoku/>
        <w:wordWrap/>
        <w:overflowPunct/>
        <w:topLinePunct w:val="0"/>
        <w:autoSpaceDE/>
        <w:autoSpaceDN/>
        <w:bidi w:val="0"/>
        <w:spacing w:line="600" w:lineRule="exact"/>
        <w:ind w:left="0" w:leftChars="0" w:firstLine="640"/>
        <w:jc w:val="left"/>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三、招聘程序</w:t>
      </w:r>
    </w:p>
    <w:p w14:paraId="0B4D9BAD">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textAlignment w:val="auto"/>
        <w:rPr>
          <w:rFonts w:hint="eastAsia" w:ascii="楷体_GB2312" w:hAnsi="楷体_GB2312" w:eastAsia="楷体_GB2312" w:cs="楷体_GB2312"/>
          <w:sz w:val="32"/>
          <w:szCs w:val="32"/>
          <w:highlight w:val="none"/>
          <w:lang w:eastAsia="zh-CN"/>
        </w:rPr>
      </w:pPr>
      <w:r>
        <w:rPr>
          <w:rFonts w:hint="eastAsia" w:ascii="楷体_GB2312" w:hAnsi="楷体_GB2312" w:eastAsia="楷体_GB2312" w:cs="楷体_GB2312"/>
          <w:sz w:val="32"/>
          <w:szCs w:val="32"/>
          <w:highlight w:val="none"/>
          <w:lang w:eastAsia="zh-CN"/>
        </w:rPr>
        <w:t>（一）发布公告</w:t>
      </w:r>
    </w:p>
    <w:p w14:paraId="359E171F">
      <w:pPr>
        <w:pStyle w:val="3"/>
        <w:keepNext w:val="0"/>
        <w:keepLines w:val="0"/>
        <w:pageBreakBefore w:val="0"/>
        <w:widowControl w:val="0"/>
        <w:kinsoku/>
        <w:wordWrap/>
        <w:overflowPunct/>
        <w:topLinePunct w:val="0"/>
        <w:autoSpaceDE/>
        <w:autoSpaceDN/>
        <w:bidi w:val="0"/>
        <w:spacing w:after="0" w:line="600" w:lineRule="exact"/>
        <w:ind w:firstLine="640"/>
        <w:jc w:val="both"/>
        <w:textAlignment w:val="auto"/>
        <w:rPr>
          <w:rFonts w:ascii="仿宋_GB2312" w:hAnsi="Times New Roman" w:eastAsia="仿宋_GB2312"/>
          <w:color w:val="000000" w:themeColor="text1"/>
          <w:sz w:val="32"/>
          <w:szCs w:val="32"/>
          <w:highlight w:val="none"/>
          <w14:textFill>
            <w14:solidFill>
              <w14:schemeClr w14:val="tx1"/>
            </w14:solidFill>
          </w14:textFill>
        </w:rPr>
      </w:pPr>
      <w:r>
        <w:rPr>
          <w:rFonts w:ascii="仿宋_GB2312" w:hAnsi="Times New Roman" w:eastAsia="仿宋_GB2312"/>
          <w:color w:val="000000" w:themeColor="text1"/>
          <w:sz w:val="32"/>
          <w:szCs w:val="32"/>
          <w14:textFill>
            <w14:solidFill>
              <w14:schemeClr w14:val="tx1"/>
            </w14:solidFill>
          </w14:textFill>
        </w:rPr>
        <w:t>公告</w:t>
      </w:r>
      <w:r>
        <w:rPr>
          <w:rFonts w:ascii="仿宋_GB2312" w:hAnsi="Times New Roman" w:eastAsia="仿宋_GB2312"/>
          <w:color w:val="000000" w:themeColor="text1"/>
          <w:sz w:val="32"/>
          <w:szCs w:val="32"/>
          <w:highlight w:val="none"/>
          <w14:textFill>
            <w14:solidFill>
              <w14:schemeClr w14:val="tx1"/>
            </w14:solidFill>
          </w14:textFill>
        </w:rPr>
        <w:t>时间</w:t>
      </w:r>
      <w:r>
        <w:rPr>
          <w:rFonts w:hint="eastAsia" w:ascii="仿宋_GB2312" w:hAnsi="Times New Roman" w:eastAsia="仿宋_GB2312"/>
          <w:color w:val="000000" w:themeColor="text1"/>
          <w:sz w:val="32"/>
          <w:szCs w:val="32"/>
          <w:highlight w:val="none"/>
          <w14:textFill>
            <w14:solidFill>
              <w14:schemeClr w14:val="tx1"/>
            </w14:solidFill>
          </w14:textFill>
        </w:rPr>
        <w:t>：</w:t>
      </w:r>
      <w:r>
        <w:rPr>
          <w:rFonts w:hint="eastAsia" w:ascii="仿宋_GB2312" w:hAnsi="Times New Roman" w:eastAsia="仿宋_GB2312"/>
          <w:color w:val="auto"/>
          <w:sz w:val="32"/>
          <w:szCs w:val="32"/>
          <w:highlight w:val="none"/>
        </w:rPr>
        <w:t>202</w:t>
      </w:r>
      <w:r>
        <w:rPr>
          <w:rFonts w:hint="eastAsia" w:ascii="仿宋_GB2312" w:hAnsi="Times New Roman" w:eastAsia="仿宋_GB2312"/>
          <w:color w:val="auto"/>
          <w:sz w:val="32"/>
          <w:szCs w:val="32"/>
          <w:highlight w:val="none"/>
          <w:lang w:val="en-US" w:eastAsia="zh-CN"/>
        </w:rPr>
        <w:t>4</w:t>
      </w:r>
      <w:r>
        <w:rPr>
          <w:rFonts w:ascii="仿宋_GB2312" w:hAnsi="Times New Roman" w:eastAsia="仿宋_GB2312"/>
          <w:color w:val="auto"/>
          <w:sz w:val="32"/>
          <w:szCs w:val="32"/>
          <w:highlight w:val="none"/>
        </w:rPr>
        <w:t>年</w:t>
      </w:r>
      <w:r>
        <w:rPr>
          <w:rFonts w:hint="eastAsia" w:ascii="仿宋_GB2312" w:hAnsi="Times New Roman" w:eastAsia="仿宋_GB2312"/>
          <w:color w:val="auto"/>
          <w:sz w:val="32"/>
          <w:szCs w:val="32"/>
          <w:highlight w:val="none"/>
          <w:lang w:val="en-US" w:eastAsia="zh-CN"/>
        </w:rPr>
        <w:t>11</w:t>
      </w:r>
      <w:r>
        <w:rPr>
          <w:rFonts w:ascii="仿宋_GB2312" w:hAnsi="Times New Roman" w:eastAsia="仿宋_GB2312"/>
          <w:color w:val="auto"/>
          <w:sz w:val="32"/>
          <w:szCs w:val="32"/>
          <w:highlight w:val="none"/>
        </w:rPr>
        <w:t>月</w:t>
      </w:r>
      <w:r>
        <w:rPr>
          <w:rFonts w:hint="eastAsia" w:ascii="仿宋_GB2312" w:hAnsi="Times New Roman" w:eastAsia="仿宋_GB2312"/>
          <w:color w:val="auto"/>
          <w:sz w:val="32"/>
          <w:szCs w:val="32"/>
          <w:highlight w:val="none"/>
          <w:lang w:val="en-US" w:eastAsia="zh-CN"/>
        </w:rPr>
        <w:t>28</w:t>
      </w:r>
      <w:r>
        <w:rPr>
          <w:rFonts w:ascii="仿宋_GB2312" w:hAnsi="Times New Roman" w:eastAsia="仿宋_GB2312"/>
          <w:color w:val="auto"/>
          <w:sz w:val="32"/>
          <w:szCs w:val="32"/>
          <w:highlight w:val="none"/>
        </w:rPr>
        <w:t>日至</w:t>
      </w:r>
      <w:r>
        <w:rPr>
          <w:rFonts w:hint="eastAsia" w:ascii="仿宋_GB2312" w:hAnsi="Times New Roman" w:eastAsia="仿宋_GB2312"/>
          <w:color w:val="auto"/>
          <w:sz w:val="32"/>
          <w:szCs w:val="32"/>
          <w:highlight w:val="none"/>
          <w:lang w:val="en-US" w:eastAsia="zh-CN"/>
        </w:rPr>
        <w:t>12月12</w:t>
      </w:r>
      <w:r>
        <w:rPr>
          <w:rFonts w:ascii="仿宋_GB2312" w:hAnsi="Times New Roman" w:eastAsia="仿宋_GB2312"/>
          <w:color w:val="auto"/>
          <w:sz w:val="32"/>
          <w:szCs w:val="32"/>
          <w:highlight w:val="none"/>
        </w:rPr>
        <w:t>日。</w:t>
      </w:r>
      <w:r>
        <w:rPr>
          <w:rFonts w:ascii="仿宋_GB2312" w:hAnsi="Times New Roman" w:eastAsia="仿宋_GB2312"/>
          <w:color w:val="000000" w:themeColor="text1"/>
          <w:sz w:val="32"/>
          <w:szCs w:val="32"/>
          <w:highlight w:val="none"/>
          <w14:textFill>
            <w14:solidFill>
              <w14:schemeClr w14:val="tx1"/>
            </w14:solidFill>
          </w14:textFill>
        </w:rPr>
        <w:t>公告在河北高速集团官网、官微发布，并在</w:t>
      </w:r>
      <w:r>
        <w:rPr>
          <w:rFonts w:hint="eastAsia" w:ascii="仿宋_GB2312" w:hAnsi="Times New Roman" w:eastAsia="仿宋_GB2312"/>
          <w:color w:val="000000" w:themeColor="text1"/>
          <w:sz w:val="32"/>
          <w:szCs w:val="32"/>
          <w:highlight w:val="none"/>
          <w:lang w:val="en-US" w:eastAsia="zh-CN"/>
          <w14:textFill>
            <w14:solidFill>
              <w14:schemeClr w14:val="tx1"/>
            </w14:solidFill>
          </w14:textFill>
        </w:rPr>
        <w:t>智联招聘</w:t>
      </w:r>
      <w:r>
        <w:rPr>
          <w:rFonts w:ascii="仿宋_GB2312" w:hAnsi="Times New Roman" w:eastAsia="仿宋_GB2312"/>
          <w:color w:val="000000" w:themeColor="text1"/>
          <w:sz w:val="32"/>
          <w:szCs w:val="32"/>
          <w:highlight w:val="none"/>
          <w14:textFill>
            <w14:solidFill>
              <w14:schemeClr w14:val="tx1"/>
            </w14:solidFill>
          </w14:textFill>
        </w:rPr>
        <w:t>等招聘网站进行社会发布。</w:t>
      </w:r>
    </w:p>
    <w:p w14:paraId="15306F64">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textAlignment w:val="auto"/>
        <w:rPr>
          <w:rFonts w:hint="eastAsia" w:ascii="楷体_GB2312" w:hAnsi="楷体_GB2312" w:eastAsia="楷体_GB2312" w:cs="楷体_GB2312"/>
          <w:sz w:val="32"/>
          <w:szCs w:val="32"/>
          <w:highlight w:val="none"/>
          <w:lang w:eastAsia="zh-CN"/>
        </w:rPr>
      </w:pPr>
      <w:r>
        <w:rPr>
          <w:rFonts w:hint="eastAsia" w:ascii="楷体_GB2312" w:hAnsi="楷体_GB2312" w:eastAsia="楷体_GB2312" w:cs="楷体_GB2312"/>
          <w:sz w:val="32"/>
          <w:szCs w:val="32"/>
          <w:highlight w:val="none"/>
          <w:lang w:eastAsia="zh-CN"/>
        </w:rPr>
        <w:t>（二）网上报名和资格审查</w:t>
      </w:r>
    </w:p>
    <w:p w14:paraId="0B9AAE79">
      <w:pPr>
        <w:pStyle w:val="3"/>
        <w:keepNext w:val="0"/>
        <w:keepLines w:val="0"/>
        <w:pageBreakBefore w:val="0"/>
        <w:widowControl w:val="0"/>
        <w:kinsoku/>
        <w:wordWrap/>
        <w:overflowPunct/>
        <w:topLinePunct w:val="0"/>
        <w:autoSpaceDE/>
        <w:autoSpaceDN/>
        <w:bidi w:val="0"/>
        <w:spacing w:after="0" w:line="600" w:lineRule="exact"/>
        <w:ind w:firstLine="640"/>
        <w:jc w:val="both"/>
        <w:textAlignment w:val="auto"/>
        <w:rPr>
          <w:rFonts w:hint="eastAsia" w:ascii="仿宋_GB2312" w:hAnsi="Times New Roman" w:eastAsia="仿宋_GB2312"/>
          <w:color w:val="auto"/>
          <w:sz w:val="32"/>
          <w:szCs w:val="32"/>
          <w:highlight w:val="none"/>
        </w:rPr>
      </w:pPr>
      <w:r>
        <w:rPr>
          <w:rFonts w:hint="eastAsia" w:ascii="仿宋_GB2312" w:hAnsi="Times New Roman" w:eastAsia="仿宋_GB2312"/>
          <w:color w:val="000000" w:themeColor="text1"/>
          <w:sz w:val="32"/>
          <w:szCs w:val="32"/>
          <w:highlight w:val="none"/>
          <w14:textFill>
            <w14:solidFill>
              <w14:schemeClr w14:val="tx1"/>
            </w14:solidFill>
          </w14:textFill>
        </w:rPr>
        <w:t>报名及</w:t>
      </w:r>
      <w:r>
        <w:rPr>
          <w:rFonts w:hint="eastAsia" w:ascii="仿宋_GB2312" w:hAnsi="Times New Roman" w:eastAsia="仿宋_GB2312"/>
          <w:color w:val="000000" w:themeColor="text1"/>
          <w:sz w:val="32"/>
          <w:szCs w:val="32"/>
          <w:highlight w:val="none"/>
          <w:lang w:eastAsia="zh-CN"/>
          <w14:textFill>
            <w14:solidFill>
              <w14:schemeClr w14:val="tx1"/>
            </w14:solidFill>
          </w14:textFill>
        </w:rPr>
        <w:t>资格审查</w:t>
      </w:r>
      <w:r>
        <w:rPr>
          <w:rFonts w:hint="eastAsia" w:ascii="仿宋_GB2312" w:hAnsi="Times New Roman" w:eastAsia="仿宋_GB2312"/>
          <w:color w:val="000000" w:themeColor="text1"/>
          <w:sz w:val="32"/>
          <w:szCs w:val="32"/>
          <w:highlight w:val="none"/>
          <w14:textFill>
            <w14:solidFill>
              <w14:schemeClr w14:val="tx1"/>
            </w14:solidFill>
          </w14:textFill>
        </w:rPr>
        <w:t>时间</w:t>
      </w:r>
      <w:r>
        <w:rPr>
          <w:rFonts w:hint="eastAsia" w:ascii="仿宋_GB2312" w:hAnsi="Times New Roman" w:eastAsia="仿宋_GB2312"/>
          <w:color w:val="000000" w:themeColor="text1"/>
          <w:sz w:val="32"/>
          <w:szCs w:val="32"/>
          <w:highlight w:val="none"/>
          <w:lang w:eastAsia="zh-CN"/>
          <w14:textFill>
            <w14:solidFill>
              <w14:schemeClr w14:val="tx1"/>
            </w14:solidFill>
          </w14:textFill>
        </w:rPr>
        <w:t>：</w:t>
      </w:r>
      <w:r>
        <w:rPr>
          <w:rFonts w:hint="eastAsia" w:ascii="仿宋_GB2312" w:hAnsi="Times New Roman" w:eastAsia="仿宋_GB2312"/>
          <w:color w:val="auto"/>
          <w:sz w:val="32"/>
          <w:szCs w:val="32"/>
          <w:highlight w:val="none"/>
        </w:rPr>
        <w:t>202</w:t>
      </w:r>
      <w:r>
        <w:rPr>
          <w:rFonts w:hint="eastAsia" w:ascii="仿宋_GB2312" w:hAnsi="Times New Roman" w:eastAsia="仿宋_GB2312"/>
          <w:color w:val="auto"/>
          <w:sz w:val="32"/>
          <w:szCs w:val="32"/>
          <w:highlight w:val="none"/>
          <w:lang w:val="en-US" w:eastAsia="zh-CN"/>
        </w:rPr>
        <w:t>4</w:t>
      </w:r>
      <w:r>
        <w:rPr>
          <w:rFonts w:hint="eastAsia" w:ascii="仿宋_GB2312" w:hAnsi="Times New Roman" w:eastAsia="仿宋_GB2312"/>
          <w:color w:val="auto"/>
          <w:sz w:val="32"/>
          <w:szCs w:val="32"/>
          <w:highlight w:val="none"/>
        </w:rPr>
        <w:t>年</w:t>
      </w:r>
      <w:r>
        <w:rPr>
          <w:rFonts w:hint="eastAsia" w:ascii="仿宋_GB2312" w:hAnsi="Times New Roman" w:eastAsia="仿宋_GB2312"/>
          <w:color w:val="auto"/>
          <w:sz w:val="32"/>
          <w:szCs w:val="32"/>
          <w:highlight w:val="none"/>
          <w:lang w:val="en-US" w:eastAsia="zh-CN"/>
        </w:rPr>
        <w:t>11</w:t>
      </w:r>
      <w:r>
        <w:rPr>
          <w:rFonts w:hint="eastAsia" w:ascii="仿宋_GB2312" w:hAnsi="Times New Roman" w:eastAsia="仿宋_GB2312"/>
          <w:color w:val="auto"/>
          <w:sz w:val="32"/>
          <w:szCs w:val="32"/>
          <w:highlight w:val="none"/>
        </w:rPr>
        <w:t>月</w:t>
      </w:r>
      <w:r>
        <w:rPr>
          <w:rFonts w:hint="eastAsia" w:ascii="仿宋_GB2312" w:hAnsi="Times New Roman" w:eastAsia="仿宋_GB2312"/>
          <w:color w:val="auto"/>
          <w:sz w:val="32"/>
          <w:szCs w:val="32"/>
          <w:highlight w:val="none"/>
          <w:lang w:val="en-US" w:eastAsia="zh-CN"/>
        </w:rPr>
        <w:t>28</w:t>
      </w:r>
      <w:r>
        <w:rPr>
          <w:rFonts w:hint="eastAsia" w:ascii="仿宋_GB2312" w:hAnsi="Times New Roman" w:eastAsia="仿宋_GB2312"/>
          <w:color w:val="auto"/>
          <w:sz w:val="32"/>
          <w:szCs w:val="32"/>
          <w:highlight w:val="none"/>
        </w:rPr>
        <w:t>日</w:t>
      </w:r>
      <w:r>
        <w:rPr>
          <w:rFonts w:hint="eastAsia" w:ascii="仿宋_GB2312" w:hAnsi="Times New Roman" w:eastAsia="仿宋_GB2312"/>
          <w:color w:val="auto"/>
          <w:sz w:val="32"/>
          <w:szCs w:val="32"/>
          <w:highlight w:val="none"/>
          <w:lang w:val="en-US" w:eastAsia="zh-CN"/>
        </w:rPr>
        <w:t>12:00</w:t>
      </w:r>
      <w:r>
        <w:rPr>
          <w:rFonts w:hint="eastAsia" w:ascii="仿宋_GB2312" w:hAnsi="Times New Roman" w:eastAsia="仿宋_GB2312"/>
          <w:color w:val="auto"/>
          <w:sz w:val="32"/>
          <w:szCs w:val="32"/>
          <w:highlight w:val="none"/>
        </w:rPr>
        <w:t>至</w:t>
      </w:r>
      <w:r>
        <w:rPr>
          <w:rFonts w:hint="eastAsia" w:ascii="仿宋_GB2312" w:hAnsi="Times New Roman" w:eastAsia="仿宋_GB2312"/>
          <w:color w:val="auto"/>
          <w:sz w:val="32"/>
          <w:szCs w:val="32"/>
          <w:highlight w:val="none"/>
          <w:lang w:val="en-US" w:eastAsia="zh-CN"/>
        </w:rPr>
        <w:t>12</w:t>
      </w:r>
      <w:r>
        <w:rPr>
          <w:rFonts w:hint="eastAsia" w:ascii="仿宋_GB2312" w:hAnsi="Times New Roman" w:eastAsia="仿宋_GB2312"/>
          <w:color w:val="auto"/>
          <w:sz w:val="32"/>
          <w:szCs w:val="32"/>
          <w:highlight w:val="none"/>
        </w:rPr>
        <w:t>月</w:t>
      </w:r>
      <w:r>
        <w:rPr>
          <w:rFonts w:hint="eastAsia" w:ascii="仿宋_GB2312" w:hAnsi="Times New Roman" w:eastAsia="仿宋_GB2312"/>
          <w:color w:val="auto"/>
          <w:sz w:val="32"/>
          <w:szCs w:val="32"/>
          <w:highlight w:val="none"/>
          <w:lang w:val="en-US" w:eastAsia="zh-CN"/>
        </w:rPr>
        <w:t>12</w:t>
      </w:r>
      <w:r>
        <w:rPr>
          <w:rFonts w:hint="eastAsia" w:ascii="仿宋_GB2312" w:hAnsi="Times New Roman" w:eastAsia="仿宋_GB2312"/>
          <w:color w:val="auto"/>
          <w:sz w:val="32"/>
          <w:szCs w:val="32"/>
          <w:highlight w:val="none"/>
        </w:rPr>
        <w:t>日</w:t>
      </w:r>
      <w:r>
        <w:rPr>
          <w:rFonts w:hint="eastAsia" w:ascii="仿宋_GB2312" w:hAnsi="Times New Roman" w:eastAsia="仿宋_GB2312"/>
          <w:color w:val="auto"/>
          <w:sz w:val="32"/>
          <w:szCs w:val="32"/>
          <w:highlight w:val="none"/>
          <w:lang w:val="en-US" w:eastAsia="zh-CN"/>
        </w:rPr>
        <w:t>17:30</w:t>
      </w:r>
      <w:r>
        <w:rPr>
          <w:rFonts w:hint="eastAsia" w:ascii="仿宋_GB2312" w:hAnsi="Times New Roman" w:eastAsia="仿宋_GB2312"/>
          <w:color w:val="auto"/>
          <w:sz w:val="32"/>
          <w:szCs w:val="32"/>
          <w:highlight w:val="none"/>
        </w:rPr>
        <w:t>，逾期不再受理。</w:t>
      </w:r>
    </w:p>
    <w:p w14:paraId="061BF4E0">
      <w:pPr>
        <w:pStyle w:val="9"/>
        <w:keepNext w:val="0"/>
        <w:keepLines w:val="0"/>
        <w:pageBreakBefore w:val="0"/>
        <w:widowControl w:val="0"/>
        <w:kinsoku/>
        <w:wordWrap/>
        <w:overflowPunct/>
        <w:topLinePunct w:val="0"/>
        <w:autoSpaceDE/>
        <w:autoSpaceDN/>
        <w:bidi w:val="0"/>
        <w:spacing w:beforeAutospacing="0" w:afterAutospacing="0" w:line="600" w:lineRule="exact"/>
        <w:ind w:left="0" w:leftChars="0" w:firstLine="64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1.应聘人员须于报名期间在以下网址登录报名：</w:t>
      </w:r>
      <w:r>
        <w:rPr>
          <w:rFonts w:hint="default" w:ascii="仿宋_GB2312" w:hAnsi="仿宋_GB2312" w:eastAsia="仿宋_GB2312" w:cs="仿宋_GB2312"/>
          <w:i w:val="0"/>
          <w:iCs w:val="0"/>
          <w:kern w:val="2"/>
          <w:sz w:val="32"/>
          <w:szCs w:val="32"/>
          <w:highlight w:val="none"/>
          <w:u w:val="none"/>
          <w:lang w:val="en-US" w:eastAsia="zh-CN" w:bidi="ar-SA"/>
        </w:rPr>
        <w:t>https://hbgssz2024.zhaopin.com</w:t>
      </w:r>
      <w:bookmarkStart w:id="0" w:name="_GoBack"/>
      <w:bookmarkEnd w:id="0"/>
      <w:r>
        <w:rPr>
          <w:rFonts w:hint="eastAsia" w:ascii="仿宋_GB2312" w:eastAsia="仿宋_GB2312" w:cs="仿宋_GB2312" w:hAnsiTheme="minorHAnsi"/>
          <w:kern w:val="0"/>
          <w:sz w:val="32"/>
          <w:szCs w:val="32"/>
          <w:highlight w:val="none"/>
          <w:lang w:val="en-US" w:eastAsia="zh-CN" w:bidi="ar"/>
        </w:rPr>
        <w:t>，</w:t>
      </w:r>
      <w:r>
        <w:rPr>
          <w:rFonts w:hint="eastAsia" w:ascii="仿宋_GB2312" w:hAnsi="仿宋_GB2312" w:eastAsia="仿宋_GB2312" w:cs="仿宋_GB2312"/>
          <w:b w:val="0"/>
          <w:bCs w:val="0"/>
          <w:kern w:val="2"/>
          <w:sz w:val="32"/>
          <w:szCs w:val="32"/>
          <w:lang w:val="en-US" w:eastAsia="zh-CN" w:bidi="ar-SA"/>
        </w:rPr>
        <w:t>按照报名要求进行注册、选择应聘岗位、填写信息并上传相关资料。</w:t>
      </w:r>
    </w:p>
    <w:p w14:paraId="466ACA5D">
      <w:pPr>
        <w:keepNext w:val="0"/>
        <w:keepLines w:val="0"/>
        <w:pageBreakBefore w:val="0"/>
        <w:widowControl w:val="0"/>
        <w:suppressLineNumbers w:val="0"/>
        <w:kinsoku/>
        <w:wordWrap/>
        <w:overflowPunct/>
        <w:topLinePunct w:val="0"/>
        <w:autoSpaceDE/>
        <w:autoSpaceDN/>
        <w:bidi w:val="0"/>
        <w:spacing w:line="600" w:lineRule="exact"/>
        <w:ind w:firstLine="640"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Times New Roman" w:eastAsia="仿宋_GB2312"/>
          <w:color w:val="000000" w:themeColor="text1"/>
          <w:sz w:val="32"/>
          <w:szCs w:val="32"/>
          <w14:textFill>
            <w14:solidFill>
              <w14:schemeClr w14:val="tx1"/>
            </w14:solidFill>
          </w14:textFill>
        </w:rPr>
        <w:t>2.上传资料包括但不限于：本人近期免冠电子证件照，有效期内二代身份证正反两面扫描件，毕业证，学位证，学信网《教育部学籍（学历）在线验证报告》（留学回国人员需上传教育部留学服务中心国外学历学位认证书），</w:t>
      </w:r>
      <w:r>
        <w:rPr>
          <w:rFonts w:hint="eastAsia" w:ascii="仿宋_GB2312" w:hAnsi="仿宋_GB2312" w:eastAsia="仿宋_GB2312" w:cs="仿宋_GB2312"/>
          <w:kern w:val="0"/>
          <w:sz w:val="32"/>
          <w:szCs w:val="32"/>
          <w:lang w:val="en-US" w:eastAsia="zh-CN" w:bidi="ar"/>
        </w:rPr>
        <w:t>相关资质证书以及</w:t>
      </w:r>
      <w:r>
        <w:rPr>
          <w:rFonts w:hint="eastAsia" w:ascii="仿宋_GB2312" w:hAnsi="仿宋_GB2312" w:eastAsia="仿宋_GB2312" w:cs="仿宋_GB2312"/>
          <w:b w:val="0"/>
          <w:bCs w:val="0"/>
          <w:kern w:val="2"/>
          <w:sz w:val="32"/>
          <w:szCs w:val="32"/>
          <w:lang w:val="en-US" w:eastAsia="zh-CN" w:bidi="ar-SA"/>
        </w:rPr>
        <w:t>其他需要上传的证明材料等</w:t>
      </w:r>
      <w:r>
        <w:rPr>
          <w:rFonts w:hint="eastAsia" w:ascii="仿宋_GB2312" w:hAnsi="仿宋_GB2312" w:eastAsia="仿宋_GB2312" w:cs="仿宋_GB2312"/>
          <w:kern w:val="0"/>
          <w:sz w:val="32"/>
          <w:szCs w:val="32"/>
          <w:lang w:val="en-US" w:eastAsia="zh-CN" w:bidi="ar"/>
        </w:rPr>
        <w:t>。</w:t>
      </w:r>
    </w:p>
    <w:p w14:paraId="7D13C699">
      <w:pPr>
        <w:pStyle w:val="3"/>
        <w:keepNext w:val="0"/>
        <w:keepLines w:val="0"/>
        <w:pageBreakBefore w:val="0"/>
        <w:widowControl w:val="0"/>
        <w:kinsoku/>
        <w:wordWrap/>
        <w:overflowPunct/>
        <w:topLinePunct w:val="0"/>
        <w:autoSpaceDE/>
        <w:autoSpaceDN/>
        <w:bidi w:val="0"/>
        <w:spacing w:after="0" w:line="600" w:lineRule="exact"/>
        <w:ind w:firstLine="640"/>
        <w:jc w:val="both"/>
        <w:textAlignment w:val="auto"/>
        <w:rPr>
          <w:rFonts w:hint="eastAsia" w:ascii="仿宋_GB2312" w:hAnsi="Times New Roman" w:eastAsia="仿宋_GB2312"/>
          <w:color w:val="000000" w:themeColor="text1"/>
          <w:sz w:val="32"/>
          <w:szCs w:val="32"/>
          <w14:textFill>
            <w14:solidFill>
              <w14:schemeClr w14:val="tx1"/>
            </w14:solidFill>
          </w14:textFill>
        </w:rPr>
      </w:pPr>
      <w:r>
        <w:rPr>
          <w:rFonts w:hint="eastAsia" w:ascii="仿宋_GB2312" w:hAnsi="Times New Roman" w:eastAsia="仿宋_GB2312"/>
          <w:color w:val="000000" w:themeColor="text1"/>
          <w:sz w:val="32"/>
          <w:szCs w:val="32"/>
          <w14:textFill>
            <w14:solidFill>
              <w14:schemeClr w14:val="tx1"/>
            </w14:solidFill>
          </w14:textFill>
        </w:rPr>
        <w:t>3.报名时应当仔细阅读《诚信应聘承诺书》（附件2），下载《诚信应聘承诺书》签名后拍照上传至报名系统。</w:t>
      </w:r>
    </w:p>
    <w:p w14:paraId="71DB0C52">
      <w:pPr>
        <w:pStyle w:val="3"/>
        <w:keepNext w:val="0"/>
        <w:keepLines w:val="0"/>
        <w:pageBreakBefore w:val="0"/>
        <w:widowControl w:val="0"/>
        <w:kinsoku/>
        <w:wordWrap/>
        <w:overflowPunct/>
        <w:topLinePunct w:val="0"/>
        <w:autoSpaceDE/>
        <w:autoSpaceDN/>
        <w:bidi w:val="0"/>
        <w:spacing w:after="0" w:line="600" w:lineRule="exact"/>
        <w:ind w:firstLine="640"/>
        <w:jc w:val="both"/>
        <w:textAlignment w:val="auto"/>
        <w:rPr>
          <w:rFonts w:hint="eastAsia" w:ascii="仿宋_GB2312" w:hAnsi="Times New Roman" w:eastAsia="仿宋_GB2312"/>
          <w:color w:val="000000" w:themeColor="text1"/>
          <w:sz w:val="32"/>
          <w:szCs w:val="32"/>
          <w14:textFill>
            <w14:solidFill>
              <w14:schemeClr w14:val="tx1"/>
            </w14:solidFill>
          </w14:textFill>
        </w:rPr>
      </w:pPr>
      <w:r>
        <w:rPr>
          <w:rFonts w:hint="eastAsia" w:ascii="仿宋_GB2312" w:hAnsi="Times New Roman" w:eastAsia="仿宋_GB2312"/>
          <w:color w:val="000000" w:themeColor="text1"/>
          <w:sz w:val="32"/>
          <w:szCs w:val="32"/>
          <w14:textFill>
            <w14:solidFill>
              <w14:schemeClr w14:val="tx1"/>
            </w14:solidFill>
          </w14:textFill>
        </w:rPr>
        <w:t>4.应聘人员只能选择一个岗位报名，请慎重选择。</w:t>
      </w:r>
    </w:p>
    <w:p w14:paraId="2ECC050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Times New Roman" w:eastAsia="仿宋_GB2312"/>
          <w:color w:val="000000" w:themeColor="text1"/>
          <w:sz w:val="32"/>
          <w:szCs w:val="32"/>
          <w14:textFill>
            <w14:solidFill>
              <w14:schemeClr w14:val="tx1"/>
            </w14:solidFill>
          </w14:textFill>
        </w:rPr>
      </w:pPr>
      <w:r>
        <w:rPr>
          <w:rFonts w:hint="eastAsia" w:ascii="仿宋_GB2312" w:hAnsi="仿宋_GB2312" w:eastAsia="仿宋_GB2312" w:cs="仿宋_GB2312"/>
          <w:kern w:val="0"/>
          <w:sz w:val="32"/>
          <w:szCs w:val="32"/>
          <w:lang w:val="en-US" w:eastAsia="zh-CN" w:bidi="ar"/>
        </w:rPr>
        <w:t>5.应聘人员所填报、提交的所有信息应当真实、准确、完整、有效，不符合应聘条件的请勿报名。</w:t>
      </w:r>
    </w:p>
    <w:p w14:paraId="37F95F20">
      <w:pPr>
        <w:pStyle w:val="9"/>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1"/>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6.根据应聘条件对应聘者进行资格审查，资格审查合格的进入笔试或面试环节。未按要求上传材料、提交信息不完整、不真实、不符合招聘岗位资格条件以及不符合回避要求的均视为不合格。</w:t>
      </w:r>
    </w:p>
    <w:p w14:paraId="4ABF6078">
      <w:pPr>
        <w:pStyle w:val="9"/>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1"/>
        <w:jc w:val="both"/>
        <w:textAlignment w:val="auto"/>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7.根据招聘岗位计划数不同，分别设置笔试开考比例，工程技术岗和公路工程技术岗招聘计划人数与资格审查合格人数比例高于1:5时，增加笔试环节，根据笔试成绩，由高到低排序，按照1:5的比例确定面试人选，比例内末位笔试成绩并列者均进入面试；比例不高于1:5的，不进行笔试，全部进入面试。其他招聘岗位按照1:10的比例，按照上述原则确定是否组织笔试以及进入面试人选。</w:t>
      </w:r>
    </w:p>
    <w:p w14:paraId="79462B8F">
      <w:pPr>
        <w:pStyle w:val="9"/>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楷体_GB2312" w:hAnsi="楷体_GB2312" w:eastAsia="楷体_GB2312" w:cs="楷体_GB2312"/>
          <w:sz w:val="32"/>
          <w:szCs w:val="32"/>
          <w:highlight w:val="none"/>
          <w:lang w:eastAsia="zh-CN"/>
        </w:rPr>
      </w:pPr>
      <w:r>
        <w:rPr>
          <w:rFonts w:hint="eastAsia" w:ascii="仿宋_GB2312" w:hAnsi="仿宋_GB2312" w:eastAsia="仿宋_GB2312" w:cs="仿宋_GB2312"/>
          <w:b w:val="0"/>
          <w:bCs w:val="0"/>
          <w:kern w:val="2"/>
          <w:sz w:val="32"/>
          <w:szCs w:val="32"/>
          <w:highlight w:val="none"/>
          <w:lang w:val="en-US" w:eastAsia="zh-CN" w:bidi="ar-SA"/>
        </w:rPr>
        <w:t>8.笔试采取闭卷方式进行，考试时间共90分钟，满分为100分，笔试内容为公共基础知识、专业技术知识等。笔试成绩仅作为各岗位进入下一环节的资格条件，不计入最终成绩。笔试具体地点、考试时间和有关要求将以手机短信方式通知。</w:t>
      </w:r>
    </w:p>
    <w:p w14:paraId="44735380">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1"/>
        <w:textAlignment w:val="auto"/>
        <w:rPr>
          <w:rFonts w:hint="eastAsia" w:ascii="楷体_GB2312" w:hAnsi="楷体_GB2312" w:eastAsia="楷体_GB2312" w:cs="楷体_GB2312"/>
          <w:sz w:val="32"/>
          <w:szCs w:val="32"/>
          <w:highlight w:val="none"/>
          <w:lang w:eastAsia="zh-CN"/>
        </w:rPr>
      </w:pPr>
      <w:r>
        <w:rPr>
          <w:rFonts w:hint="eastAsia" w:ascii="楷体_GB2312" w:hAnsi="楷体_GB2312" w:eastAsia="楷体_GB2312" w:cs="楷体_GB2312"/>
          <w:sz w:val="32"/>
          <w:szCs w:val="32"/>
          <w:highlight w:val="none"/>
          <w:lang w:eastAsia="zh-CN"/>
        </w:rPr>
        <w:t>（三）</w:t>
      </w:r>
      <w:r>
        <w:rPr>
          <w:rFonts w:hint="eastAsia" w:ascii="楷体_GB2312" w:hAnsi="楷体_GB2312" w:eastAsia="楷体_GB2312" w:cs="楷体_GB2312"/>
          <w:sz w:val="32"/>
          <w:szCs w:val="32"/>
          <w:highlight w:val="none"/>
          <w:lang w:val="en-US" w:eastAsia="zh-CN"/>
        </w:rPr>
        <w:t>面</w:t>
      </w:r>
      <w:r>
        <w:rPr>
          <w:rFonts w:hint="eastAsia" w:ascii="楷体_GB2312" w:hAnsi="楷体_GB2312" w:eastAsia="楷体_GB2312" w:cs="楷体_GB2312"/>
          <w:sz w:val="32"/>
          <w:szCs w:val="32"/>
          <w:highlight w:val="none"/>
          <w:lang w:eastAsia="zh-CN"/>
        </w:rPr>
        <w:t>试</w:t>
      </w:r>
    </w:p>
    <w:p w14:paraId="635E73C6">
      <w:pPr>
        <w:pStyle w:val="3"/>
        <w:keepNext w:val="0"/>
        <w:keepLines w:val="0"/>
        <w:pageBreakBefore w:val="0"/>
        <w:widowControl w:val="0"/>
        <w:kinsoku/>
        <w:wordWrap/>
        <w:overflowPunct/>
        <w:topLinePunct w:val="0"/>
        <w:autoSpaceDE/>
        <w:autoSpaceDN/>
        <w:bidi w:val="0"/>
        <w:adjustRightInd w:val="0"/>
        <w:snapToGrid w:val="0"/>
        <w:spacing w:after="0" w:line="600" w:lineRule="exact"/>
        <w:ind w:firstLine="640"/>
        <w:jc w:val="both"/>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val="en-US" w:eastAsia="zh-CN"/>
        </w:rPr>
        <w:t>面试时间、地点、方式和</w:t>
      </w:r>
      <w:r>
        <w:rPr>
          <w:rFonts w:hint="eastAsia" w:ascii="仿宋_GB2312" w:hAnsi="仿宋_GB2312" w:eastAsia="仿宋_GB2312" w:cs="仿宋_GB2312"/>
          <w:color w:val="000000"/>
          <w:sz w:val="32"/>
          <w:szCs w:val="32"/>
          <w:highlight w:val="none"/>
        </w:rPr>
        <w:t>具体安排将以手机短信</w:t>
      </w:r>
      <w:r>
        <w:rPr>
          <w:rFonts w:hint="eastAsia" w:ascii="仿宋_GB2312" w:hAnsi="仿宋_GB2312" w:eastAsia="仿宋_GB2312" w:cs="仿宋_GB2312"/>
          <w:color w:val="000000"/>
          <w:sz w:val="32"/>
          <w:szCs w:val="32"/>
          <w:highlight w:val="none"/>
          <w:lang w:val="en-US" w:eastAsia="zh-CN"/>
        </w:rPr>
        <w:t>方式</w:t>
      </w:r>
      <w:r>
        <w:rPr>
          <w:rFonts w:hint="eastAsia" w:ascii="仿宋_GB2312" w:hAnsi="仿宋_GB2312" w:eastAsia="仿宋_GB2312" w:cs="仿宋_GB2312"/>
          <w:color w:val="000000"/>
          <w:sz w:val="32"/>
          <w:szCs w:val="32"/>
          <w:highlight w:val="none"/>
        </w:rPr>
        <w:t>通知进入</w:t>
      </w:r>
      <w:r>
        <w:rPr>
          <w:rFonts w:hint="eastAsia" w:ascii="仿宋_GB2312" w:hAnsi="仿宋_GB2312" w:eastAsia="仿宋_GB2312" w:cs="仿宋_GB2312"/>
          <w:color w:val="000000"/>
          <w:sz w:val="32"/>
          <w:szCs w:val="32"/>
          <w:highlight w:val="none"/>
          <w:lang w:val="en-US" w:eastAsia="zh-CN"/>
        </w:rPr>
        <w:t>面试的人选</w:t>
      </w:r>
      <w:r>
        <w:rPr>
          <w:rFonts w:hint="eastAsia" w:ascii="仿宋_GB2312" w:hAnsi="仿宋_GB2312" w:eastAsia="仿宋_GB2312" w:cs="仿宋_GB2312"/>
          <w:color w:val="000000"/>
          <w:sz w:val="32"/>
          <w:szCs w:val="32"/>
          <w:highlight w:val="none"/>
          <w:lang w:eastAsia="zh-CN"/>
        </w:rPr>
        <w:t>。</w:t>
      </w:r>
    </w:p>
    <w:p w14:paraId="3DD1A38A">
      <w:pPr>
        <w:pStyle w:val="9"/>
        <w:keepNext w:val="0"/>
        <w:keepLines w:val="0"/>
        <w:pageBreakBefore w:val="0"/>
        <w:widowControl w:val="0"/>
        <w:kinsoku/>
        <w:wordWrap/>
        <w:overflowPunct/>
        <w:topLinePunct w:val="0"/>
        <w:autoSpaceDE/>
        <w:autoSpaceDN/>
        <w:bidi w:val="0"/>
        <w:spacing w:beforeAutospacing="0" w:afterAutospacing="0" w:line="600" w:lineRule="exact"/>
        <w:ind w:left="0" w:leftChars="0" w:firstLine="640"/>
        <w:jc w:val="both"/>
        <w:textAlignment w:val="auto"/>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1.面试为线下面试，应聘者务必于面试前30分钟凭身份证（或临时身份证）入场。迟到者不得进入考场。</w:t>
      </w:r>
    </w:p>
    <w:p w14:paraId="212B3069">
      <w:pPr>
        <w:pStyle w:val="9"/>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1"/>
        <w:jc w:val="both"/>
        <w:textAlignment w:val="auto"/>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2.面试采取半结构化面试方式进行，满分100分，时间30分钟。</w:t>
      </w:r>
      <w:r>
        <w:rPr>
          <w:rFonts w:hint="eastAsia" w:ascii="仿宋_GB2312" w:hAnsi="Helvetica" w:eastAsia="仿宋_GB2312" w:cs="仿宋_GB2312"/>
          <w:i w:val="0"/>
          <w:iCs w:val="0"/>
          <w:caps w:val="0"/>
          <w:color w:val="auto"/>
          <w:spacing w:val="0"/>
          <w:sz w:val="32"/>
          <w:szCs w:val="32"/>
          <w:highlight w:val="none"/>
          <w:shd w:val="clear" w:fill="FFFFFF"/>
          <w:lang w:val="en-US" w:eastAsia="zh-CN"/>
        </w:rPr>
        <w:t>面试</w:t>
      </w:r>
      <w:r>
        <w:rPr>
          <w:rFonts w:hint="default" w:ascii="仿宋_GB2312" w:hAnsi="Helvetica" w:eastAsia="仿宋_GB2312" w:cs="仿宋_GB2312"/>
          <w:i w:val="0"/>
          <w:iCs w:val="0"/>
          <w:caps w:val="0"/>
          <w:color w:val="auto"/>
          <w:spacing w:val="0"/>
          <w:sz w:val="32"/>
          <w:szCs w:val="32"/>
          <w:highlight w:val="none"/>
          <w:shd w:val="clear" w:fill="FFFFFF"/>
          <w:lang w:val="en-US" w:eastAsia="zh-CN"/>
        </w:rPr>
        <w:t>成绩分岗位从高到低顺序排列，按</w:t>
      </w:r>
      <w:r>
        <w:rPr>
          <w:rFonts w:hint="eastAsia" w:ascii="仿宋_GB2312" w:hAnsi="Helvetica" w:eastAsia="仿宋_GB2312" w:cs="仿宋_GB2312"/>
          <w:i w:val="0"/>
          <w:iCs w:val="0"/>
          <w:caps w:val="0"/>
          <w:color w:val="auto"/>
          <w:spacing w:val="0"/>
          <w:sz w:val="32"/>
          <w:szCs w:val="32"/>
          <w:highlight w:val="none"/>
          <w:shd w:val="clear" w:fill="FFFFFF"/>
          <w:lang w:val="en-US" w:eastAsia="zh-CN"/>
        </w:rPr>
        <w:t>招聘岗位计划人数1:1</w:t>
      </w:r>
      <w:r>
        <w:rPr>
          <w:rFonts w:hint="default" w:ascii="仿宋_GB2312" w:hAnsi="Helvetica" w:eastAsia="仿宋_GB2312" w:cs="仿宋_GB2312"/>
          <w:i w:val="0"/>
          <w:iCs w:val="0"/>
          <w:caps w:val="0"/>
          <w:color w:val="auto"/>
          <w:spacing w:val="0"/>
          <w:sz w:val="32"/>
          <w:szCs w:val="32"/>
          <w:highlight w:val="none"/>
          <w:shd w:val="clear" w:fill="FFFFFF"/>
          <w:lang w:val="en-US" w:eastAsia="zh-CN"/>
        </w:rPr>
        <w:t>比例确定</w:t>
      </w:r>
      <w:r>
        <w:rPr>
          <w:rFonts w:hint="eastAsia" w:ascii="仿宋_GB2312" w:hAnsi="Helvetica" w:eastAsia="仿宋_GB2312" w:cs="仿宋_GB2312"/>
          <w:i w:val="0"/>
          <w:iCs w:val="0"/>
          <w:caps w:val="0"/>
          <w:color w:val="auto"/>
          <w:spacing w:val="0"/>
          <w:sz w:val="32"/>
          <w:szCs w:val="32"/>
          <w:highlight w:val="none"/>
          <w:shd w:val="clear" w:fill="FFFFFF"/>
          <w:lang w:val="en-US" w:eastAsia="zh-CN"/>
        </w:rPr>
        <w:t>进入体检环节</w:t>
      </w:r>
      <w:r>
        <w:rPr>
          <w:rFonts w:hint="default" w:ascii="仿宋_GB2312" w:hAnsi="Helvetica" w:eastAsia="仿宋_GB2312" w:cs="仿宋_GB2312"/>
          <w:i w:val="0"/>
          <w:iCs w:val="0"/>
          <w:caps w:val="0"/>
          <w:color w:val="auto"/>
          <w:spacing w:val="0"/>
          <w:sz w:val="32"/>
          <w:szCs w:val="32"/>
          <w:highlight w:val="none"/>
          <w:shd w:val="clear" w:fill="FFFFFF"/>
          <w:lang w:val="en-US" w:eastAsia="zh-CN"/>
        </w:rPr>
        <w:t>人选。</w:t>
      </w:r>
      <w:r>
        <w:rPr>
          <w:rFonts w:hint="default" w:ascii="仿宋_GB2312" w:hAnsi="仿宋_GB2312" w:eastAsia="仿宋_GB2312" w:cs="仿宋_GB2312"/>
          <w:b w:val="0"/>
          <w:bCs w:val="0"/>
          <w:kern w:val="2"/>
          <w:sz w:val="32"/>
          <w:szCs w:val="32"/>
          <w:highlight w:val="none"/>
          <w:lang w:val="en-US" w:eastAsia="zh-CN" w:bidi="ar-SA"/>
        </w:rPr>
        <w:t>比例内末位</w:t>
      </w:r>
      <w:r>
        <w:rPr>
          <w:rFonts w:hint="eastAsia" w:ascii="仿宋_GB2312" w:hAnsi="仿宋_GB2312" w:eastAsia="仿宋_GB2312" w:cs="仿宋_GB2312"/>
          <w:b w:val="0"/>
          <w:bCs w:val="0"/>
          <w:kern w:val="2"/>
          <w:sz w:val="32"/>
          <w:szCs w:val="32"/>
          <w:highlight w:val="none"/>
          <w:lang w:val="en-US" w:eastAsia="zh-CN" w:bidi="ar-SA"/>
        </w:rPr>
        <w:t>面试</w:t>
      </w:r>
      <w:r>
        <w:rPr>
          <w:rFonts w:hint="default" w:ascii="仿宋_GB2312" w:hAnsi="仿宋_GB2312" w:eastAsia="仿宋_GB2312" w:cs="仿宋_GB2312"/>
          <w:b w:val="0"/>
          <w:bCs w:val="0"/>
          <w:kern w:val="2"/>
          <w:sz w:val="32"/>
          <w:szCs w:val="32"/>
          <w:highlight w:val="none"/>
          <w:lang w:val="en-US" w:eastAsia="zh-CN" w:bidi="ar-SA"/>
        </w:rPr>
        <w:t>成绩并列</w:t>
      </w:r>
      <w:r>
        <w:rPr>
          <w:rFonts w:hint="eastAsia" w:ascii="仿宋_GB2312" w:hAnsi="仿宋_GB2312" w:eastAsia="仿宋_GB2312" w:cs="仿宋_GB2312"/>
          <w:b w:val="0"/>
          <w:bCs w:val="0"/>
          <w:kern w:val="2"/>
          <w:sz w:val="32"/>
          <w:szCs w:val="32"/>
          <w:highlight w:val="none"/>
          <w:lang w:val="en-US" w:eastAsia="zh-CN" w:bidi="ar-SA"/>
        </w:rPr>
        <w:t>者</w:t>
      </w:r>
      <w:r>
        <w:rPr>
          <w:rFonts w:hint="default" w:ascii="仿宋_GB2312" w:hAnsi="仿宋_GB2312" w:eastAsia="仿宋_GB2312" w:cs="仿宋_GB2312"/>
          <w:b w:val="0"/>
          <w:bCs w:val="0"/>
          <w:kern w:val="2"/>
          <w:sz w:val="32"/>
          <w:szCs w:val="32"/>
          <w:highlight w:val="none"/>
          <w:lang w:val="en-US" w:eastAsia="zh-CN" w:bidi="ar-SA"/>
        </w:rPr>
        <w:t>，按以下顺序确定</w:t>
      </w:r>
      <w:r>
        <w:rPr>
          <w:rFonts w:hint="eastAsia" w:ascii="仿宋_GB2312" w:hAnsi="仿宋_GB2312" w:eastAsia="仿宋_GB2312" w:cs="仿宋_GB2312"/>
          <w:b w:val="0"/>
          <w:bCs w:val="0"/>
          <w:kern w:val="2"/>
          <w:sz w:val="32"/>
          <w:szCs w:val="32"/>
          <w:highlight w:val="none"/>
          <w:lang w:val="en-US" w:eastAsia="zh-CN" w:bidi="ar-SA"/>
        </w:rPr>
        <w:t>体检</w:t>
      </w:r>
      <w:r>
        <w:rPr>
          <w:rFonts w:hint="default" w:ascii="仿宋_GB2312" w:hAnsi="仿宋_GB2312" w:eastAsia="仿宋_GB2312" w:cs="仿宋_GB2312"/>
          <w:b w:val="0"/>
          <w:bCs w:val="0"/>
          <w:kern w:val="2"/>
          <w:sz w:val="32"/>
          <w:szCs w:val="32"/>
          <w:highlight w:val="none"/>
          <w:lang w:val="en-US" w:eastAsia="zh-CN" w:bidi="ar-SA"/>
        </w:rPr>
        <w:t>人选：具有相关工作经历或经验较长者，学历（学位）较高者。</w:t>
      </w:r>
    </w:p>
    <w:p w14:paraId="689961A0">
      <w:pPr>
        <w:pStyle w:val="9"/>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1"/>
        <w:jc w:val="both"/>
        <w:textAlignment w:val="auto"/>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3.如有应聘人员在面试前放弃参加则不再进行递补。</w:t>
      </w:r>
    </w:p>
    <w:p w14:paraId="60A197C8">
      <w:pPr>
        <w:pStyle w:val="9"/>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1"/>
        <w:jc w:val="both"/>
        <w:textAlignment w:val="auto"/>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4.面试成绩低于70分不得进入下一环节。</w:t>
      </w:r>
    </w:p>
    <w:p w14:paraId="682E1FAC">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textAlignment w:val="auto"/>
        <w:rPr>
          <w:rFonts w:hint="eastAsia" w:ascii="楷体_GB2312" w:hAnsi="楷体_GB2312" w:eastAsia="楷体_GB2312" w:cs="楷体_GB2312"/>
          <w:sz w:val="32"/>
          <w:szCs w:val="32"/>
          <w:highlight w:val="none"/>
          <w:lang w:eastAsia="zh-CN"/>
        </w:rPr>
      </w:pPr>
      <w:r>
        <w:rPr>
          <w:rFonts w:hint="eastAsia" w:ascii="楷体_GB2312" w:hAnsi="楷体_GB2312" w:eastAsia="楷体_GB2312" w:cs="楷体_GB2312"/>
          <w:sz w:val="32"/>
          <w:szCs w:val="32"/>
          <w:highlight w:val="none"/>
          <w:lang w:eastAsia="zh-CN"/>
        </w:rPr>
        <w:t>（四）体检</w:t>
      </w:r>
    </w:p>
    <w:p w14:paraId="6EA43975">
      <w:pPr>
        <w:pStyle w:val="9"/>
        <w:keepNext w:val="0"/>
        <w:keepLines w:val="0"/>
        <w:pageBreakBefore w:val="0"/>
        <w:widowControl w:val="0"/>
        <w:kinsoku/>
        <w:wordWrap/>
        <w:overflowPunct/>
        <w:topLinePunct w:val="0"/>
        <w:autoSpaceDE/>
        <w:autoSpaceDN/>
        <w:bidi w:val="0"/>
        <w:spacing w:beforeAutospacing="0" w:afterAutospacing="0" w:line="600" w:lineRule="exact"/>
        <w:ind w:left="0" w:leftChars="0" w:firstLine="640"/>
        <w:jc w:val="both"/>
        <w:textAlignment w:val="auto"/>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体检安排以手机短信或电话方式通知本人。体检不符合的不得进入背景调查环节。应聘者对体检结果有疑问的，可以按照规定提出复检。体检结果以复检结论为准。</w:t>
      </w:r>
    </w:p>
    <w:p w14:paraId="30AAF8E7">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textAlignment w:val="auto"/>
        <w:rPr>
          <w:rFonts w:hint="eastAsia" w:ascii="楷体_GB2312" w:hAnsi="楷体_GB2312" w:eastAsia="楷体_GB2312" w:cs="楷体_GB2312"/>
          <w:sz w:val="32"/>
          <w:szCs w:val="32"/>
          <w:highlight w:val="none"/>
          <w:lang w:eastAsia="zh-CN"/>
        </w:rPr>
      </w:pPr>
      <w:r>
        <w:rPr>
          <w:rFonts w:hint="eastAsia" w:ascii="楷体_GB2312" w:hAnsi="楷体_GB2312" w:eastAsia="楷体_GB2312" w:cs="楷体_GB2312"/>
          <w:sz w:val="32"/>
          <w:szCs w:val="32"/>
          <w:highlight w:val="none"/>
          <w:lang w:eastAsia="zh-CN"/>
        </w:rPr>
        <w:t>（五）背景调查</w:t>
      </w:r>
    </w:p>
    <w:p w14:paraId="7D627A5C">
      <w:pPr>
        <w:pStyle w:val="9"/>
        <w:keepNext w:val="0"/>
        <w:keepLines w:val="0"/>
        <w:pageBreakBefore w:val="0"/>
        <w:widowControl w:val="0"/>
        <w:kinsoku/>
        <w:wordWrap/>
        <w:overflowPunct/>
        <w:topLinePunct w:val="0"/>
        <w:autoSpaceDE/>
        <w:autoSpaceDN/>
        <w:bidi w:val="0"/>
        <w:spacing w:beforeAutospacing="0" w:afterAutospacing="0" w:line="600" w:lineRule="exact"/>
        <w:ind w:left="0" w:leftChars="0" w:firstLine="640"/>
        <w:jc w:val="both"/>
        <w:textAlignment w:val="auto"/>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背景调查内容包括但不限于身份信息、学历信息、家庭情况、工作经历、工作业绩、奖惩情况、违纪违法和犯罪记录等。</w:t>
      </w:r>
    </w:p>
    <w:p w14:paraId="659735A2">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1"/>
        <w:textAlignment w:val="auto"/>
        <w:rPr>
          <w:rFonts w:hint="eastAsia" w:ascii="楷体_GB2312" w:hAnsi="楷体_GB2312" w:eastAsia="楷体_GB2312" w:cs="楷体_GB2312"/>
          <w:sz w:val="32"/>
          <w:szCs w:val="32"/>
          <w:highlight w:val="none"/>
          <w:lang w:eastAsia="zh-CN"/>
        </w:rPr>
      </w:pPr>
      <w:r>
        <w:rPr>
          <w:rFonts w:hint="eastAsia" w:ascii="楷体_GB2312" w:hAnsi="楷体_GB2312" w:eastAsia="楷体_GB2312" w:cs="楷体_GB2312"/>
          <w:sz w:val="32"/>
          <w:szCs w:val="32"/>
          <w:highlight w:val="none"/>
          <w:lang w:eastAsia="zh-CN"/>
        </w:rPr>
        <w:t>（六）公示</w:t>
      </w:r>
    </w:p>
    <w:p w14:paraId="3A714A1D">
      <w:pPr>
        <w:pStyle w:val="9"/>
        <w:keepNext w:val="0"/>
        <w:keepLines w:val="0"/>
        <w:pageBreakBefore w:val="0"/>
        <w:widowControl w:val="0"/>
        <w:kinsoku/>
        <w:wordWrap/>
        <w:overflowPunct/>
        <w:topLinePunct w:val="0"/>
        <w:autoSpaceDE/>
        <w:autoSpaceDN/>
        <w:bidi w:val="0"/>
        <w:spacing w:beforeAutospacing="0" w:afterAutospacing="0" w:line="600" w:lineRule="exact"/>
        <w:ind w:left="0" w:leftChars="0" w:firstLine="641"/>
        <w:jc w:val="both"/>
        <w:textAlignment w:val="auto"/>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拟聘用人员将在河北高速公路集团有限公司官网进行公示，公示期为7个工作日。</w:t>
      </w:r>
    </w:p>
    <w:p w14:paraId="1F363EC0">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textAlignment w:val="auto"/>
        <w:rPr>
          <w:rFonts w:hint="eastAsia" w:ascii="楷体_GB2312" w:hAnsi="楷体_GB2312" w:eastAsia="楷体_GB2312" w:cs="楷体_GB2312"/>
          <w:sz w:val="32"/>
          <w:szCs w:val="32"/>
          <w:highlight w:val="none"/>
          <w:lang w:eastAsia="zh-CN"/>
        </w:rPr>
      </w:pPr>
      <w:r>
        <w:rPr>
          <w:rFonts w:hint="eastAsia" w:ascii="楷体_GB2312" w:hAnsi="楷体_GB2312" w:eastAsia="楷体_GB2312" w:cs="楷体_GB2312"/>
          <w:sz w:val="32"/>
          <w:szCs w:val="32"/>
          <w:highlight w:val="none"/>
          <w:lang w:eastAsia="zh-CN"/>
        </w:rPr>
        <w:t>（七）</w:t>
      </w:r>
      <w:r>
        <w:rPr>
          <w:rFonts w:hint="eastAsia" w:ascii="楷体_GB2312" w:hAnsi="楷体_GB2312" w:eastAsia="楷体_GB2312" w:cs="楷体_GB2312"/>
          <w:sz w:val="32"/>
          <w:szCs w:val="32"/>
          <w:highlight w:val="none"/>
          <w:lang w:val="en-US" w:eastAsia="zh-CN"/>
        </w:rPr>
        <w:t>聘用</w:t>
      </w:r>
      <w:r>
        <w:rPr>
          <w:rFonts w:hint="eastAsia" w:ascii="楷体_GB2312" w:hAnsi="楷体_GB2312" w:eastAsia="楷体_GB2312" w:cs="楷体_GB2312"/>
          <w:sz w:val="32"/>
          <w:szCs w:val="32"/>
          <w:highlight w:val="none"/>
          <w:lang w:eastAsia="zh-CN"/>
        </w:rPr>
        <w:t>方式及薪酬待遇</w:t>
      </w:r>
    </w:p>
    <w:p w14:paraId="517640F4">
      <w:pPr>
        <w:pStyle w:val="9"/>
        <w:keepNext w:val="0"/>
        <w:keepLines w:val="0"/>
        <w:pageBreakBefore w:val="0"/>
        <w:widowControl w:val="0"/>
        <w:kinsoku/>
        <w:wordWrap/>
        <w:overflowPunct/>
        <w:topLinePunct w:val="0"/>
        <w:autoSpaceDE/>
        <w:autoSpaceDN/>
        <w:bidi w:val="0"/>
        <w:spacing w:beforeAutospacing="0" w:afterAutospacing="0" w:line="600" w:lineRule="exact"/>
        <w:ind w:left="0" w:leftChars="0" w:firstLine="64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公示期满无异议或反映问题不影响聘用的，将依法</w:t>
      </w:r>
      <w:r>
        <w:rPr>
          <w:rFonts w:hint="eastAsia" w:ascii="仿宋_GB2312" w:hAnsi="仿宋_GB2312" w:eastAsia="仿宋_GB2312" w:cs="仿宋_GB2312"/>
          <w:b w:val="0"/>
          <w:bCs w:val="0"/>
          <w:kern w:val="2"/>
          <w:sz w:val="32"/>
          <w:szCs w:val="32"/>
          <w:lang w:val="en-US" w:eastAsia="zh-CN" w:bidi="ar-SA"/>
        </w:rPr>
        <w:t>签订劳动合同，约定试用期。薪酬待遇按恒质集团薪酬管理办法执行，按照国家规定缴纳社会保险，发放福利待遇。</w:t>
      </w:r>
    </w:p>
    <w:p w14:paraId="62E7FB99">
      <w:pPr>
        <w:pStyle w:val="3"/>
        <w:keepNext w:val="0"/>
        <w:keepLines w:val="0"/>
        <w:pageBreakBefore w:val="0"/>
        <w:widowControl w:val="0"/>
        <w:numPr>
          <w:ilvl w:val="0"/>
          <w:numId w:val="0"/>
        </w:numPr>
        <w:kinsoku/>
        <w:wordWrap/>
        <w:overflowPunct/>
        <w:topLinePunct w:val="0"/>
        <w:autoSpaceDE/>
        <w:autoSpaceDN/>
        <w:bidi w:val="0"/>
        <w:adjustRightInd w:val="0"/>
        <w:snapToGrid w:val="0"/>
        <w:spacing w:after="0" w:line="600" w:lineRule="exact"/>
        <w:ind w:firstLine="640" w:firstLineChars="200"/>
        <w:jc w:val="both"/>
        <w:textAlignment w:val="auto"/>
        <w:rPr>
          <w:rFonts w:hint="eastAsia" w:ascii="黑体" w:hAnsi="黑体" w:eastAsia="黑体" w:cs="仿宋_GB2312"/>
          <w:color w:val="000000"/>
          <w:sz w:val="32"/>
          <w:szCs w:val="32"/>
        </w:rPr>
      </w:pPr>
      <w:r>
        <w:rPr>
          <w:rFonts w:hint="eastAsia" w:ascii="黑体" w:hAnsi="黑体" w:eastAsia="黑体" w:cs="仿宋_GB2312"/>
          <w:color w:val="000000"/>
          <w:sz w:val="32"/>
          <w:szCs w:val="32"/>
          <w:lang w:val="en-US" w:eastAsia="zh-CN"/>
        </w:rPr>
        <w:t>四、</w:t>
      </w:r>
      <w:r>
        <w:rPr>
          <w:rFonts w:hint="eastAsia" w:ascii="黑体" w:hAnsi="黑体" w:eastAsia="黑体" w:cs="仿宋_GB2312"/>
          <w:color w:val="000000"/>
          <w:sz w:val="32"/>
          <w:szCs w:val="32"/>
        </w:rPr>
        <w:t>注意事项</w:t>
      </w:r>
    </w:p>
    <w:p w14:paraId="5B0A9D7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iCs w:val="0"/>
          <w:sz w:val="32"/>
          <w:szCs w:val="32"/>
          <w:highlight w:val="none"/>
          <w:u w:val="none"/>
        </w:rPr>
      </w:pPr>
      <w:r>
        <w:rPr>
          <w:rFonts w:hint="default" w:ascii="仿宋_GB2312" w:hAnsi="仿宋_GB2312" w:eastAsia="仿宋_GB2312" w:cs="仿宋_GB2312"/>
          <w:i w:val="0"/>
          <w:iCs w:val="0"/>
          <w:sz w:val="32"/>
          <w:szCs w:val="32"/>
          <w:highlight w:val="none"/>
          <w:u w:val="none"/>
          <w:lang w:val="en-US" w:eastAsia="zh-CN"/>
        </w:rPr>
        <w:t>（一）资格审查贯穿招聘全过程。应聘人员有下列情形之一的，取消应聘资格和</w:t>
      </w:r>
      <w:r>
        <w:rPr>
          <w:rFonts w:hint="eastAsia" w:ascii="仿宋_GB2312" w:hAnsi="仿宋_GB2312" w:eastAsia="仿宋_GB2312" w:cs="仿宋_GB2312"/>
          <w:i w:val="0"/>
          <w:iCs w:val="0"/>
          <w:sz w:val="32"/>
          <w:szCs w:val="32"/>
          <w:highlight w:val="none"/>
          <w:u w:val="none"/>
          <w:lang w:val="en-US" w:eastAsia="zh-CN"/>
        </w:rPr>
        <w:t>聘</w:t>
      </w:r>
      <w:r>
        <w:rPr>
          <w:rFonts w:hint="default" w:ascii="仿宋_GB2312" w:hAnsi="仿宋_GB2312" w:eastAsia="仿宋_GB2312" w:cs="仿宋_GB2312"/>
          <w:i w:val="0"/>
          <w:iCs w:val="0"/>
          <w:sz w:val="32"/>
          <w:szCs w:val="32"/>
          <w:highlight w:val="none"/>
          <w:u w:val="none"/>
          <w:lang w:val="en-US" w:eastAsia="zh-CN"/>
        </w:rPr>
        <w:t>用资格，并由个人承担一切责任：</w:t>
      </w:r>
    </w:p>
    <w:p w14:paraId="7C63D0C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iCs w:val="0"/>
          <w:sz w:val="32"/>
          <w:szCs w:val="32"/>
          <w:highlight w:val="none"/>
          <w:u w:val="none"/>
        </w:rPr>
      </w:pPr>
      <w:r>
        <w:rPr>
          <w:rFonts w:hint="default" w:ascii="仿宋_GB2312" w:hAnsi="仿宋_GB2312" w:eastAsia="仿宋_GB2312" w:cs="仿宋_GB2312"/>
          <w:i w:val="0"/>
          <w:iCs w:val="0"/>
          <w:sz w:val="32"/>
          <w:szCs w:val="32"/>
          <w:highlight w:val="none"/>
          <w:u w:val="none"/>
          <w:lang w:val="en-US" w:eastAsia="zh-CN"/>
        </w:rPr>
        <w:t>1.提供的应聘资料存在弄虚作假的</w:t>
      </w:r>
      <w:r>
        <w:rPr>
          <w:rFonts w:hint="eastAsia" w:ascii="仿宋_GB2312" w:hAnsi="仿宋_GB2312" w:eastAsia="仿宋_GB2312" w:cs="仿宋_GB2312"/>
          <w:i w:val="0"/>
          <w:iCs w:val="0"/>
          <w:sz w:val="32"/>
          <w:szCs w:val="32"/>
          <w:highlight w:val="none"/>
          <w:u w:val="none"/>
          <w:lang w:val="en-US" w:eastAsia="zh-CN"/>
        </w:rPr>
        <w:t>；</w:t>
      </w:r>
    </w:p>
    <w:p w14:paraId="5FA15E7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iCs w:val="0"/>
          <w:sz w:val="32"/>
          <w:szCs w:val="32"/>
          <w:highlight w:val="none"/>
          <w:u w:val="none"/>
        </w:rPr>
      </w:pPr>
      <w:r>
        <w:rPr>
          <w:rFonts w:hint="default" w:ascii="仿宋_GB2312" w:hAnsi="仿宋_GB2312" w:eastAsia="仿宋_GB2312" w:cs="仿宋_GB2312"/>
          <w:i w:val="0"/>
          <w:iCs w:val="0"/>
          <w:sz w:val="32"/>
          <w:szCs w:val="32"/>
          <w:highlight w:val="none"/>
          <w:u w:val="none"/>
          <w:lang w:val="en-US" w:eastAsia="zh-CN"/>
        </w:rPr>
        <w:t>2.笔试、面试过程中存在作弊行为的</w:t>
      </w:r>
      <w:r>
        <w:rPr>
          <w:rFonts w:hint="eastAsia" w:ascii="仿宋_GB2312" w:hAnsi="仿宋_GB2312" w:eastAsia="仿宋_GB2312" w:cs="仿宋_GB2312"/>
          <w:i w:val="0"/>
          <w:iCs w:val="0"/>
          <w:sz w:val="32"/>
          <w:szCs w:val="32"/>
          <w:highlight w:val="none"/>
          <w:u w:val="none"/>
          <w:lang w:val="en-US" w:eastAsia="zh-CN"/>
        </w:rPr>
        <w:t>；</w:t>
      </w:r>
    </w:p>
    <w:p w14:paraId="747F781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iCs w:val="0"/>
          <w:sz w:val="32"/>
          <w:szCs w:val="32"/>
          <w:highlight w:val="none"/>
          <w:u w:val="none"/>
        </w:rPr>
      </w:pPr>
      <w:r>
        <w:rPr>
          <w:rFonts w:hint="default" w:ascii="仿宋_GB2312" w:hAnsi="仿宋_GB2312" w:eastAsia="仿宋_GB2312" w:cs="仿宋_GB2312"/>
          <w:i w:val="0"/>
          <w:iCs w:val="0"/>
          <w:sz w:val="32"/>
          <w:szCs w:val="32"/>
          <w:highlight w:val="none"/>
          <w:u w:val="none"/>
          <w:lang w:val="en-US" w:eastAsia="zh-CN"/>
        </w:rPr>
        <w:t>3.经核实不符合报考资格条件、不符合岗位要求</w:t>
      </w:r>
      <w:r>
        <w:rPr>
          <w:rFonts w:hint="eastAsia" w:ascii="仿宋_GB2312" w:hAnsi="仿宋_GB2312" w:eastAsia="仿宋_GB2312" w:cs="仿宋_GB2312"/>
          <w:i w:val="0"/>
          <w:iCs w:val="0"/>
          <w:sz w:val="32"/>
          <w:szCs w:val="32"/>
          <w:highlight w:val="none"/>
          <w:u w:val="none"/>
          <w:lang w:val="en-US" w:eastAsia="zh-CN"/>
        </w:rPr>
        <w:t>或</w:t>
      </w:r>
      <w:r>
        <w:rPr>
          <w:rFonts w:hint="default" w:ascii="仿宋_GB2312" w:hAnsi="仿宋_GB2312" w:eastAsia="仿宋_GB2312" w:cs="仿宋_GB2312"/>
          <w:i w:val="0"/>
          <w:iCs w:val="0"/>
          <w:sz w:val="32"/>
          <w:szCs w:val="32"/>
          <w:highlight w:val="none"/>
          <w:u w:val="none"/>
          <w:lang w:val="en-US" w:eastAsia="zh-CN"/>
        </w:rPr>
        <w:t>不符合回避要求的</w:t>
      </w:r>
      <w:r>
        <w:rPr>
          <w:rFonts w:hint="eastAsia" w:ascii="仿宋_GB2312" w:hAnsi="仿宋_GB2312" w:eastAsia="仿宋_GB2312" w:cs="仿宋_GB2312"/>
          <w:i w:val="0"/>
          <w:iCs w:val="0"/>
          <w:sz w:val="32"/>
          <w:szCs w:val="32"/>
          <w:highlight w:val="none"/>
          <w:u w:val="none"/>
          <w:lang w:val="en-US" w:eastAsia="zh-CN"/>
        </w:rPr>
        <w:t>；</w:t>
      </w:r>
    </w:p>
    <w:p w14:paraId="546445D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iCs w:val="0"/>
          <w:sz w:val="32"/>
          <w:szCs w:val="32"/>
          <w:highlight w:val="none"/>
          <w:u w:val="none"/>
          <w:lang w:val="en-US" w:eastAsia="zh-CN"/>
        </w:rPr>
      </w:pPr>
      <w:r>
        <w:rPr>
          <w:rFonts w:hint="default" w:ascii="仿宋_GB2312" w:hAnsi="仿宋_GB2312" w:eastAsia="仿宋_GB2312" w:cs="仿宋_GB2312"/>
          <w:i w:val="0"/>
          <w:iCs w:val="0"/>
          <w:sz w:val="32"/>
          <w:szCs w:val="32"/>
          <w:highlight w:val="none"/>
          <w:u w:val="none"/>
          <w:lang w:val="en-US" w:eastAsia="zh-CN"/>
        </w:rPr>
        <w:t>4.无法提供</w:t>
      </w:r>
      <w:r>
        <w:rPr>
          <w:rFonts w:hint="eastAsia" w:ascii="仿宋_GB2312" w:hAnsi="仿宋_GB2312" w:eastAsia="仿宋_GB2312" w:cs="仿宋_GB2312"/>
          <w:i w:val="0"/>
          <w:iCs w:val="0"/>
          <w:sz w:val="32"/>
          <w:szCs w:val="32"/>
          <w:highlight w:val="none"/>
          <w:u w:val="none"/>
          <w:lang w:val="en-US" w:eastAsia="zh-CN"/>
        </w:rPr>
        <w:t>学历</w:t>
      </w:r>
      <w:r>
        <w:rPr>
          <w:rFonts w:hint="default" w:ascii="仿宋_GB2312" w:hAnsi="仿宋_GB2312" w:eastAsia="仿宋_GB2312" w:cs="仿宋_GB2312"/>
          <w:i w:val="0"/>
          <w:iCs w:val="0"/>
          <w:sz w:val="32"/>
          <w:szCs w:val="32"/>
          <w:highlight w:val="none"/>
          <w:u w:val="none"/>
          <w:lang w:val="en-US" w:eastAsia="zh-CN"/>
        </w:rPr>
        <w:t>、学位</w:t>
      </w:r>
      <w:r>
        <w:rPr>
          <w:rFonts w:hint="eastAsia" w:ascii="仿宋_GB2312" w:hAnsi="仿宋_GB2312" w:eastAsia="仿宋_GB2312" w:cs="仿宋_GB2312"/>
          <w:i w:val="0"/>
          <w:iCs w:val="0"/>
          <w:sz w:val="32"/>
          <w:szCs w:val="32"/>
          <w:highlight w:val="none"/>
          <w:u w:val="none"/>
          <w:lang w:val="en-US" w:eastAsia="zh-CN"/>
        </w:rPr>
        <w:t>证书、资历或资格证件的；</w:t>
      </w:r>
    </w:p>
    <w:p w14:paraId="3C4C5C9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i w:val="0"/>
          <w:iCs w:val="0"/>
          <w:sz w:val="32"/>
          <w:szCs w:val="32"/>
          <w:highlight w:val="none"/>
          <w:u w:val="none"/>
          <w:lang w:val="en-US" w:eastAsia="zh-CN"/>
        </w:rPr>
      </w:pPr>
      <w:r>
        <w:rPr>
          <w:rFonts w:hint="eastAsia" w:ascii="仿宋_GB2312" w:hAnsi="仿宋_GB2312" w:eastAsia="仿宋_GB2312" w:cs="仿宋_GB2312"/>
          <w:i w:val="0"/>
          <w:iCs w:val="0"/>
          <w:sz w:val="32"/>
          <w:szCs w:val="32"/>
          <w:highlight w:val="none"/>
          <w:u w:val="none"/>
          <w:lang w:val="en-US" w:eastAsia="zh-CN"/>
        </w:rPr>
        <w:t>5.不服从招聘安排，未按有关要求履行招聘程序的；</w:t>
      </w:r>
    </w:p>
    <w:p w14:paraId="1802467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iCs w:val="0"/>
          <w:sz w:val="32"/>
          <w:szCs w:val="32"/>
          <w:highlight w:val="none"/>
          <w:u w:val="none"/>
          <w:lang w:val="en-US" w:eastAsia="zh-CN"/>
        </w:rPr>
      </w:pPr>
      <w:r>
        <w:rPr>
          <w:rFonts w:hint="eastAsia" w:ascii="仿宋_GB2312" w:hAnsi="仿宋_GB2312" w:eastAsia="仿宋_GB2312" w:cs="仿宋_GB2312"/>
          <w:i w:val="0"/>
          <w:iCs w:val="0"/>
          <w:sz w:val="32"/>
          <w:szCs w:val="32"/>
          <w:highlight w:val="none"/>
          <w:u w:val="none"/>
          <w:lang w:val="en-US" w:eastAsia="zh-CN"/>
        </w:rPr>
        <w:t>6</w:t>
      </w:r>
      <w:r>
        <w:rPr>
          <w:rFonts w:hint="default" w:ascii="仿宋_GB2312" w:hAnsi="仿宋_GB2312" w:eastAsia="仿宋_GB2312" w:cs="仿宋_GB2312"/>
          <w:i w:val="0"/>
          <w:iCs w:val="0"/>
          <w:sz w:val="32"/>
          <w:szCs w:val="32"/>
          <w:highlight w:val="none"/>
          <w:u w:val="none"/>
          <w:lang w:val="en-US" w:eastAsia="zh-CN"/>
        </w:rPr>
        <w:t>.在招聘过程中存在其他影响招聘工作行为的</w:t>
      </w:r>
      <w:r>
        <w:rPr>
          <w:rFonts w:hint="eastAsia" w:ascii="仿宋_GB2312" w:hAnsi="仿宋_GB2312" w:eastAsia="仿宋_GB2312" w:cs="仿宋_GB2312"/>
          <w:i w:val="0"/>
          <w:iCs w:val="0"/>
          <w:sz w:val="32"/>
          <w:szCs w:val="32"/>
          <w:highlight w:val="none"/>
          <w:u w:val="none"/>
          <w:lang w:val="en-US" w:eastAsia="zh-CN"/>
        </w:rPr>
        <w:t>。</w:t>
      </w:r>
    </w:p>
    <w:p w14:paraId="2B5F3AF2">
      <w:pPr>
        <w:pStyle w:val="9"/>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1"/>
        <w:jc w:val="both"/>
        <w:textAlignment w:val="auto"/>
        <w:rPr>
          <w:rFonts w:ascii="仿宋_GB2312" w:hAnsi="Times New Roman" w:eastAsia="仿宋_GB2312"/>
          <w:color w:val="000000" w:themeColor="text1"/>
          <w:sz w:val="32"/>
          <w:szCs w:val="32"/>
          <w14:textFill>
            <w14:solidFill>
              <w14:schemeClr w14:val="tx1"/>
            </w14:solidFill>
          </w14:textFill>
        </w:rPr>
      </w:pPr>
      <w:r>
        <w:rPr>
          <w:rFonts w:hint="eastAsia" w:ascii="仿宋_GB2312" w:hAnsi="仿宋_GB2312" w:eastAsia="仿宋_GB2312" w:cs="仿宋_GB2312"/>
          <w:b w:val="0"/>
          <w:bCs w:val="0"/>
          <w:kern w:val="2"/>
          <w:sz w:val="32"/>
          <w:szCs w:val="32"/>
          <w:lang w:val="en-US" w:eastAsia="zh-CN" w:bidi="ar-SA"/>
        </w:rPr>
        <w:t>（二）本次招聘不收取任何费用，不指定任何辅导资料，不委托任何机构举办考试辅导培训班，谨防上当受骗。</w:t>
      </w:r>
    </w:p>
    <w:p w14:paraId="18121E15">
      <w:pPr>
        <w:pStyle w:val="3"/>
        <w:keepNext w:val="0"/>
        <w:keepLines w:val="0"/>
        <w:pageBreakBefore w:val="0"/>
        <w:widowControl w:val="0"/>
        <w:kinsoku/>
        <w:wordWrap/>
        <w:overflowPunct/>
        <w:topLinePunct w:val="0"/>
        <w:autoSpaceDE/>
        <w:autoSpaceDN/>
        <w:bidi w:val="0"/>
        <w:spacing w:after="0" w:line="600" w:lineRule="exact"/>
        <w:ind w:firstLine="640"/>
        <w:jc w:val="both"/>
        <w:textAlignment w:val="auto"/>
        <w:rPr>
          <w:rFonts w:ascii="仿宋_GB2312" w:hAnsi="Times New Roman" w:eastAsia="仿宋_GB2312"/>
          <w:color w:val="000000" w:themeColor="text1"/>
          <w:sz w:val="32"/>
          <w:szCs w:val="32"/>
          <w14:textFill>
            <w14:solidFill>
              <w14:schemeClr w14:val="tx1"/>
            </w14:solidFill>
          </w14:textFill>
        </w:rPr>
      </w:pPr>
      <w:r>
        <w:rPr>
          <w:rFonts w:hint="eastAsia" w:ascii="仿宋_GB2312" w:hAnsi="仿宋_GB2312" w:eastAsia="仿宋_GB2312" w:cs="仿宋_GB2312"/>
          <w:b w:val="0"/>
          <w:bCs w:val="0"/>
          <w:kern w:val="2"/>
          <w:sz w:val="32"/>
          <w:szCs w:val="32"/>
          <w:lang w:val="en-US" w:eastAsia="zh-CN" w:bidi="ar-SA"/>
        </w:rPr>
        <w:t>（三）</w:t>
      </w:r>
      <w:r>
        <w:rPr>
          <w:rFonts w:hint="eastAsia" w:ascii="仿宋_GB2312" w:hAnsi="仿宋_GB2312" w:eastAsia="仿宋_GB2312" w:cs="仿宋_GB2312"/>
          <w:color w:val="000000"/>
          <w:sz w:val="32"/>
          <w:szCs w:val="32"/>
          <w:lang w:val="en-US" w:eastAsia="zh-CN"/>
        </w:rPr>
        <w:t>恒质集团</w:t>
      </w:r>
      <w:r>
        <w:rPr>
          <w:rFonts w:hint="eastAsia" w:ascii="仿宋_GB2312" w:hAnsi="Times New Roman" w:eastAsia="仿宋_GB2312"/>
          <w:color w:val="000000" w:themeColor="text1"/>
          <w:sz w:val="32"/>
          <w:szCs w:val="32"/>
          <w14:textFill>
            <w14:solidFill>
              <w14:schemeClr w14:val="tx1"/>
            </w14:solidFill>
          </w14:textFill>
        </w:rPr>
        <w:t>有权根据岗位需求变化及报名情况等因素，调整、取消或终止个别岗位的招聘工作，并对本次招聘享有最终解释权。</w:t>
      </w:r>
    </w:p>
    <w:p w14:paraId="6B563262">
      <w:pPr>
        <w:pStyle w:val="3"/>
        <w:keepNext w:val="0"/>
        <w:keepLines w:val="0"/>
        <w:pageBreakBefore w:val="0"/>
        <w:widowControl w:val="0"/>
        <w:kinsoku/>
        <w:wordWrap/>
        <w:overflowPunct/>
        <w:topLinePunct w:val="0"/>
        <w:autoSpaceDE/>
        <w:autoSpaceDN/>
        <w:bidi w:val="0"/>
        <w:spacing w:after="0" w:line="600" w:lineRule="exact"/>
        <w:ind w:firstLine="640"/>
        <w:jc w:val="both"/>
        <w:textAlignment w:val="auto"/>
        <w:rPr>
          <w:rFonts w:ascii="仿宋_GB2312" w:hAnsi="Times New Roman" w:eastAsia="仿宋_GB2312"/>
          <w:color w:val="000000" w:themeColor="text1"/>
          <w:sz w:val="32"/>
          <w:szCs w:val="32"/>
          <w14:textFill>
            <w14:solidFill>
              <w14:schemeClr w14:val="tx1"/>
            </w14:solidFill>
          </w14:textFill>
        </w:rPr>
      </w:pPr>
      <w:r>
        <w:rPr>
          <w:rFonts w:hint="eastAsia" w:ascii="仿宋_GB2312" w:hAnsi="Times New Roman" w:eastAsia="仿宋_GB2312"/>
          <w:color w:val="000000" w:themeColor="text1"/>
          <w:sz w:val="32"/>
          <w:szCs w:val="32"/>
          <w14:textFill>
            <w14:solidFill>
              <w14:schemeClr w14:val="tx1"/>
            </w14:solidFill>
          </w14:textFill>
        </w:rPr>
        <w:t>（</w:t>
      </w:r>
      <w:r>
        <w:rPr>
          <w:rFonts w:hint="eastAsia" w:ascii="仿宋_GB2312" w:hAnsi="Times New Roman" w:eastAsia="仿宋_GB2312"/>
          <w:color w:val="000000" w:themeColor="text1"/>
          <w:sz w:val="32"/>
          <w:szCs w:val="32"/>
          <w:lang w:val="en-US" w:eastAsia="zh-CN"/>
          <w14:textFill>
            <w14:solidFill>
              <w14:schemeClr w14:val="tx1"/>
            </w14:solidFill>
          </w14:textFill>
        </w:rPr>
        <w:t>五</w:t>
      </w:r>
      <w:r>
        <w:rPr>
          <w:rFonts w:hint="eastAsia" w:ascii="仿宋_GB2312" w:hAnsi="Times New Roman" w:eastAsia="仿宋_GB2312"/>
          <w:color w:val="000000" w:themeColor="text1"/>
          <w:sz w:val="32"/>
          <w:szCs w:val="32"/>
          <w14:textFill>
            <w14:solidFill>
              <w14:schemeClr w14:val="tx1"/>
            </w14:solidFill>
          </w14:textFill>
        </w:rPr>
        <w:t>）咨询电话：</w:t>
      </w:r>
      <w:r>
        <w:rPr>
          <w:rFonts w:hint="eastAsia" w:ascii="仿宋_GB2312" w:hAnsi="Times New Roman" w:eastAsia="仿宋_GB2312"/>
          <w:color w:val="000000" w:themeColor="text1"/>
          <w:sz w:val="32"/>
          <w:szCs w:val="32"/>
          <w:highlight w:val="none"/>
          <w14:textFill>
            <w14:solidFill>
              <w14:schemeClr w14:val="tx1"/>
            </w14:solidFill>
          </w14:textFill>
        </w:rPr>
        <w:t>031</w:t>
      </w:r>
      <w:r>
        <w:rPr>
          <w:rFonts w:hint="eastAsia" w:ascii="仿宋_GB2312" w:hAnsi="Times New Roman" w:eastAsia="仿宋_GB2312"/>
          <w:color w:val="000000" w:themeColor="text1"/>
          <w:sz w:val="32"/>
          <w:szCs w:val="32"/>
          <w:highlight w:val="none"/>
          <w:lang w:val="en-US" w:eastAsia="zh-CN"/>
          <w14:textFill>
            <w14:solidFill>
              <w14:schemeClr w14:val="tx1"/>
            </w14:solidFill>
          </w14:textFill>
        </w:rPr>
        <w:t>0</w:t>
      </w:r>
      <w:r>
        <w:rPr>
          <w:rFonts w:hint="eastAsia" w:ascii="仿宋_GB2312" w:hAnsi="Times New Roman" w:eastAsia="仿宋_GB2312"/>
          <w:color w:val="000000" w:themeColor="text1"/>
          <w:sz w:val="32"/>
          <w:szCs w:val="32"/>
          <w:highlight w:val="none"/>
          <w14:textFill>
            <w14:solidFill>
              <w14:schemeClr w14:val="tx1"/>
            </w14:solidFill>
          </w14:textFill>
        </w:rPr>
        <w:t>-</w:t>
      </w:r>
      <w:r>
        <w:rPr>
          <w:rFonts w:hint="eastAsia" w:ascii="仿宋_GB2312" w:hAnsi="Times New Roman" w:eastAsia="仿宋_GB2312"/>
          <w:color w:val="000000" w:themeColor="text1"/>
          <w:sz w:val="32"/>
          <w:szCs w:val="32"/>
          <w:highlight w:val="none"/>
          <w:lang w:val="en-US" w:eastAsia="zh-CN"/>
          <w14:textFill>
            <w14:solidFill>
              <w14:schemeClr w14:val="tx1"/>
            </w14:solidFill>
          </w14:textFill>
        </w:rPr>
        <w:t>5800189</w:t>
      </w:r>
      <w:r>
        <w:rPr>
          <w:rFonts w:hint="eastAsia" w:ascii="仿宋_GB2312" w:hAnsi="Times New Roman" w:eastAsia="仿宋_GB2312"/>
          <w:color w:val="000000" w:themeColor="text1"/>
          <w:sz w:val="32"/>
          <w:szCs w:val="32"/>
          <w:highlight w:val="none"/>
          <w14:textFill>
            <w14:solidFill>
              <w14:schemeClr w14:val="tx1"/>
            </w14:solidFill>
          </w14:textFill>
        </w:rPr>
        <w:t>；</w:t>
      </w:r>
      <w:r>
        <w:rPr>
          <w:rFonts w:hint="eastAsia" w:ascii="仿宋_GB2312" w:hAnsi="Times New Roman" w:eastAsia="仿宋_GB2312"/>
          <w:color w:val="000000" w:themeColor="text1"/>
          <w:sz w:val="32"/>
          <w:szCs w:val="32"/>
          <w14:textFill>
            <w14:solidFill>
              <w14:schemeClr w14:val="tx1"/>
            </w14:solidFill>
          </w14:textFill>
        </w:rPr>
        <w:t>咨询时间：工作日8:30-17:30。报名系统技术支持电话：</w:t>
      </w:r>
      <w:r>
        <w:rPr>
          <w:rFonts w:hint="eastAsia" w:ascii="仿宋_GB2312" w:hAnsi="仿宋_GB2312" w:eastAsia="仿宋_GB2312" w:cs="仿宋_GB2312"/>
          <w:i w:val="0"/>
          <w:iCs w:val="0"/>
          <w:sz w:val="32"/>
          <w:szCs w:val="32"/>
          <w:highlight w:val="none"/>
          <w:u w:val="none"/>
          <w:lang w:val="en-US" w:eastAsia="zh-CN"/>
        </w:rPr>
        <w:t>18533082158</w:t>
      </w:r>
      <w:r>
        <w:rPr>
          <w:rFonts w:hint="eastAsia" w:ascii="仿宋_GB2312" w:hAnsi="仿宋_GB2312" w:eastAsia="仿宋_GB2312" w:cs="仿宋_GB2312"/>
          <w:b w:val="0"/>
          <w:bCs w:val="0"/>
          <w:kern w:val="2"/>
          <w:sz w:val="32"/>
          <w:szCs w:val="32"/>
          <w:lang w:val="en-US" w:eastAsia="zh-CN" w:bidi="ar-SA"/>
        </w:rPr>
        <w:t>。</w:t>
      </w:r>
    </w:p>
    <w:p w14:paraId="1A2B3A0D">
      <w:pPr>
        <w:pStyle w:val="9"/>
        <w:keepNext w:val="0"/>
        <w:keepLines w:val="0"/>
        <w:pageBreakBefore w:val="0"/>
        <w:widowControl w:val="0"/>
        <w:kinsoku/>
        <w:wordWrap/>
        <w:overflowPunct/>
        <w:topLinePunct w:val="0"/>
        <w:autoSpaceDE/>
        <w:autoSpaceDN/>
        <w:bidi w:val="0"/>
        <w:spacing w:beforeAutospacing="0" w:afterAutospacing="0" w:line="580" w:lineRule="exact"/>
        <w:ind w:left="2238" w:leftChars="304" w:hanging="1600" w:hangingChars="500"/>
        <w:jc w:val="both"/>
        <w:textAlignment w:val="auto"/>
        <w:rPr>
          <w:rFonts w:hint="eastAsia" w:ascii="仿宋_GB2312" w:hAnsi="仿宋" w:eastAsia="仿宋_GB2312" w:cs="仿宋"/>
          <w:kern w:val="0"/>
          <w:sz w:val="32"/>
          <w:szCs w:val="32"/>
        </w:rPr>
      </w:pPr>
    </w:p>
    <w:p w14:paraId="28F3B955">
      <w:pPr>
        <w:pStyle w:val="9"/>
        <w:keepNext w:val="0"/>
        <w:keepLines w:val="0"/>
        <w:pageBreakBefore w:val="0"/>
        <w:widowControl w:val="0"/>
        <w:kinsoku/>
        <w:wordWrap/>
        <w:overflowPunct/>
        <w:topLinePunct w:val="0"/>
        <w:autoSpaceDE/>
        <w:autoSpaceDN/>
        <w:bidi w:val="0"/>
        <w:spacing w:beforeAutospacing="0" w:afterAutospacing="0" w:line="600" w:lineRule="exact"/>
        <w:ind w:left="2238" w:leftChars="304" w:hanging="1600" w:hangingChars="500"/>
        <w:jc w:val="both"/>
        <w:textAlignment w:val="auto"/>
        <w:rPr>
          <w:rFonts w:hint="eastAsia" w:ascii="仿宋_GB2312" w:hAnsi="仿宋_GB2312" w:eastAsia="仿宋_GB2312" w:cs="仿宋_GB2312"/>
          <w:b w:val="0"/>
          <w:bCs w:val="0"/>
          <w:color w:val="auto"/>
          <w:kern w:val="2"/>
          <w:sz w:val="32"/>
          <w:szCs w:val="32"/>
          <w:u w:val="none"/>
          <w:lang w:val="en-US" w:eastAsia="zh-CN" w:bidi="ar-SA"/>
        </w:rPr>
      </w:pPr>
      <w:r>
        <w:rPr>
          <w:rFonts w:hint="eastAsia" w:ascii="仿宋_GB2312" w:hAnsi="仿宋" w:eastAsia="仿宋_GB2312" w:cs="仿宋"/>
          <w:kern w:val="0"/>
          <w:sz w:val="32"/>
          <w:szCs w:val="32"/>
        </w:rPr>
        <w:t>附件：</w:t>
      </w:r>
      <w:r>
        <w:rPr>
          <w:rFonts w:hint="eastAsia" w:ascii="仿宋_GB2312" w:hAnsi="仿宋_GB2312" w:eastAsia="仿宋_GB2312" w:cs="仿宋_GB2312"/>
          <w:b w:val="0"/>
          <w:bCs w:val="0"/>
          <w:color w:val="auto"/>
          <w:kern w:val="2"/>
          <w:sz w:val="32"/>
          <w:szCs w:val="32"/>
          <w:u w:val="none"/>
          <w:lang w:val="en-US" w:eastAsia="zh-CN" w:bidi="ar-SA"/>
        </w:rPr>
        <w:t>1.河北高速恒质公路建设集团有限公司2024年</w:t>
      </w:r>
    </w:p>
    <w:p w14:paraId="1CD68750">
      <w:pPr>
        <w:pStyle w:val="9"/>
        <w:keepNext w:val="0"/>
        <w:keepLines w:val="0"/>
        <w:pageBreakBefore w:val="0"/>
        <w:widowControl w:val="0"/>
        <w:kinsoku/>
        <w:wordWrap/>
        <w:overflowPunct/>
        <w:topLinePunct w:val="0"/>
        <w:autoSpaceDE/>
        <w:autoSpaceDN/>
        <w:bidi w:val="0"/>
        <w:spacing w:beforeAutospacing="0" w:afterAutospacing="0" w:line="600" w:lineRule="exact"/>
        <w:ind w:left="2235" w:leftChars="912" w:hanging="320" w:hangingChars="1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color w:val="auto"/>
          <w:kern w:val="2"/>
          <w:sz w:val="32"/>
          <w:szCs w:val="32"/>
          <w:u w:val="none"/>
          <w:lang w:val="en-US" w:eastAsia="zh-CN" w:bidi="ar-SA"/>
        </w:rPr>
        <w:t>社会招聘需求信息表</w:t>
      </w:r>
      <w:r>
        <w:rPr>
          <w:rFonts w:hint="eastAsia" w:ascii="仿宋_GB2312" w:hAnsi="仿宋_GB2312" w:eastAsia="仿宋_GB2312" w:cs="仿宋_GB2312"/>
          <w:b w:val="0"/>
          <w:bCs w:val="0"/>
          <w:kern w:val="2"/>
          <w:sz w:val="32"/>
          <w:szCs w:val="32"/>
          <w:lang w:val="en-US" w:eastAsia="zh-CN" w:bidi="ar-SA"/>
        </w:rPr>
        <w:fldChar w:fldCharType="begin"/>
      </w:r>
      <w:r>
        <w:rPr>
          <w:rFonts w:hint="eastAsia" w:ascii="仿宋_GB2312" w:hAnsi="仿宋_GB2312" w:eastAsia="仿宋_GB2312" w:cs="仿宋_GB2312"/>
          <w:b w:val="0"/>
          <w:bCs w:val="0"/>
          <w:kern w:val="2"/>
          <w:sz w:val="32"/>
          <w:szCs w:val="32"/>
          <w:lang w:val="en-US" w:eastAsia="zh-CN" w:bidi="ar-SA"/>
        </w:rPr>
        <w:instrText xml:space="preserve"> HYPERLINK "http://oss.nuoyoukao.com/deb725a6452e44d7aeeb646421f90122.xlsx" </w:instrText>
      </w:r>
      <w:r>
        <w:rPr>
          <w:rFonts w:hint="eastAsia" w:ascii="仿宋_GB2312" w:hAnsi="仿宋_GB2312" w:eastAsia="仿宋_GB2312" w:cs="仿宋_GB2312"/>
          <w:b w:val="0"/>
          <w:bCs w:val="0"/>
          <w:kern w:val="2"/>
          <w:sz w:val="32"/>
          <w:szCs w:val="32"/>
          <w:lang w:val="en-US" w:eastAsia="zh-CN" w:bidi="ar-SA"/>
        </w:rPr>
        <w:fldChar w:fldCharType="separate"/>
      </w:r>
      <w:r>
        <w:rPr>
          <w:rFonts w:hint="eastAsia" w:ascii="仿宋_GB2312" w:hAnsi="仿宋_GB2312" w:eastAsia="仿宋_GB2312" w:cs="仿宋_GB2312"/>
          <w:b w:val="0"/>
          <w:bCs w:val="0"/>
          <w:kern w:val="2"/>
          <w:sz w:val="32"/>
          <w:szCs w:val="32"/>
          <w:lang w:val="en-US" w:eastAsia="zh-CN" w:bidi="ar-SA"/>
        </w:rPr>
        <w:fldChar w:fldCharType="end"/>
      </w:r>
    </w:p>
    <w:p w14:paraId="3A0033D2">
      <w:pPr>
        <w:keepNext w:val="0"/>
        <w:keepLines w:val="0"/>
        <w:pageBreakBefore w:val="0"/>
        <w:widowControl w:val="0"/>
        <w:numPr>
          <w:ilvl w:val="0"/>
          <w:numId w:val="0"/>
        </w:numPr>
        <w:kinsoku/>
        <w:wordWrap/>
        <w:overflowPunct/>
        <w:topLinePunct w:val="0"/>
        <w:autoSpaceDE w:val="0"/>
        <w:autoSpaceDN/>
        <w:bidi w:val="0"/>
        <w:adjustRightInd w:val="0"/>
        <w:snapToGrid w:val="0"/>
        <w:spacing w:line="600" w:lineRule="exact"/>
        <w:ind w:firstLine="1600" w:firstLineChars="500"/>
        <w:textAlignment w:val="auto"/>
        <w:rPr>
          <w:rFonts w:hint="eastAsia" w:ascii="仿宋_GB2312" w:hAnsi="仿宋" w:eastAsia="仿宋_GB2312" w:cs="仿宋"/>
          <w:kern w:val="0"/>
          <w:sz w:val="32"/>
          <w:szCs w:val="32"/>
        </w:rPr>
      </w:pPr>
      <w:r>
        <w:rPr>
          <w:rFonts w:hint="eastAsia" w:ascii="仿宋_GB2312" w:hAnsi="仿宋" w:eastAsia="仿宋_GB2312" w:cs="仿宋"/>
          <w:color w:val="auto"/>
          <w:kern w:val="0"/>
          <w:sz w:val="32"/>
          <w:szCs w:val="32"/>
          <w:u w:val="none"/>
        </w:rPr>
        <w:t>2.诚信应聘承诺书</w:t>
      </w:r>
    </w:p>
    <w:p w14:paraId="170F33EB">
      <w:pPr>
        <w:keepNext w:val="0"/>
        <w:keepLines w:val="0"/>
        <w:pageBreakBefore w:val="0"/>
        <w:widowControl w:val="0"/>
        <w:numPr>
          <w:ilvl w:val="0"/>
          <w:numId w:val="0"/>
        </w:numPr>
        <w:kinsoku/>
        <w:wordWrap/>
        <w:overflowPunct/>
        <w:topLinePunct w:val="0"/>
        <w:autoSpaceDE w:val="0"/>
        <w:autoSpaceDN/>
        <w:bidi w:val="0"/>
        <w:adjustRightInd w:val="0"/>
        <w:snapToGrid w:val="0"/>
        <w:spacing w:line="580" w:lineRule="exact"/>
        <w:ind w:left="1569" w:leftChars="0"/>
        <w:textAlignment w:val="auto"/>
        <w:rPr>
          <w:sz w:val="32"/>
          <w:szCs w:val="32"/>
        </w:rPr>
      </w:pPr>
    </w:p>
    <w:p w14:paraId="03362D15">
      <w:pPr>
        <w:keepNext w:val="0"/>
        <w:keepLines w:val="0"/>
        <w:pageBreakBefore w:val="0"/>
        <w:widowControl w:val="0"/>
        <w:numPr>
          <w:ilvl w:val="0"/>
          <w:numId w:val="0"/>
        </w:numPr>
        <w:kinsoku/>
        <w:wordWrap/>
        <w:overflowPunct/>
        <w:topLinePunct w:val="0"/>
        <w:autoSpaceDE w:val="0"/>
        <w:autoSpaceDN/>
        <w:bidi w:val="0"/>
        <w:adjustRightInd w:val="0"/>
        <w:snapToGrid w:val="0"/>
        <w:spacing w:line="580" w:lineRule="exact"/>
        <w:ind w:left="1569" w:leftChars="0"/>
        <w:textAlignment w:val="auto"/>
        <w:rPr>
          <w:rFonts w:ascii="仿宋_GB2312" w:hAnsi="仿宋" w:eastAsia="仿宋_GB2312" w:cs="仿宋"/>
          <w:kern w:val="0"/>
          <w:sz w:val="32"/>
          <w:szCs w:val="32"/>
        </w:rPr>
      </w:pPr>
      <w:r>
        <w:rPr>
          <w:sz w:val="32"/>
          <w:szCs w:val="32"/>
        </w:rPr>
        <w:fldChar w:fldCharType="begin"/>
      </w:r>
      <w:r>
        <w:rPr>
          <w:sz w:val="32"/>
          <w:szCs w:val="32"/>
        </w:rPr>
        <w:instrText xml:space="preserve"> HYPERLINK "http://oss.nuoyoukao.com/a93a20a623284369818cafac6b248105.docx" </w:instrText>
      </w:r>
      <w:r>
        <w:rPr>
          <w:sz w:val="32"/>
          <w:szCs w:val="32"/>
        </w:rPr>
        <w:fldChar w:fldCharType="separate"/>
      </w:r>
      <w:r>
        <w:rPr>
          <w:sz w:val="32"/>
          <w:szCs w:val="32"/>
        </w:rPr>
        <w:fldChar w:fldCharType="end"/>
      </w:r>
      <w:r>
        <w:rPr>
          <w:sz w:val="32"/>
          <w:szCs w:val="32"/>
        </w:rPr>
        <w:fldChar w:fldCharType="begin"/>
      </w:r>
      <w:r>
        <w:rPr>
          <w:sz w:val="32"/>
          <w:szCs w:val="32"/>
        </w:rPr>
        <w:instrText xml:space="preserve"> HYPERLINK "http://oss.nuoyoukao.com/a93a20a623284369818cafac6b248105.docx" </w:instrText>
      </w:r>
      <w:r>
        <w:rPr>
          <w:sz w:val="32"/>
          <w:szCs w:val="32"/>
        </w:rPr>
        <w:fldChar w:fldCharType="separate"/>
      </w:r>
      <w:r>
        <w:rPr>
          <w:sz w:val="32"/>
          <w:szCs w:val="32"/>
        </w:rPr>
        <w:fldChar w:fldCharType="end"/>
      </w:r>
    </w:p>
    <w:p w14:paraId="2AD431E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仿宋_GB2312" w:hAnsi="Helvetica" w:eastAsia="仿宋_GB2312" w:cs="仿宋_GB2312"/>
          <w:color w:val="000000" w:themeColor="text1"/>
          <w:kern w:val="0"/>
          <w:sz w:val="32"/>
          <w:szCs w:val="32"/>
          <w:shd w:val="clear" w:color="auto" w:fill="FFFFFF"/>
          <w:lang w:bidi="ar"/>
          <w14:textFill>
            <w14:solidFill>
              <w14:schemeClr w14:val="tx1"/>
            </w14:solidFill>
          </w14:textFill>
        </w:rPr>
      </w:pPr>
      <w:r>
        <w:rPr>
          <w:rFonts w:hint="eastAsia" w:ascii="仿宋_GB2312" w:hAnsi="仿宋_GB2312" w:eastAsia="仿宋_GB2312" w:cs="仿宋_GB2312"/>
          <w:color w:val="000000"/>
          <w:sz w:val="32"/>
          <w:szCs w:val="32"/>
          <w:lang w:val="en-US" w:eastAsia="zh-CN"/>
        </w:rPr>
        <w:t xml:space="preserve">                   </w:t>
      </w:r>
      <w:r>
        <w:rPr>
          <w:rFonts w:ascii="仿宋_GB2312" w:hAnsi="仿宋_GB2312" w:eastAsia="仿宋_GB2312" w:cs="仿宋_GB2312"/>
          <w:color w:val="000000"/>
          <w:sz w:val="32"/>
          <w:szCs w:val="32"/>
        </w:rPr>
        <w:t>河北高速恒质公路建设集团有限公司</w:t>
      </w:r>
    </w:p>
    <w:p w14:paraId="22EFBE3D">
      <w:pPr>
        <w:keepNext w:val="0"/>
        <w:keepLines w:val="0"/>
        <w:pageBreakBefore w:val="0"/>
        <w:widowControl w:val="0"/>
        <w:kinsoku/>
        <w:wordWrap/>
        <w:overflowPunct/>
        <w:topLinePunct w:val="0"/>
        <w:autoSpaceDE/>
        <w:autoSpaceDN/>
        <w:bidi w:val="0"/>
        <w:adjustRightInd/>
        <w:snapToGrid/>
        <w:spacing w:line="600" w:lineRule="exact"/>
        <w:ind w:firstLine="4480" w:firstLineChars="1400"/>
        <w:jc w:val="left"/>
        <w:textAlignment w:val="auto"/>
        <w:rPr>
          <w:color w:val="000000" w:themeColor="text1"/>
          <w:sz w:val="32"/>
          <w:szCs w:val="32"/>
          <w14:textFill>
            <w14:solidFill>
              <w14:schemeClr w14:val="tx1"/>
            </w14:solidFill>
          </w14:textFill>
        </w:rPr>
      </w:pPr>
      <w:r>
        <w:rPr>
          <w:rFonts w:hint="eastAsia" w:ascii="仿宋_GB2312" w:hAnsi="Helvetica" w:eastAsia="仿宋_GB2312" w:cs="仿宋_GB2312"/>
          <w:color w:val="000000" w:themeColor="text1"/>
          <w:kern w:val="0"/>
          <w:sz w:val="32"/>
          <w:szCs w:val="32"/>
          <w:shd w:val="clear" w:color="auto" w:fill="FFFFFF"/>
          <w:lang w:bidi="ar"/>
          <w14:textFill>
            <w14:solidFill>
              <w14:schemeClr w14:val="tx1"/>
            </w14:solidFill>
          </w14:textFill>
        </w:rPr>
        <w:t>202</w:t>
      </w:r>
      <w:r>
        <w:rPr>
          <w:rFonts w:hint="eastAsia" w:ascii="仿宋_GB2312" w:hAnsi="Helvetica" w:eastAsia="仿宋_GB2312" w:cs="仿宋_GB2312"/>
          <w:color w:val="000000" w:themeColor="text1"/>
          <w:kern w:val="0"/>
          <w:sz w:val="32"/>
          <w:szCs w:val="32"/>
          <w:shd w:val="clear" w:color="auto" w:fill="FFFFFF"/>
          <w:lang w:val="en-US" w:eastAsia="zh-CN" w:bidi="ar"/>
          <w14:textFill>
            <w14:solidFill>
              <w14:schemeClr w14:val="tx1"/>
            </w14:solidFill>
          </w14:textFill>
        </w:rPr>
        <w:t>4</w:t>
      </w:r>
      <w:r>
        <w:rPr>
          <w:rFonts w:ascii="仿宋_GB2312" w:hAnsi="Helvetica" w:eastAsia="仿宋_GB2312" w:cs="仿宋_GB2312"/>
          <w:color w:val="000000" w:themeColor="text1"/>
          <w:kern w:val="0"/>
          <w:sz w:val="32"/>
          <w:szCs w:val="32"/>
          <w:shd w:val="clear" w:color="auto" w:fill="FFFFFF"/>
          <w:lang w:bidi="ar"/>
          <w14:textFill>
            <w14:solidFill>
              <w14:schemeClr w14:val="tx1"/>
            </w14:solidFill>
          </w14:textFill>
        </w:rPr>
        <w:t>年</w:t>
      </w:r>
      <w:r>
        <w:rPr>
          <w:rFonts w:hint="eastAsia" w:ascii="仿宋_GB2312" w:hAnsi="Helvetica" w:eastAsia="仿宋_GB2312" w:cs="仿宋_GB2312"/>
          <w:color w:val="000000" w:themeColor="text1"/>
          <w:kern w:val="0"/>
          <w:sz w:val="32"/>
          <w:szCs w:val="32"/>
          <w:shd w:val="clear" w:color="auto" w:fill="FFFFFF"/>
          <w:lang w:val="en-US" w:eastAsia="zh-CN" w:bidi="ar"/>
          <w14:textFill>
            <w14:solidFill>
              <w14:schemeClr w14:val="tx1"/>
            </w14:solidFill>
          </w14:textFill>
        </w:rPr>
        <w:t>11</w:t>
      </w:r>
      <w:r>
        <w:rPr>
          <w:rFonts w:ascii="仿宋_GB2312" w:hAnsi="Helvetica" w:eastAsia="仿宋_GB2312" w:cs="仿宋_GB2312"/>
          <w:color w:val="000000" w:themeColor="text1"/>
          <w:kern w:val="0"/>
          <w:sz w:val="32"/>
          <w:szCs w:val="32"/>
          <w:shd w:val="clear" w:color="auto" w:fill="FFFFFF"/>
          <w:lang w:bidi="ar"/>
          <w14:textFill>
            <w14:solidFill>
              <w14:schemeClr w14:val="tx1"/>
            </w14:solidFill>
          </w14:textFill>
        </w:rPr>
        <w:t>月</w:t>
      </w:r>
      <w:r>
        <w:rPr>
          <w:rFonts w:hint="eastAsia" w:ascii="仿宋_GB2312" w:hAnsi="Helvetica" w:eastAsia="仿宋_GB2312" w:cs="仿宋_GB2312"/>
          <w:color w:val="000000" w:themeColor="text1"/>
          <w:kern w:val="0"/>
          <w:sz w:val="32"/>
          <w:szCs w:val="32"/>
          <w:shd w:val="clear" w:color="auto" w:fill="FFFFFF"/>
          <w:lang w:val="en-US" w:eastAsia="zh-CN" w:bidi="ar"/>
          <w14:textFill>
            <w14:solidFill>
              <w14:schemeClr w14:val="tx1"/>
            </w14:solidFill>
          </w14:textFill>
        </w:rPr>
        <w:t>28</w:t>
      </w:r>
      <w:r>
        <w:rPr>
          <w:rFonts w:ascii="仿宋_GB2312" w:hAnsi="Helvetica" w:eastAsia="仿宋_GB2312" w:cs="仿宋_GB2312"/>
          <w:color w:val="000000" w:themeColor="text1"/>
          <w:kern w:val="0"/>
          <w:sz w:val="32"/>
          <w:szCs w:val="32"/>
          <w:shd w:val="clear" w:color="auto" w:fill="FFFFFF"/>
          <w:lang w:bidi="ar"/>
          <w14:textFill>
            <w14:solidFill>
              <w14:schemeClr w14:val="tx1"/>
            </w14:solidFill>
          </w14:textFill>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F018D9B-0D0F-430A-9423-21648DB747F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7B6AD140-600E-46B9-A067-87F6FD53AFF6}"/>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embedRegular r:id="rId3" w:fontKey="{F1BCD621-24B6-498B-9B5E-1E9CC2007F38}"/>
  </w:font>
  <w:font w:name="方正小标宋_GBK">
    <w:panose1 w:val="03000509000000000000"/>
    <w:charset w:val="86"/>
    <w:family w:val="script"/>
    <w:pitch w:val="default"/>
    <w:sig w:usb0="00000001" w:usb1="080E0000" w:usb2="00000000" w:usb3="00000000" w:csb0="00040000" w:csb1="00000000"/>
    <w:embedRegular r:id="rId4" w:fontKey="{9BD2B1DF-5439-4DFB-A2A3-634C83B419E8}"/>
  </w:font>
  <w:font w:name="楷体_GB2312">
    <w:panose1 w:val="02010609030101010101"/>
    <w:charset w:val="86"/>
    <w:family w:val="auto"/>
    <w:pitch w:val="default"/>
    <w:sig w:usb0="00000001" w:usb1="080E0000" w:usb2="00000000" w:usb3="00000000" w:csb0="00040000" w:csb1="00000000"/>
    <w:embedRegular r:id="rId5" w:fontKey="{47AA9F39-0318-4A4F-8104-9FEC1ACF2B4F}"/>
  </w:font>
  <w:font w:name="Helvetica">
    <w:altName w:val="Arial"/>
    <w:panose1 w:val="020B0504020202030204"/>
    <w:charset w:val="00"/>
    <w:family w:val="swiss"/>
    <w:pitch w:val="default"/>
    <w:sig w:usb0="00000000" w:usb1="00000000" w:usb2="00000000" w:usb3="00000000" w:csb0="00000093" w:csb1="00000000"/>
    <w:embedRegular r:id="rId6" w:fontKey="{EEE25C9D-6CFF-496F-BE5B-33C2F138E15B}"/>
  </w:font>
  <w:font w:name="仿宋">
    <w:panose1 w:val="02010609060101010101"/>
    <w:charset w:val="86"/>
    <w:family w:val="modern"/>
    <w:pitch w:val="default"/>
    <w:sig w:usb0="800002BF" w:usb1="38CF7CFA" w:usb2="00000016" w:usb3="00000000" w:csb0="00040001" w:csb1="00000000"/>
    <w:embedRegular r:id="rId7" w:fontKey="{71DF4DC3-C768-4BC2-821E-DC9F6AF5317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33BD36">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D3530A">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0D3530A">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ExZWMxYTEyNTNlMzMxOWY5NDM5M2RkZmM2Yzc5NWEifQ=="/>
  </w:docVars>
  <w:rsids>
    <w:rsidRoot w:val="006B649E"/>
    <w:rsid w:val="00194C03"/>
    <w:rsid w:val="00226081"/>
    <w:rsid w:val="00382B7F"/>
    <w:rsid w:val="006B649E"/>
    <w:rsid w:val="006B7303"/>
    <w:rsid w:val="0077763F"/>
    <w:rsid w:val="008D5A37"/>
    <w:rsid w:val="008D6BD9"/>
    <w:rsid w:val="009D0EDD"/>
    <w:rsid w:val="00A920E3"/>
    <w:rsid w:val="00B13F4B"/>
    <w:rsid w:val="00B5722C"/>
    <w:rsid w:val="00B94F56"/>
    <w:rsid w:val="01703F0F"/>
    <w:rsid w:val="01B61EF8"/>
    <w:rsid w:val="022168D6"/>
    <w:rsid w:val="02E14AF2"/>
    <w:rsid w:val="04A70542"/>
    <w:rsid w:val="07181283"/>
    <w:rsid w:val="07487065"/>
    <w:rsid w:val="09CF6571"/>
    <w:rsid w:val="0B73220A"/>
    <w:rsid w:val="0D352DDE"/>
    <w:rsid w:val="0D731909"/>
    <w:rsid w:val="0F7855AD"/>
    <w:rsid w:val="0FA65C0D"/>
    <w:rsid w:val="0FCF68E2"/>
    <w:rsid w:val="101254E9"/>
    <w:rsid w:val="1186357B"/>
    <w:rsid w:val="126815D8"/>
    <w:rsid w:val="13173C1E"/>
    <w:rsid w:val="13DE48E9"/>
    <w:rsid w:val="14930823"/>
    <w:rsid w:val="149A777C"/>
    <w:rsid w:val="16465E0D"/>
    <w:rsid w:val="165D4F05"/>
    <w:rsid w:val="17145778"/>
    <w:rsid w:val="17723CF5"/>
    <w:rsid w:val="17735209"/>
    <w:rsid w:val="181B3AF2"/>
    <w:rsid w:val="185A794E"/>
    <w:rsid w:val="18A2395E"/>
    <w:rsid w:val="19024851"/>
    <w:rsid w:val="1AB23A71"/>
    <w:rsid w:val="1C901646"/>
    <w:rsid w:val="1CA70C88"/>
    <w:rsid w:val="1F706DF6"/>
    <w:rsid w:val="1FB35FC6"/>
    <w:rsid w:val="227E06DD"/>
    <w:rsid w:val="22C75C89"/>
    <w:rsid w:val="2322375E"/>
    <w:rsid w:val="25C143F7"/>
    <w:rsid w:val="268A39F8"/>
    <w:rsid w:val="27003572"/>
    <w:rsid w:val="276E51C4"/>
    <w:rsid w:val="280A3CF5"/>
    <w:rsid w:val="28124174"/>
    <w:rsid w:val="2AA44A58"/>
    <w:rsid w:val="2C163734"/>
    <w:rsid w:val="2C415BEC"/>
    <w:rsid w:val="2CC65A28"/>
    <w:rsid w:val="2E2256E2"/>
    <w:rsid w:val="3049057C"/>
    <w:rsid w:val="304E094E"/>
    <w:rsid w:val="34EE129A"/>
    <w:rsid w:val="36DB1ADA"/>
    <w:rsid w:val="36F31241"/>
    <w:rsid w:val="37313B18"/>
    <w:rsid w:val="37661A13"/>
    <w:rsid w:val="37A26C91"/>
    <w:rsid w:val="3A3A5061"/>
    <w:rsid w:val="3B3C7576"/>
    <w:rsid w:val="3ED7281D"/>
    <w:rsid w:val="402919A7"/>
    <w:rsid w:val="420B0BC1"/>
    <w:rsid w:val="421B164C"/>
    <w:rsid w:val="42431DCD"/>
    <w:rsid w:val="43195117"/>
    <w:rsid w:val="45916B5F"/>
    <w:rsid w:val="46FC1A4C"/>
    <w:rsid w:val="4C013661"/>
    <w:rsid w:val="4C44297E"/>
    <w:rsid w:val="4D1928EF"/>
    <w:rsid w:val="4D853737"/>
    <w:rsid w:val="4EAC647C"/>
    <w:rsid w:val="51257DF2"/>
    <w:rsid w:val="51A02ABE"/>
    <w:rsid w:val="52E00474"/>
    <w:rsid w:val="53CE4770"/>
    <w:rsid w:val="541027EC"/>
    <w:rsid w:val="58441A68"/>
    <w:rsid w:val="584F4884"/>
    <w:rsid w:val="598B2FE4"/>
    <w:rsid w:val="5BA30291"/>
    <w:rsid w:val="5BF165AD"/>
    <w:rsid w:val="5E7761A3"/>
    <w:rsid w:val="61DB4A89"/>
    <w:rsid w:val="63A40BA6"/>
    <w:rsid w:val="64F36C57"/>
    <w:rsid w:val="6545060B"/>
    <w:rsid w:val="65DE7D9A"/>
    <w:rsid w:val="66FA2E43"/>
    <w:rsid w:val="672C7CD4"/>
    <w:rsid w:val="6931162B"/>
    <w:rsid w:val="69826DE6"/>
    <w:rsid w:val="6AD83CAD"/>
    <w:rsid w:val="6B443C4F"/>
    <w:rsid w:val="6C486CEE"/>
    <w:rsid w:val="6D8D0DA1"/>
    <w:rsid w:val="6DEC1F6B"/>
    <w:rsid w:val="6E313E22"/>
    <w:rsid w:val="6EA97E5C"/>
    <w:rsid w:val="6FA55958"/>
    <w:rsid w:val="6FC84312"/>
    <w:rsid w:val="6FD01F15"/>
    <w:rsid w:val="708A48C4"/>
    <w:rsid w:val="709160AB"/>
    <w:rsid w:val="741E09A4"/>
    <w:rsid w:val="75D51DF0"/>
    <w:rsid w:val="76D4359C"/>
    <w:rsid w:val="76DB5449"/>
    <w:rsid w:val="779748E5"/>
    <w:rsid w:val="78D837D5"/>
    <w:rsid w:val="7A0643B5"/>
    <w:rsid w:val="7A240F93"/>
    <w:rsid w:val="7A5F44F0"/>
    <w:rsid w:val="7CF34C01"/>
    <w:rsid w:val="7EC02D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autoRedefine/>
    <w:semiHidden/>
    <w:unhideWhenUsed/>
    <w:qFormat/>
    <w:uiPriority w:val="0"/>
    <w:pPr>
      <w:spacing w:beforeAutospacing="1" w:afterAutospacing="1"/>
      <w:jc w:val="left"/>
      <w:outlineLvl w:val="3"/>
    </w:pPr>
    <w:rPr>
      <w:rFonts w:hint="eastAsia" w:ascii="宋体" w:hAnsi="宋体" w:eastAsia="宋体" w:cs="Times New Roman"/>
      <w:b/>
      <w:bCs/>
      <w:kern w:val="0"/>
      <w:sz w:val="24"/>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autoRedefine/>
    <w:unhideWhenUsed/>
    <w:qFormat/>
    <w:uiPriority w:val="99"/>
    <w:pPr>
      <w:widowControl/>
      <w:adjustRightInd w:val="0"/>
      <w:snapToGrid w:val="0"/>
      <w:spacing w:after="200"/>
      <w:ind w:firstLine="420" w:firstLineChars="200"/>
      <w:jc w:val="left"/>
    </w:pPr>
    <w:rPr>
      <w:rFonts w:ascii="Tahoma" w:hAnsi="Tahoma" w:eastAsia="宋体" w:cs="Times New Roman"/>
      <w:kern w:val="0"/>
      <w:sz w:val="22"/>
      <w:szCs w:val="22"/>
    </w:rPr>
  </w:style>
  <w:style w:type="paragraph" w:styleId="4">
    <w:name w:val="Body Text"/>
    <w:basedOn w:val="1"/>
    <w:next w:val="1"/>
    <w:autoRedefine/>
    <w:qFormat/>
    <w:uiPriority w:val="0"/>
    <w:pPr>
      <w:spacing w:after="120"/>
    </w:pPr>
  </w:style>
  <w:style w:type="paragraph" w:styleId="5">
    <w:name w:val="Body Text Indent"/>
    <w:basedOn w:val="1"/>
    <w:autoRedefine/>
    <w:unhideWhenUsed/>
    <w:qFormat/>
    <w:uiPriority w:val="99"/>
    <w:pPr>
      <w:spacing w:after="120"/>
      <w:ind w:left="420" w:leftChars="200"/>
    </w:pPr>
    <w:rPr>
      <w:kern w:val="0"/>
      <w:sz w:val="20"/>
    </w:rPr>
  </w:style>
  <w:style w:type="paragraph" w:styleId="6">
    <w:name w:val="footer"/>
    <w:basedOn w:val="1"/>
    <w:link w:val="16"/>
    <w:autoRedefine/>
    <w:qFormat/>
    <w:uiPriority w:val="0"/>
    <w:pPr>
      <w:tabs>
        <w:tab w:val="center" w:pos="4153"/>
        <w:tab w:val="right" w:pos="8306"/>
      </w:tabs>
      <w:snapToGrid w:val="0"/>
      <w:jc w:val="left"/>
    </w:pPr>
    <w:rPr>
      <w:sz w:val="18"/>
      <w:szCs w:val="18"/>
    </w:rPr>
  </w:style>
  <w:style w:type="paragraph" w:styleId="7">
    <w:name w:val="header"/>
    <w:basedOn w:val="1"/>
    <w:link w:val="15"/>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toc 2"/>
    <w:basedOn w:val="1"/>
    <w:next w:val="1"/>
    <w:qFormat/>
    <w:uiPriority w:val="0"/>
    <w:pPr>
      <w:ind w:left="420" w:leftChars="200"/>
    </w:pPr>
  </w:style>
  <w:style w:type="paragraph" w:styleId="9">
    <w:name w:val="Normal (Web)"/>
    <w:basedOn w:val="1"/>
    <w:autoRedefine/>
    <w:qFormat/>
    <w:uiPriority w:val="0"/>
    <w:pPr>
      <w:spacing w:beforeAutospacing="1" w:afterAutospacing="1"/>
      <w:jc w:val="left"/>
    </w:pPr>
    <w:rPr>
      <w:rFonts w:cs="Times New Roman"/>
      <w:kern w:val="0"/>
      <w:sz w:val="24"/>
    </w:rPr>
  </w:style>
  <w:style w:type="paragraph" w:styleId="10">
    <w:name w:val="Body Text First Indent"/>
    <w:basedOn w:val="4"/>
    <w:autoRedefine/>
    <w:qFormat/>
    <w:uiPriority w:val="0"/>
    <w:pPr>
      <w:spacing w:before="2" w:after="0" w:line="360" w:lineRule="auto"/>
      <w:ind w:left="119" w:firstLine="309" w:firstLineChars="100"/>
      <w:outlineLvl w:val="0"/>
    </w:pPr>
    <w:rPr>
      <w:rFonts w:ascii="仿宋_GB2312" w:hAnsi="仿宋_GB2312" w:eastAsia="仿宋_GB2312" w:cs="仿宋_GB2312"/>
      <w:bCs/>
      <w:color w:val="000000"/>
      <w:kern w:val="28"/>
      <w:sz w:val="32"/>
      <w:szCs w:val="21"/>
      <w:lang w:val="zh-CN" w:bidi="zh-CN"/>
    </w:rPr>
  </w:style>
  <w:style w:type="paragraph" w:styleId="11">
    <w:name w:val="Body Text First Indent 2"/>
    <w:basedOn w:val="5"/>
    <w:autoRedefine/>
    <w:unhideWhenUsed/>
    <w:qFormat/>
    <w:uiPriority w:val="99"/>
    <w:pPr>
      <w:keepNext w:val="0"/>
      <w:keepLines w:val="0"/>
      <w:widowControl w:val="0"/>
      <w:suppressLineNumbers w:val="0"/>
      <w:spacing w:before="0" w:beforeAutospacing="0" w:after="120" w:afterAutospacing="0"/>
      <w:ind w:left="420" w:leftChars="200" w:right="0" w:firstLine="420" w:firstLineChars="200"/>
      <w:jc w:val="both"/>
    </w:pPr>
    <w:rPr>
      <w:rFonts w:hint="default" w:ascii="Times New Roman" w:hAnsi="Times New Roman" w:eastAsia="宋体" w:cs="Times New Roman"/>
      <w:kern w:val="2"/>
      <w:sz w:val="21"/>
      <w:szCs w:val="24"/>
      <w:lang w:val="en-US" w:eastAsia="zh-CN" w:bidi="ar"/>
    </w:rPr>
  </w:style>
  <w:style w:type="character" w:styleId="14">
    <w:name w:val="Hyperlink"/>
    <w:basedOn w:val="13"/>
    <w:autoRedefine/>
    <w:qFormat/>
    <w:uiPriority w:val="0"/>
    <w:rPr>
      <w:color w:val="0000FF"/>
      <w:u w:val="single"/>
    </w:rPr>
  </w:style>
  <w:style w:type="character" w:customStyle="1" w:styleId="15">
    <w:name w:val="页眉 字符"/>
    <w:basedOn w:val="13"/>
    <w:link w:val="7"/>
    <w:autoRedefine/>
    <w:qFormat/>
    <w:uiPriority w:val="0"/>
    <w:rPr>
      <w:rFonts w:asciiTheme="minorHAnsi" w:hAnsiTheme="minorHAnsi" w:eastAsiaTheme="minorEastAsia" w:cstheme="minorBidi"/>
      <w:kern w:val="2"/>
      <w:sz w:val="18"/>
      <w:szCs w:val="18"/>
    </w:rPr>
  </w:style>
  <w:style w:type="character" w:customStyle="1" w:styleId="16">
    <w:name w:val="页脚 字符"/>
    <w:basedOn w:val="13"/>
    <w:link w:val="6"/>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2357</Words>
  <Characters>2498</Characters>
  <Lines>25</Lines>
  <Paragraphs>7</Paragraphs>
  <TotalTime>0</TotalTime>
  <ScaleCrop>false</ScaleCrop>
  <LinksUpToDate>false</LinksUpToDate>
  <CharactersWithSpaces>2517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2023-04-18T12:24:00Z</dcterms:created>
  <dc:creator>君君</dc:creator>
  <cp:lastModifiedBy>-　　画个！给明天</cp:lastModifiedBy>
  <dcterms:modified xsi:type="dcterms:W3CDTF">2024-11-28T01:07:34Z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EB5CAE4C79884D8F83A31F859EF4F5BA_13</vt:lpwstr>
  </property>
</Properties>
</file>