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900" w:type="dxa"/>
        <w:jc w:val="center"/>
        <w:tblBorders>
          <w:top w:val="none" w:color="DDDDDD" w:sz="6" w:space="0"/>
          <w:left w:val="none" w:color="DDDDDD" w:sz="6" w:space="0"/>
          <w:bottom w:val="none" w:color="DDDDDD" w:sz="6" w:space="0"/>
          <w:right w:val="none" w:color="DDDDD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5"/>
      </w:tblGrid>
      <w:tr>
        <w:tblPrEx>
          <w:tblBorders>
            <w:top w:val="none" w:color="DDDDDD" w:sz="6" w:space="0"/>
            <w:left w:val="none" w:color="DDDDDD" w:sz="6" w:space="0"/>
            <w:bottom w:val="none" w:color="DDDDDD" w:sz="6" w:space="0"/>
            <w:right w:val="non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" w:lineRule="atLeast"/>
              <w:ind w:left="0" w:right="0"/>
              <w:jc w:val="center"/>
              <w:rPr>
                <w:color w:val="4C4948"/>
              </w:rPr>
            </w:pPr>
            <w:bookmarkStart w:id="0" w:name="_GoBack"/>
            <w:r>
              <w:rPr>
                <w:caps w:val="0"/>
                <w:color w:val="4C4948"/>
                <w:spacing w:val="0"/>
              </w:rPr>
              <w:t>河北高速燕赵驿行集团有限公司“零碳服务区光储联合优化与经济性研究”科技创新项目施工中标结果公示</w:t>
            </w:r>
            <w:bookmarkEnd w:id="0"/>
          </w:p>
        </w:tc>
      </w:tr>
      <w:tr>
        <w:tblPrEx>
          <w:tblBorders>
            <w:top w:val="none" w:color="DDDDDD" w:sz="6" w:space="0"/>
            <w:left w:val="none" w:color="DDDDDD" w:sz="6" w:space="0"/>
            <w:bottom w:val="none" w:color="DDDDDD" w:sz="6" w:space="0"/>
            <w:right w:val="non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2750" w:type="dxa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42"/>
              <w:gridCol w:w="5906"/>
              <w:gridCol w:w="2485"/>
              <w:gridCol w:w="2817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single" w:color="C9C9C9" w:sz="36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0" w:lineRule="atLeast"/>
                    <w:ind w:left="0" w:right="0" w:firstLine="420"/>
                    <w:jc w:val="left"/>
                    <w:rPr>
                      <w:color w:val="4C4948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4C4948"/>
                      <w:sz w:val="24"/>
                      <w:szCs w:val="24"/>
                    </w:rPr>
                    <w:t>基本信息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标段(包)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河北高速燕赵驿行集团有限公司“零碳服务区光储联合优化与经济性研究”科技创新项目施工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所属行业：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交通运输、仓储和邮政业/道路运输业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所属地区：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石家庄市-市辖区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开标时间: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2024-09-11 09:30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公示发布日期: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2024-09-20</w:t>
                  </w:r>
                </w:p>
              </w:tc>
            </w:tr>
          </w:tbl>
          <w:p>
            <w:pPr>
              <w:jc w:val="left"/>
              <w:rPr>
                <w:rFonts w:ascii="微软雅黑" w:hAnsi="微软雅黑" w:eastAsia="微软雅黑" w:cs="微软雅黑"/>
                <w:caps w:val="0"/>
                <w:color w:val="4C4948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DDDDDD" w:sz="6" w:space="0"/>
            <w:left w:val="none" w:color="DDDDDD" w:sz="6" w:space="0"/>
            <w:bottom w:val="none" w:color="DDDDDD" w:sz="6" w:space="0"/>
            <w:right w:val="non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2750" w:type="dxa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93"/>
              <w:gridCol w:w="1414"/>
              <w:gridCol w:w="2336"/>
              <w:gridCol w:w="1316"/>
              <w:gridCol w:w="3511"/>
              <w:gridCol w:w="758"/>
              <w:gridCol w:w="2908"/>
              <w:gridCol w:w="14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single" w:color="C9C9C9" w:sz="36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0" w:lineRule="atLeast"/>
                    <w:ind w:left="0" w:right="0" w:firstLine="420"/>
                    <w:jc w:val="left"/>
                    <w:rPr>
                      <w:color w:val="4C4948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4C4948"/>
                      <w:sz w:val="24"/>
                      <w:szCs w:val="24"/>
                    </w:rPr>
                    <w:t>中标单位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排名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统一社会信用代码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中标单位名称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中标价格</w:t>
                  </w:r>
                </w:p>
              </w:tc>
              <w:tc>
                <w:tcPr>
                  <w:tcW w:w="1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大写中标价格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质量标准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工期/交货期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nil"/>
                    <w:bottom w:val="outset" w:color="000000" w:sz="6" w:space="0"/>
                    <w:right w:val="outset" w:color="000000" w:sz="6" w:space="0"/>
                  </w:tcBorders>
                  <w:shd w:val="clear" w:color="auto" w:fill="F3F3F3"/>
                  <w:vAlign w:val="center"/>
                </w:tcPr>
                <w:p>
                  <w:pPr>
                    <w:rPr>
                      <w:rFonts w:hint="eastAsia" w:ascii="宋体"/>
                      <w:color w:val="4C4948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91370100163140411G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中铁十四局集团电气化工程有限公司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17058100元人民币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壹仟柒佰零伍万捌仟壹佰元零角零分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计划开工日期 2024年9月，工 期45日历天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nil"/>
                    <w:bottom w:val="outset" w:color="000000" w:sz="6" w:space="0"/>
                    <w:right w:val="outset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color w:val="4C4948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DDDDDD" w:sz="6" w:space="0"/>
            <w:left w:val="none" w:color="DDDDDD" w:sz="6" w:space="0"/>
            <w:bottom w:val="none" w:color="DDDDDD" w:sz="6" w:space="0"/>
            <w:right w:val="non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2750" w:type="dxa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50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single" w:color="C9C9C9" w:sz="36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0" w:lineRule="atLeast"/>
                    <w:ind w:left="0" w:right="0" w:firstLine="420"/>
                    <w:jc w:val="left"/>
                    <w:rPr>
                      <w:color w:val="4C4948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4C4948"/>
                      <w:sz w:val="24"/>
                      <w:szCs w:val="24"/>
                    </w:rPr>
                    <w:t>其它公示内容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0" w:lineRule="atLeast"/>
                    <w:ind w:left="0" w:right="0" w:firstLine="420"/>
                    <w:jc w:val="left"/>
                    <w:rPr>
                      <w:color w:val="4C4948"/>
                      <w:sz w:val="24"/>
                      <w:szCs w:val="24"/>
                    </w:rPr>
                  </w:pPr>
                  <w:r>
                    <w:rPr>
                      <w:color w:val="4C4948"/>
                      <w:sz w:val="24"/>
                      <w:szCs w:val="24"/>
                    </w:rPr>
                    <w:t>无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DDDDDD" w:sz="6" w:space="0"/>
            <w:left w:val="none" w:color="DDDDDD" w:sz="6" w:space="0"/>
            <w:bottom w:val="none" w:color="DDDDDD" w:sz="6" w:space="0"/>
            <w:right w:val="non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2750" w:type="dxa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"/>
              <w:gridCol w:w="3548"/>
              <w:gridCol w:w="1572"/>
              <w:gridCol w:w="6558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 w:color="auto" w:fill="auto"/>
              </w:tblPrEx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single" w:color="C9C9C9" w:sz="36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0" w:lineRule="atLeast"/>
                    <w:ind w:left="0" w:right="0" w:firstLine="420"/>
                    <w:jc w:val="left"/>
                    <w:rPr>
                      <w:color w:val="4C4948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4C4948"/>
                      <w:sz w:val="24"/>
                      <w:szCs w:val="24"/>
                    </w:rPr>
                    <w:t>联系方式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招标人：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河北高速燕赵驿行集团有限公司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招标代理机构：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河北高速集团工程咨询有限公司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联系人: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李峥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联系人: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张德祥（项目负责人）、张光磊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地址: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石家庄高新区中山东路832号澳怡大厦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地址: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河北省石家庄高新区黄河大道136号科技中心2号楼22层2201、2202室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电话: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15003215530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电话: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18932539796、13229867006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电子邮箱: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b/>
                      <w:bCs/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电子邮箱: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 w:line="27" w:lineRule="atLeast"/>
                    <w:ind w:left="0" w:right="0"/>
                    <w:jc w:val="left"/>
                    <w:rPr>
                      <w:color w:val="4C4948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4C4948"/>
                      <w:kern w:val="0"/>
                      <w:sz w:val="21"/>
                      <w:szCs w:val="21"/>
                      <w:lang w:val="en-US" w:eastAsia="zh-CN" w:bidi="ar"/>
                    </w:rPr>
                    <w:t>550235935@qq.com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color w:val="4C4948"/>
                <w:spacing w:val="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ZDYxNTJjZmI2NmVkYTMyOWVjMGFiZjEzZGM5NjgifQ=="/>
  </w:docVars>
  <w:rsids>
    <w:rsidRoot w:val="00000000"/>
    <w:rsid w:val="08C83CF3"/>
    <w:rsid w:val="3F052DC2"/>
    <w:rsid w:val="473B1C17"/>
    <w:rsid w:val="7B85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2024-09-20T06:18:00Z</dcterms:created>
  <dc:creator>dell</dc:creator>
  <cp:lastModifiedBy>李娜</cp:lastModifiedBy>
  <dcterms:modified xsi:type="dcterms:W3CDTF">2024-09-20T07:10:05Z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99B31A383CF04BDEAA57DEEF3E9B05E5_12</vt:lpwstr>
  </property>
</Properties>
</file>