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534C24">
      <w:pPr>
        <w:spacing w:beforeLines="50" w:afterLines="50" w:line="400" w:lineRule="exact"/>
        <w:ind w:firstLine="420" w:firstLineChars="200"/>
        <w:rPr>
          <w:rFonts w:ascii="宋体" w:hAnsi="宋体"/>
          <w:highlight w:val="none"/>
        </w:rPr>
      </w:pPr>
    </w:p>
    <w:p w14:paraId="2890234D">
      <w:pPr>
        <w:spacing w:beforeLines="50" w:afterLines="50" w:line="360" w:lineRule="auto"/>
        <w:jc w:val="center"/>
        <w:rPr>
          <w:rFonts w:ascii="宋体" w:hAnsi="宋体"/>
          <w:b/>
          <w:bCs/>
          <w:sz w:val="40"/>
          <w:szCs w:val="44"/>
          <w:highlight w:val="none"/>
        </w:rPr>
      </w:pPr>
    </w:p>
    <w:p w14:paraId="7E9B9367">
      <w:pPr>
        <w:spacing w:beforeLines="50" w:afterLines="50" w:line="360" w:lineRule="auto"/>
        <w:jc w:val="center"/>
        <w:rPr>
          <w:rFonts w:hint="eastAsia" w:ascii="宋体" w:hAnsi="宋体"/>
          <w:b/>
          <w:bCs/>
          <w:sz w:val="40"/>
          <w:szCs w:val="44"/>
          <w:highlight w:val="none"/>
        </w:rPr>
      </w:pPr>
      <w:r>
        <w:rPr>
          <w:rFonts w:hint="eastAsia" w:ascii="宋体" w:hAnsi="宋体"/>
          <w:b/>
          <w:bCs/>
          <w:sz w:val="40"/>
          <w:szCs w:val="44"/>
          <w:highlight w:val="none"/>
        </w:rPr>
        <w:t>河北高速燕赵驿行集团有限公司</w:t>
      </w:r>
    </w:p>
    <w:p w14:paraId="3F5FE84F">
      <w:pPr>
        <w:spacing w:beforeLines="50" w:afterLines="50" w:line="360" w:lineRule="auto"/>
        <w:jc w:val="center"/>
        <w:rPr>
          <w:rFonts w:hint="eastAsia" w:ascii="宋体" w:hAnsi="宋体"/>
          <w:b/>
          <w:bCs/>
          <w:sz w:val="40"/>
          <w:szCs w:val="44"/>
          <w:highlight w:val="none"/>
          <w:lang w:eastAsia="zh-CN"/>
        </w:rPr>
      </w:pPr>
      <w:r>
        <w:rPr>
          <w:rFonts w:hint="eastAsia" w:ascii="宋体" w:hAnsi="宋体"/>
          <w:b/>
          <w:bCs/>
          <w:sz w:val="40"/>
          <w:szCs w:val="44"/>
          <w:highlight w:val="none"/>
          <w:lang w:eastAsia="zh-CN"/>
        </w:rPr>
        <w:t>“</w:t>
      </w:r>
      <w:r>
        <w:rPr>
          <w:rFonts w:hint="eastAsia" w:ascii="宋体" w:hAnsi="宋体"/>
          <w:b/>
          <w:bCs/>
          <w:sz w:val="40"/>
          <w:szCs w:val="44"/>
          <w:highlight w:val="none"/>
        </w:rPr>
        <w:t>零碳服务区光储联合优化与经济性研究</w:t>
      </w:r>
      <w:r>
        <w:rPr>
          <w:rFonts w:hint="eastAsia" w:ascii="宋体" w:hAnsi="宋体"/>
          <w:b/>
          <w:bCs/>
          <w:sz w:val="40"/>
          <w:szCs w:val="44"/>
          <w:highlight w:val="none"/>
          <w:lang w:eastAsia="zh-CN"/>
        </w:rPr>
        <w:t>”</w:t>
      </w:r>
    </w:p>
    <w:p w14:paraId="4210183B">
      <w:pPr>
        <w:spacing w:beforeLines="50" w:afterLines="50" w:line="360" w:lineRule="auto"/>
        <w:jc w:val="center"/>
        <w:rPr>
          <w:rFonts w:ascii="宋体" w:hAnsi="宋体"/>
          <w:bCs/>
          <w:sz w:val="44"/>
          <w:szCs w:val="44"/>
          <w:highlight w:val="none"/>
        </w:rPr>
      </w:pPr>
      <w:r>
        <w:rPr>
          <w:rFonts w:hint="eastAsia" w:ascii="宋体" w:hAnsi="宋体"/>
          <w:b/>
          <w:bCs/>
          <w:sz w:val="40"/>
          <w:szCs w:val="44"/>
          <w:highlight w:val="none"/>
        </w:rPr>
        <w:t>科技创新项目</w:t>
      </w:r>
    </w:p>
    <w:p w14:paraId="67D3CA91">
      <w:pPr>
        <w:pStyle w:val="17"/>
        <w:rPr>
          <w:rFonts w:ascii="宋体" w:hAnsi="宋体"/>
          <w:highlight w:val="none"/>
        </w:rPr>
      </w:pPr>
    </w:p>
    <w:p w14:paraId="79BE5501">
      <w:pPr>
        <w:pStyle w:val="37"/>
        <w:rPr>
          <w:rFonts w:ascii="宋体" w:hAnsi="宋体"/>
          <w:highlight w:val="none"/>
        </w:rPr>
      </w:pPr>
    </w:p>
    <w:p w14:paraId="3E50990C">
      <w:pPr>
        <w:rPr>
          <w:rFonts w:ascii="宋体" w:hAnsi="宋体"/>
          <w:highlight w:val="none"/>
        </w:rPr>
      </w:pPr>
    </w:p>
    <w:p w14:paraId="3E99B9B7">
      <w:pPr>
        <w:pStyle w:val="17"/>
        <w:rPr>
          <w:rFonts w:ascii="宋体" w:hAnsi="宋体"/>
          <w:highlight w:val="none"/>
        </w:rPr>
      </w:pPr>
    </w:p>
    <w:p w14:paraId="29A84592">
      <w:pPr>
        <w:pStyle w:val="37"/>
        <w:rPr>
          <w:rFonts w:ascii="宋体" w:hAnsi="宋体"/>
          <w:highlight w:val="none"/>
        </w:rPr>
      </w:pPr>
    </w:p>
    <w:p w14:paraId="1232195D">
      <w:pPr>
        <w:rPr>
          <w:rFonts w:ascii="宋体" w:hAnsi="宋体"/>
          <w:highlight w:val="none"/>
        </w:rPr>
      </w:pPr>
    </w:p>
    <w:p w14:paraId="373C3E71">
      <w:pPr>
        <w:spacing w:beforeLines="50" w:afterLines="50"/>
        <w:jc w:val="center"/>
        <w:rPr>
          <w:rFonts w:ascii="宋体" w:hAnsi="宋体"/>
          <w:sz w:val="72"/>
          <w:szCs w:val="72"/>
          <w:highlight w:val="none"/>
        </w:rPr>
      </w:pPr>
      <w:r>
        <w:rPr>
          <w:rFonts w:hint="eastAsia" w:ascii="宋体" w:hAnsi="宋体"/>
          <w:sz w:val="72"/>
          <w:szCs w:val="72"/>
          <w:highlight w:val="none"/>
        </w:rPr>
        <w:t>揭榜指南文件</w:t>
      </w:r>
    </w:p>
    <w:p w14:paraId="3BDA68A5">
      <w:pPr>
        <w:spacing w:beforeLines="50" w:afterLines="50"/>
        <w:jc w:val="center"/>
        <w:rPr>
          <w:rFonts w:ascii="宋体" w:hAnsi="宋体"/>
          <w:bCs/>
          <w:sz w:val="30"/>
          <w:szCs w:val="30"/>
          <w:highlight w:val="none"/>
        </w:rPr>
      </w:pPr>
    </w:p>
    <w:p w14:paraId="733E9380">
      <w:pPr>
        <w:spacing w:beforeLines="50" w:afterLines="50"/>
        <w:jc w:val="center"/>
        <w:rPr>
          <w:rFonts w:hint="default" w:ascii="宋体" w:hAnsi="宋体" w:eastAsia="宋体"/>
          <w:highlight w:val="none"/>
          <w:lang w:val="en-US" w:eastAsia="zh-CN"/>
        </w:rPr>
      </w:pPr>
      <w:r>
        <w:rPr>
          <w:rFonts w:hint="eastAsia" w:ascii="宋体" w:hAnsi="宋体"/>
          <w:bCs/>
          <w:sz w:val="30"/>
          <w:szCs w:val="30"/>
          <w:highlight w:val="none"/>
        </w:rPr>
        <w:t>项目编号：</w:t>
      </w:r>
      <w:r>
        <w:rPr>
          <w:rFonts w:hint="eastAsia" w:ascii="宋体" w:hAnsi="宋体"/>
          <w:bCs/>
          <w:sz w:val="30"/>
          <w:szCs w:val="30"/>
          <w:highlight w:val="none"/>
          <w:lang w:val="en-US" w:eastAsia="zh-CN"/>
        </w:rPr>
        <w:t>ZXGS-JBGS-202405-9</w:t>
      </w:r>
    </w:p>
    <w:p w14:paraId="60FA2031">
      <w:pPr>
        <w:spacing w:beforeLines="50" w:afterLines="50"/>
        <w:jc w:val="center"/>
        <w:rPr>
          <w:rFonts w:ascii="宋体" w:hAnsi="宋体"/>
          <w:highlight w:val="none"/>
        </w:rPr>
      </w:pPr>
    </w:p>
    <w:p w14:paraId="3DFEAB2B">
      <w:pPr>
        <w:spacing w:beforeLines="50" w:afterLines="50"/>
        <w:ind w:firstLine="420" w:firstLineChars="200"/>
        <w:jc w:val="left"/>
        <w:rPr>
          <w:rFonts w:ascii="宋体" w:hAnsi="宋体"/>
          <w:highlight w:val="none"/>
        </w:rPr>
      </w:pPr>
    </w:p>
    <w:p w14:paraId="5923ED35">
      <w:pPr>
        <w:spacing w:beforeLines="50" w:afterLines="50"/>
        <w:ind w:firstLine="420" w:firstLineChars="200"/>
        <w:jc w:val="left"/>
        <w:rPr>
          <w:rFonts w:ascii="宋体" w:hAnsi="宋体"/>
          <w:highlight w:val="none"/>
        </w:rPr>
      </w:pPr>
    </w:p>
    <w:p w14:paraId="3C18D1DD">
      <w:pPr>
        <w:spacing w:beforeLines="50" w:afterLines="50"/>
        <w:ind w:firstLine="420" w:firstLineChars="200"/>
        <w:jc w:val="left"/>
        <w:rPr>
          <w:rFonts w:ascii="宋体" w:hAnsi="宋体"/>
          <w:highlight w:val="none"/>
        </w:rPr>
      </w:pPr>
    </w:p>
    <w:p w14:paraId="61A7ADAD">
      <w:pPr>
        <w:pStyle w:val="42"/>
        <w:rPr>
          <w:rFonts w:ascii="宋体" w:hAnsi="宋体"/>
          <w:highlight w:val="none"/>
        </w:rPr>
      </w:pPr>
    </w:p>
    <w:p w14:paraId="4A6DBD8B">
      <w:pPr>
        <w:pStyle w:val="42"/>
        <w:rPr>
          <w:rFonts w:ascii="宋体" w:hAnsi="宋体"/>
          <w:highlight w:val="none"/>
        </w:rPr>
      </w:pPr>
    </w:p>
    <w:p w14:paraId="19965445">
      <w:pPr>
        <w:adjustRightInd w:val="0"/>
        <w:snapToGrid w:val="0"/>
        <w:spacing w:line="480" w:lineRule="auto"/>
        <w:ind w:firstLine="1699" w:firstLineChars="607"/>
        <w:rPr>
          <w:rFonts w:hint="eastAsia" w:ascii="宋体" w:hAnsi="宋体" w:eastAsia="宋体"/>
          <w:bCs/>
          <w:sz w:val="28"/>
          <w:szCs w:val="28"/>
          <w:highlight w:val="none"/>
          <w:lang w:eastAsia="zh-CN"/>
        </w:rPr>
      </w:pPr>
      <w:r>
        <w:rPr>
          <w:rFonts w:hint="eastAsia" w:ascii="宋体" w:hAnsi="宋体"/>
          <w:bCs/>
          <w:sz w:val="28"/>
          <w:szCs w:val="28"/>
          <w:highlight w:val="none"/>
          <w:lang w:eastAsia="zh-CN"/>
        </w:rPr>
        <w:t>用户单位</w:t>
      </w:r>
      <w:r>
        <w:rPr>
          <w:rFonts w:hint="eastAsia" w:ascii="宋体" w:hAnsi="宋体"/>
          <w:bCs/>
          <w:sz w:val="28"/>
          <w:szCs w:val="28"/>
          <w:highlight w:val="none"/>
        </w:rPr>
        <w:t>：河北高速燕赵驿行集团有限公司</w:t>
      </w:r>
    </w:p>
    <w:p w14:paraId="291F5460">
      <w:pPr>
        <w:adjustRightInd w:val="0"/>
        <w:snapToGrid w:val="0"/>
        <w:spacing w:line="480" w:lineRule="auto"/>
        <w:ind w:firstLine="1699" w:firstLineChars="607"/>
        <w:rPr>
          <w:rFonts w:ascii="宋体" w:hAnsi="宋体"/>
          <w:bCs/>
          <w:sz w:val="28"/>
          <w:szCs w:val="28"/>
          <w:highlight w:val="none"/>
        </w:rPr>
      </w:pPr>
      <w:r>
        <w:rPr>
          <w:rFonts w:hint="eastAsia" w:ascii="宋体" w:hAnsi="宋体"/>
          <w:bCs/>
          <w:sz w:val="28"/>
          <w:szCs w:val="28"/>
          <w:highlight w:val="none"/>
        </w:rPr>
        <w:t>代理机构：</w:t>
      </w:r>
      <w:r>
        <w:rPr>
          <w:rFonts w:hint="eastAsia" w:ascii="宋体" w:hAnsi="宋体"/>
          <w:bCs/>
          <w:sz w:val="28"/>
          <w:szCs w:val="28"/>
          <w:highlight w:val="none"/>
          <w:lang w:eastAsia="zh-CN"/>
        </w:rPr>
        <w:t>河北高速集团工程咨询有限公司</w:t>
      </w:r>
      <w:r>
        <w:rPr>
          <w:rFonts w:hint="eastAsia" w:ascii="宋体" w:hAnsi="宋体"/>
          <w:bCs/>
          <w:sz w:val="28"/>
          <w:szCs w:val="28"/>
          <w:highlight w:val="none"/>
        </w:rPr>
        <w:t xml:space="preserve">    </w:t>
      </w:r>
    </w:p>
    <w:p w14:paraId="36CA5C30">
      <w:pPr>
        <w:adjustRightInd w:val="0"/>
        <w:snapToGrid w:val="0"/>
        <w:spacing w:line="480" w:lineRule="auto"/>
        <w:ind w:firstLine="4250" w:firstLineChars="1518"/>
        <w:rPr>
          <w:rFonts w:ascii="宋体" w:hAnsi="宋体"/>
          <w:bCs/>
          <w:sz w:val="32"/>
          <w:szCs w:val="32"/>
          <w:highlight w:val="none"/>
        </w:rPr>
      </w:pPr>
      <w:r>
        <w:rPr>
          <w:rFonts w:ascii="宋体" w:hAnsi="宋体"/>
          <w:bCs/>
          <w:sz w:val="28"/>
          <w:szCs w:val="28"/>
          <w:highlight w:val="none"/>
        </w:rPr>
        <w:t>20</w:t>
      </w:r>
      <w:r>
        <w:rPr>
          <w:rFonts w:hint="eastAsia" w:ascii="宋体" w:hAnsi="宋体"/>
          <w:bCs/>
          <w:sz w:val="28"/>
          <w:szCs w:val="28"/>
          <w:highlight w:val="none"/>
        </w:rPr>
        <w:t>24年</w:t>
      </w:r>
      <w:r>
        <w:rPr>
          <w:rFonts w:hint="eastAsia" w:ascii="宋体" w:hAnsi="宋体"/>
          <w:bCs/>
          <w:sz w:val="28"/>
          <w:szCs w:val="28"/>
          <w:highlight w:val="none"/>
          <w:lang w:val="en-US" w:eastAsia="zh-CN"/>
        </w:rPr>
        <w:t>7月</w:t>
      </w:r>
    </w:p>
    <w:p w14:paraId="07642390">
      <w:pPr>
        <w:pStyle w:val="97"/>
        <w:spacing w:beforeLines="50" w:afterLines="50" w:line="400" w:lineRule="exact"/>
        <w:jc w:val="center"/>
        <w:rPr>
          <w:rFonts w:ascii="宋体" w:hAnsi="宋体"/>
          <w:highlight w:val="none"/>
          <w:lang w:val="zh-CN"/>
        </w:rPr>
        <w:sectPr>
          <w:headerReference r:id="rId5" w:type="first"/>
          <w:headerReference r:id="rId3" w:type="default"/>
          <w:footerReference r:id="rId6" w:type="default"/>
          <w:headerReference r:id="rId4" w:type="even"/>
          <w:footerReference r:id="rId7" w:type="even"/>
          <w:type w:val="nextColumn"/>
          <w:pgSz w:w="12240" w:h="15840"/>
          <w:pgMar w:top="1418" w:right="1418" w:bottom="1418" w:left="1418" w:header="720" w:footer="720" w:gutter="0"/>
          <w:pgNumType w:fmt="decimal" w:start="1"/>
          <w:cols w:space="720" w:num="1"/>
          <w:docGrid w:linePitch="285" w:charSpace="0"/>
        </w:sectPr>
      </w:pPr>
    </w:p>
    <w:p w14:paraId="41EB8396">
      <w:pPr>
        <w:jc w:val="center"/>
        <w:rPr>
          <w:rFonts w:ascii="宋体" w:hAnsi="宋体"/>
          <w:highlight w:val="none"/>
        </w:rPr>
      </w:pPr>
    </w:p>
    <w:p w14:paraId="3F39F3BD">
      <w:pPr>
        <w:pStyle w:val="104"/>
        <w:jc w:val="center"/>
        <w:rPr>
          <w:rFonts w:ascii="宋体" w:hAnsi="宋体"/>
          <w:b w:val="0"/>
          <w:color w:val="auto"/>
          <w:highlight w:val="none"/>
        </w:rPr>
      </w:pPr>
      <w:bookmarkStart w:id="0" w:name="_Toc20130"/>
      <w:bookmarkStart w:id="1" w:name="_Toc1184"/>
      <w:bookmarkStart w:id="2" w:name="_Toc152042287"/>
      <w:bookmarkStart w:id="3" w:name="_Toc152045511"/>
      <w:bookmarkStart w:id="4" w:name="_Toc144974479"/>
      <w:r>
        <w:rPr>
          <w:rFonts w:ascii="宋体" w:hAnsi="宋体"/>
          <w:b w:val="0"/>
          <w:color w:val="auto"/>
          <w:highlight w:val="none"/>
          <w:lang w:val="zh-CN"/>
        </w:rPr>
        <w:t>目  录</w:t>
      </w:r>
      <w:bookmarkEnd w:id="0"/>
      <w:bookmarkEnd w:id="1"/>
    </w:p>
    <w:p w14:paraId="3DF1D5CB">
      <w:pPr>
        <w:pStyle w:val="30"/>
        <w:tabs>
          <w:tab w:val="right" w:leader="dot" w:pos="8630"/>
        </w:tabs>
        <w:jc w:val="center"/>
        <w:rPr>
          <w:rFonts w:ascii="宋体" w:hAnsi="宋体"/>
          <w:highlight w:val="none"/>
        </w:rPr>
      </w:pPr>
    </w:p>
    <w:p w14:paraId="1F6DA1BD">
      <w:pPr>
        <w:pStyle w:val="30"/>
        <w:tabs>
          <w:tab w:val="right" w:leader="dot" w:pos="8640"/>
        </w:tabs>
        <w:spacing w:line="720" w:lineRule="auto"/>
        <w:ind w:right="46" w:rightChars="22"/>
        <w:rPr>
          <w:rFonts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TOC \o "1-3" \h \u </w:instrText>
      </w:r>
      <w:r>
        <w:rPr>
          <w:rFonts w:ascii="宋体" w:hAnsi="宋体"/>
          <w:szCs w:val="21"/>
          <w:highlight w:val="none"/>
        </w:rPr>
        <w:fldChar w:fldCharType="separate"/>
      </w:r>
    </w:p>
    <w:p w14:paraId="543A0842">
      <w:pPr>
        <w:pStyle w:val="30"/>
        <w:tabs>
          <w:tab w:val="right" w:leader="dot" w:pos="9498"/>
        </w:tabs>
        <w:spacing w:line="720" w:lineRule="auto"/>
        <w:rPr>
          <w:rFonts w:ascii="宋体" w:hAnsi="宋体"/>
          <w:szCs w:val="21"/>
          <w:highlight w:val="none"/>
        </w:rPr>
      </w:pPr>
      <w:r>
        <w:rPr>
          <w:highlight w:val="none"/>
        </w:rPr>
        <w:fldChar w:fldCharType="begin"/>
      </w:r>
      <w:r>
        <w:rPr>
          <w:highlight w:val="none"/>
        </w:rPr>
        <w:instrText xml:space="preserve"> HYPERLINK \l "_Toc27944" </w:instrText>
      </w:r>
      <w:r>
        <w:rPr>
          <w:highlight w:val="none"/>
        </w:rPr>
        <w:fldChar w:fldCharType="separate"/>
      </w:r>
      <w:r>
        <w:rPr>
          <w:rFonts w:ascii="宋体" w:hAnsi="宋体"/>
          <w:szCs w:val="21"/>
          <w:highlight w:val="none"/>
        </w:rPr>
        <w:t>第一章</w:t>
      </w:r>
      <w:r>
        <w:rPr>
          <w:rFonts w:hint="eastAsia" w:ascii="宋体" w:hAnsi="宋体"/>
          <w:szCs w:val="21"/>
          <w:highlight w:val="none"/>
        </w:rPr>
        <w:t>“揭榜挂帅”榜单</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_Toc27944 \h </w:instrText>
      </w:r>
      <w:r>
        <w:rPr>
          <w:rFonts w:ascii="宋体" w:hAnsi="宋体"/>
          <w:szCs w:val="21"/>
          <w:highlight w:val="none"/>
        </w:rPr>
        <w:fldChar w:fldCharType="separate"/>
      </w:r>
      <w:r>
        <w:rPr>
          <w:rFonts w:ascii="宋体" w:hAnsi="宋体"/>
          <w:szCs w:val="21"/>
          <w:highlight w:val="none"/>
        </w:rPr>
        <w:t>2</w:t>
      </w:r>
      <w:r>
        <w:rPr>
          <w:rFonts w:ascii="宋体" w:hAnsi="宋体"/>
          <w:szCs w:val="21"/>
          <w:highlight w:val="none"/>
        </w:rPr>
        <w:fldChar w:fldCharType="end"/>
      </w:r>
      <w:r>
        <w:rPr>
          <w:rFonts w:ascii="宋体" w:hAnsi="宋体"/>
          <w:szCs w:val="21"/>
          <w:highlight w:val="none"/>
        </w:rPr>
        <w:fldChar w:fldCharType="end"/>
      </w:r>
    </w:p>
    <w:p w14:paraId="6219A56B">
      <w:pPr>
        <w:pStyle w:val="30"/>
        <w:tabs>
          <w:tab w:val="right" w:leader="dot" w:pos="9498"/>
        </w:tabs>
        <w:spacing w:line="720" w:lineRule="auto"/>
        <w:rPr>
          <w:rFonts w:hint="default" w:ascii="宋体" w:hAnsi="宋体" w:eastAsia="宋体"/>
          <w:szCs w:val="21"/>
          <w:highlight w:val="none"/>
          <w:lang w:val="en-US" w:eastAsia="zh-CN"/>
        </w:rPr>
      </w:pPr>
      <w:r>
        <w:rPr>
          <w:highlight w:val="none"/>
        </w:rPr>
        <w:fldChar w:fldCharType="begin"/>
      </w:r>
      <w:r>
        <w:rPr>
          <w:highlight w:val="none"/>
        </w:rPr>
        <w:instrText xml:space="preserve"> HYPERLINK \l "_Toc4524" </w:instrText>
      </w:r>
      <w:r>
        <w:rPr>
          <w:highlight w:val="none"/>
        </w:rPr>
        <w:fldChar w:fldCharType="separate"/>
      </w:r>
      <w:r>
        <w:rPr>
          <w:rFonts w:ascii="宋体" w:hAnsi="宋体"/>
          <w:szCs w:val="21"/>
          <w:highlight w:val="none"/>
        </w:rPr>
        <w:t>第</w:t>
      </w:r>
      <w:r>
        <w:rPr>
          <w:rFonts w:hint="eastAsia" w:ascii="宋体" w:hAnsi="宋体"/>
          <w:szCs w:val="21"/>
          <w:highlight w:val="none"/>
        </w:rPr>
        <w:t>二</w:t>
      </w:r>
      <w:r>
        <w:rPr>
          <w:rFonts w:ascii="宋体" w:hAnsi="宋体"/>
          <w:szCs w:val="21"/>
          <w:highlight w:val="none"/>
        </w:rPr>
        <w:t>章</w:t>
      </w:r>
      <w:r>
        <w:rPr>
          <w:rFonts w:hint="eastAsia" w:ascii="宋体" w:hAnsi="宋体"/>
          <w:szCs w:val="21"/>
          <w:highlight w:val="none"/>
        </w:rPr>
        <w:t xml:space="preserve"> </w:t>
      </w:r>
      <w:r>
        <w:rPr>
          <w:rFonts w:hint="eastAsia" w:ascii="宋体" w:hAnsi="宋体"/>
          <w:szCs w:val="21"/>
          <w:highlight w:val="none"/>
          <w:lang w:val="en-US" w:eastAsia="zh-CN"/>
        </w:rPr>
        <w:t>揭榜人须知</w:t>
      </w:r>
      <w:r>
        <w:rPr>
          <w:rFonts w:hint="eastAsia" w:ascii="宋体" w:hAnsi="宋体"/>
          <w:szCs w:val="21"/>
          <w:highlight w:val="none"/>
          <w:lang w:val="en-US" w:eastAsia="zh-CN"/>
        </w:rPr>
        <w:tab/>
      </w:r>
      <w:r>
        <w:rPr>
          <w:rFonts w:hint="eastAsia" w:ascii="宋体" w:hAnsi="宋体"/>
          <w:szCs w:val="21"/>
          <w:highlight w:val="none"/>
          <w:lang w:val="en-US" w:eastAsia="zh-CN"/>
        </w:rPr>
        <w:t>12</w:t>
      </w:r>
    </w:p>
    <w:p w14:paraId="702C37E7">
      <w:pPr>
        <w:pStyle w:val="30"/>
        <w:tabs>
          <w:tab w:val="right" w:leader="dot" w:pos="9498"/>
        </w:tabs>
        <w:spacing w:line="720" w:lineRule="auto"/>
        <w:rPr>
          <w:rFonts w:hint="eastAsia" w:ascii="宋体" w:hAnsi="宋体" w:eastAsia="宋体"/>
          <w:szCs w:val="21"/>
          <w:highlight w:val="none"/>
          <w:lang w:val="en-US" w:eastAsia="zh-CN"/>
        </w:rPr>
      </w:pPr>
      <w:r>
        <w:rPr>
          <w:rFonts w:hint="eastAsia" w:ascii="宋体" w:hAnsi="宋体"/>
          <w:szCs w:val="21"/>
          <w:highlight w:val="none"/>
          <w:lang w:val="en-US" w:eastAsia="zh-CN"/>
        </w:rPr>
        <w:t xml:space="preserve">第三章 </w:t>
      </w:r>
      <w:r>
        <w:rPr>
          <w:rFonts w:hint="eastAsia" w:ascii="宋体" w:hAnsi="宋体"/>
          <w:szCs w:val="21"/>
          <w:highlight w:val="none"/>
        </w:rPr>
        <w:t>评审</w:t>
      </w:r>
      <w:r>
        <w:rPr>
          <w:rFonts w:ascii="宋体" w:hAnsi="宋体"/>
          <w:szCs w:val="21"/>
          <w:highlight w:val="none"/>
        </w:rPr>
        <w:t>办法</w:t>
      </w:r>
      <w:r>
        <w:rPr>
          <w:rFonts w:ascii="宋体" w:hAnsi="宋体"/>
          <w:szCs w:val="21"/>
          <w:highlight w:val="none"/>
        </w:rPr>
        <w:tab/>
      </w:r>
      <w:r>
        <w:rPr>
          <w:rFonts w:ascii="宋体" w:hAnsi="宋体"/>
          <w:szCs w:val="21"/>
          <w:highlight w:val="none"/>
        </w:rPr>
        <w:fldChar w:fldCharType="begin"/>
      </w:r>
      <w:r>
        <w:rPr>
          <w:rFonts w:ascii="宋体" w:hAnsi="宋体"/>
          <w:szCs w:val="21"/>
          <w:highlight w:val="none"/>
        </w:rPr>
        <w:instrText xml:space="preserve"> PAGEREF _Toc4524 \h </w:instrText>
      </w:r>
      <w:r>
        <w:rPr>
          <w:rFonts w:ascii="宋体" w:hAnsi="宋体"/>
          <w:szCs w:val="21"/>
          <w:highlight w:val="none"/>
        </w:rPr>
        <w:fldChar w:fldCharType="separate"/>
      </w:r>
      <w:r>
        <w:rPr>
          <w:rFonts w:ascii="宋体" w:hAnsi="宋体"/>
          <w:szCs w:val="21"/>
          <w:highlight w:val="none"/>
        </w:rPr>
        <w:t>1</w:t>
      </w:r>
      <w:r>
        <w:rPr>
          <w:rFonts w:ascii="宋体" w:hAnsi="宋体"/>
          <w:szCs w:val="21"/>
          <w:highlight w:val="none"/>
        </w:rPr>
        <w:fldChar w:fldCharType="end"/>
      </w:r>
      <w:r>
        <w:rPr>
          <w:rFonts w:ascii="宋体" w:hAnsi="宋体"/>
          <w:szCs w:val="21"/>
          <w:highlight w:val="none"/>
        </w:rPr>
        <w:fldChar w:fldCharType="end"/>
      </w:r>
      <w:r>
        <w:rPr>
          <w:rFonts w:hint="eastAsia" w:ascii="宋体" w:hAnsi="宋体"/>
          <w:szCs w:val="21"/>
          <w:highlight w:val="none"/>
          <w:lang w:val="en-US" w:eastAsia="zh-CN"/>
        </w:rPr>
        <w:t>5</w:t>
      </w:r>
    </w:p>
    <w:p w14:paraId="16881F86">
      <w:pPr>
        <w:pStyle w:val="30"/>
        <w:tabs>
          <w:tab w:val="right" w:leader="dot" w:pos="9498"/>
        </w:tabs>
        <w:spacing w:line="720" w:lineRule="auto"/>
        <w:rPr>
          <w:rFonts w:hint="default" w:ascii="宋体" w:hAnsi="宋体" w:eastAsia="宋体"/>
          <w:highlight w:val="none"/>
          <w:lang w:val="en-US" w:eastAsia="zh-CN"/>
        </w:rPr>
      </w:pPr>
      <w:r>
        <w:rPr>
          <w:highlight w:val="none"/>
        </w:rPr>
        <w:fldChar w:fldCharType="begin"/>
      </w:r>
      <w:r>
        <w:rPr>
          <w:highlight w:val="none"/>
        </w:rPr>
        <w:instrText xml:space="preserve"> HYPERLINK \l "_Toc6071" </w:instrText>
      </w:r>
      <w:r>
        <w:rPr>
          <w:highlight w:val="none"/>
        </w:rPr>
        <w:fldChar w:fldCharType="separate"/>
      </w:r>
      <w:r>
        <w:rPr>
          <w:rFonts w:ascii="宋体" w:hAnsi="宋体"/>
          <w:szCs w:val="21"/>
          <w:highlight w:val="none"/>
        </w:rPr>
        <w:t>第</w:t>
      </w:r>
      <w:r>
        <w:rPr>
          <w:rFonts w:hint="eastAsia" w:ascii="宋体" w:hAnsi="宋体"/>
          <w:szCs w:val="21"/>
          <w:highlight w:val="none"/>
          <w:lang w:val="en-US" w:eastAsia="zh-CN"/>
        </w:rPr>
        <w:t>四</w:t>
      </w:r>
      <w:r>
        <w:rPr>
          <w:rFonts w:ascii="宋体" w:hAnsi="宋体"/>
          <w:szCs w:val="21"/>
          <w:highlight w:val="none"/>
        </w:rPr>
        <w:t>章</w:t>
      </w:r>
      <w:r>
        <w:rPr>
          <w:rFonts w:hint="eastAsia" w:ascii="宋体" w:hAnsi="宋体"/>
          <w:szCs w:val="21"/>
          <w:highlight w:val="none"/>
        </w:rPr>
        <w:t xml:space="preserve"> 揭榜响应文件</w:t>
      </w:r>
      <w:r>
        <w:rPr>
          <w:rFonts w:ascii="宋体" w:hAnsi="宋体"/>
          <w:szCs w:val="21"/>
          <w:highlight w:val="none"/>
        </w:rPr>
        <w:t>格式</w:t>
      </w:r>
      <w:r>
        <w:rPr>
          <w:rFonts w:ascii="宋体" w:hAnsi="宋体"/>
          <w:szCs w:val="21"/>
          <w:highlight w:val="none"/>
        </w:rPr>
        <w:tab/>
      </w:r>
      <w:r>
        <w:rPr>
          <w:rFonts w:ascii="宋体" w:hAnsi="宋体"/>
          <w:szCs w:val="21"/>
          <w:highlight w:val="none"/>
        </w:rPr>
        <w:fldChar w:fldCharType="end"/>
      </w:r>
      <w:r>
        <w:rPr>
          <w:rFonts w:hint="eastAsia" w:ascii="宋体" w:hAnsi="宋体"/>
          <w:szCs w:val="21"/>
          <w:highlight w:val="none"/>
          <w:lang w:val="en-US" w:eastAsia="zh-CN"/>
        </w:rPr>
        <w:t>20</w:t>
      </w:r>
    </w:p>
    <w:p w14:paraId="7F5CC6CB">
      <w:pPr>
        <w:pStyle w:val="30"/>
        <w:tabs>
          <w:tab w:val="right" w:leader="dot" w:pos="9498"/>
        </w:tabs>
        <w:spacing w:line="720" w:lineRule="auto"/>
        <w:rPr>
          <w:rFonts w:hint="eastAsia" w:ascii="宋体" w:hAnsi="宋体"/>
          <w:highlight w:val="none"/>
        </w:rPr>
      </w:pPr>
    </w:p>
    <w:p w14:paraId="57848158">
      <w:pPr>
        <w:rPr>
          <w:highlight w:val="none"/>
        </w:rPr>
      </w:pPr>
    </w:p>
    <w:p w14:paraId="4DC7EE85">
      <w:pPr>
        <w:spacing w:line="720" w:lineRule="auto"/>
        <w:rPr>
          <w:rFonts w:ascii="宋体" w:hAnsi="宋体"/>
          <w:szCs w:val="21"/>
          <w:highlight w:val="none"/>
        </w:rPr>
      </w:pPr>
      <w:r>
        <w:rPr>
          <w:rFonts w:ascii="宋体" w:hAnsi="宋体"/>
          <w:szCs w:val="21"/>
          <w:highlight w:val="none"/>
        </w:rPr>
        <w:fldChar w:fldCharType="end"/>
      </w:r>
    </w:p>
    <w:p w14:paraId="18AAECEA">
      <w:pPr>
        <w:rPr>
          <w:rFonts w:ascii="宋体" w:hAnsi="宋体"/>
          <w:highlight w:val="none"/>
        </w:rPr>
        <w:sectPr>
          <w:footerReference r:id="rId8" w:type="default"/>
          <w:type w:val="nextColumn"/>
          <w:pgSz w:w="12240" w:h="15840"/>
          <w:pgMar w:top="1418" w:right="1418" w:bottom="1418" w:left="1418" w:header="720" w:footer="720" w:gutter="0"/>
          <w:pgNumType w:fmt="decimal" w:start="1"/>
          <w:cols w:space="720" w:num="1"/>
          <w:docGrid w:linePitch="285" w:charSpace="0"/>
        </w:sectPr>
      </w:pPr>
    </w:p>
    <w:p w14:paraId="5603B2B4">
      <w:pPr>
        <w:pStyle w:val="2"/>
        <w:spacing w:line="240" w:lineRule="auto"/>
        <w:jc w:val="center"/>
        <w:rPr>
          <w:rFonts w:hint="eastAsia" w:ascii="宋体" w:hAnsi="宋体"/>
          <w:sz w:val="32"/>
          <w:szCs w:val="32"/>
          <w:highlight w:val="none"/>
        </w:rPr>
      </w:pPr>
      <w:bookmarkStart w:id="5" w:name="_Toc10093"/>
      <w:bookmarkStart w:id="6" w:name="_Toc27944"/>
      <w:r>
        <w:rPr>
          <w:rFonts w:ascii="宋体" w:hAnsi="宋体"/>
          <w:sz w:val="32"/>
          <w:szCs w:val="32"/>
          <w:highlight w:val="none"/>
        </w:rPr>
        <w:t>第一章</w:t>
      </w:r>
      <w:bookmarkEnd w:id="5"/>
      <w:r>
        <w:rPr>
          <w:rFonts w:hint="eastAsia" w:ascii="宋体" w:hAnsi="宋体"/>
          <w:sz w:val="32"/>
          <w:szCs w:val="32"/>
          <w:highlight w:val="none"/>
        </w:rPr>
        <w:t>“揭榜挂帅”榜单</w:t>
      </w:r>
      <w:bookmarkEnd w:id="6"/>
    </w:p>
    <w:p w14:paraId="0B08EE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sz w:val="30"/>
          <w:szCs w:val="30"/>
          <w:highlight w:val="none"/>
        </w:rPr>
      </w:pPr>
      <w:r>
        <w:rPr>
          <w:rFonts w:hint="eastAsia" w:ascii="宋体" w:hAnsi="宋体"/>
          <w:b/>
          <w:bCs/>
          <w:sz w:val="30"/>
          <w:szCs w:val="30"/>
          <w:highlight w:val="none"/>
        </w:rPr>
        <w:t>河北高速燕赵驿行集团有限公司</w:t>
      </w:r>
    </w:p>
    <w:p w14:paraId="2CDBA3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sz w:val="30"/>
          <w:szCs w:val="30"/>
          <w:highlight w:val="none"/>
        </w:rPr>
      </w:pPr>
      <w:r>
        <w:rPr>
          <w:rFonts w:hint="eastAsia" w:ascii="宋体" w:hAnsi="宋体"/>
          <w:b/>
          <w:bCs/>
          <w:sz w:val="30"/>
          <w:szCs w:val="30"/>
          <w:highlight w:val="none"/>
        </w:rPr>
        <w:t>“零碳服务区光储联合优化与经济性研究”</w:t>
      </w:r>
    </w:p>
    <w:p w14:paraId="3CAA3C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sz w:val="30"/>
          <w:szCs w:val="30"/>
          <w:highlight w:val="none"/>
          <w:lang w:val="en-US" w:eastAsia="zh-CN"/>
        </w:rPr>
      </w:pPr>
      <w:r>
        <w:rPr>
          <w:rFonts w:hint="eastAsia" w:ascii="宋体" w:hAnsi="宋体"/>
          <w:b/>
          <w:bCs/>
          <w:sz w:val="30"/>
          <w:szCs w:val="30"/>
          <w:highlight w:val="none"/>
        </w:rPr>
        <w:t>科技创新项目“揭榜挂帅”榜单</w:t>
      </w:r>
    </w:p>
    <w:p w14:paraId="3B75411A">
      <w:pPr>
        <w:pStyle w:val="3"/>
        <w:spacing w:before="0" w:after="0" w:line="360" w:lineRule="auto"/>
        <w:rPr>
          <w:rFonts w:hint="eastAsia" w:ascii="宋体" w:hAnsi="宋体" w:eastAsia="宋体"/>
          <w:sz w:val="24"/>
          <w:szCs w:val="24"/>
          <w:highlight w:val="none"/>
        </w:rPr>
      </w:pPr>
      <w:bookmarkStart w:id="7" w:name="_Toc492300547"/>
      <w:bookmarkStart w:id="8" w:name="_Toc21281"/>
      <w:bookmarkStart w:id="9" w:name="_Toc17762"/>
      <w:r>
        <w:rPr>
          <w:rFonts w:hint="eastAsia" w:ascii="宋体" w:hAnsi="宋体" w:eastAsia="宋体"/>
          <w:sz w:val="24"/>
          <w:szCs w:val="24"/>
          <w:highlight w:val="none"/>
        </w:rPr>
        <w:t>一、项目基本情况</w:t>
      </w:r>
    </w:p>
    <w:bookmarkEnd w:id="2"/>
    <w:bookmarkEnd w:id="3"/>
    <w:bookmarkEnd w:id="4"/>
    <w:bookmarkEnd w:id="7"/>
    <w:bookmarkEnd w:id="8"/>
    <w:bookmarkEnd w:id="9"/>
    <w:p w14:paraId="1099D185">
      <w:pPr>
        <w:tabs>
          <w:tab w:val="left" w:pos="1283"/>
          <w:tab w:val="left" w:pos="1922"/>
        </w:tabs>
        <w:autoSpaceDE w:val="0"/>
        <w:autoSpaceDN w:val="0"/>
        <w:spacing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 xml:space="preserve">1.1 </w:t>
      </w:r>
      <w:r>
        <w:rPr>
          <w:rFonts w:hint="eastAsia" w:ascii="宋体" w:hAnsi="宋体" w:cs="黑体"/>
          <w:color w:val="auto"/>
          <w:kern w:val="0"/>
          <w:sz w:val="24"/>
          <w:szCs w:val="24"/>
          <w:highlight w:val="none"/>
          <w:lang w:eastAsia="zh-CN"/>
        </w:rPr>
        <w:t>总体</w:t>
      </w:r>
      <w:r>
        <w:rPr>
          <w:rFonts w:hint="eastAsia" w:ascii="宋体" w:hAnsi="宋体" w:cs="黑体"/>
          <w:color w:val="auto"/>
          <w:kern w:val="0"/>
          <w:sz w:val="24"/>
          <w:szCs w:val="24"/>
          <w:highlight w:val="none"/>
        </w:rPr>
        <w:t>项目概述</w:t>
      </w:r>
    </w:p>
    <w:p w14:paraId="4AEBC013">
      <w:pPr>
        <w:pStyle w:val="17"/>
        <w:spacing w:after="0" w:line="360" w:lineRule="auto"/>
        <w:ind w:firstLine="480" w:firstLineChars="200"/>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为深入贯彻落实习近平总书记关于“碳达峰、碳中和”工作的重要论述，服务河北经济创新发展和国家双碳目标，将双碳理念贯穿高速公路设计和运营过程中，多层次、多路径落实交通运输行业节能减排目标，充分展现河北高速燕赵驿行集团有限公司省属重点骨干企业责任担当，努力实现交通行业的绿色发展。河北高速燕赵驿行集团有限公司将依托智能</w:t>
      </w:r>
      <w:r>
        <w:rPr>
          <w:rFonts w:hint="eastAsia" w:ascii="宋体" w:hAnsi="宋体" w:eastAsia="宋体" w:cs="Times New Roman"/>
          <w:color w:val="auto"/>
          <w:sz w:val="24"/>
          <w:szCs w:val="24"/>
          <w:highlight w:val="none"/>
        </w:rPr>
        <w:t>、物联网、大数据、新能源技术，在零碳运营领域开展技术研究及应用，助力高速公路走绿色、循环、低碳发展的道路。</w:t>
      </w:r>
    </w:p>
    <w:p w14:paraId="66936379">
      <w:pPr>
        <w:pStyle w:val="17"/>
        <w:spacing w:after="0"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燕赵驿行集团结合服务区碳排放情况探索适合自身发展的建设路径与发展方向。已开展零碳服务区建设指南及评价技术规范、3个产品方法学和碳资产平台，初步明确了零碳服务区的建设、评价与认定标准体系。在此基础上选取石家庄东、柏乡、太子城、涞水4对服务区为试点打造零碳服务区示范项目。</w:t>
      </w:r>
    </w:p>
    <w:p w14:paraId="1FD60314">
      <w:pPr>
        <w:pStyle w:val="17"/>
        <w:spacing w:after="0"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零碳服务区示范项目计划从“碳排摸底、实施策略、认证推广”三个步骤实现零碳目标。在碳方法学和碳资产管理平台的支撑下，进行碳排放核查（核查边界为服务区运营造成的直接和间接温室气体排放量）确定碳中和目标。分析服务区的碳排放与碳减排情况，有针对性制定包括碳减排、碳替代和碳增汇的降碳策略，实现运营阶段的零碳排放。4对服务区年碳排放为7405.9tCO2e，服务区现有碳抵消量为634.75tCO2e，碳中和目标为6771.15tCO2e。以建设指南及评价技术规范为基础，制定适合服务区降碳策略。</w:t>
      </w:r>
    </w:p>
    <w:p w14:paraId="05C64FB7">
      <w:pPr>
        <w:pStyle w:val="17"/>
        <w:spacing w:after="0"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拟在河北高速燕赵驿行集团有限公司所属石家庄东服务区、涞水服务区、柏乡服务区、太子城服务区四个试点通过能源替代、节能降耗、智慧赋能、林业固碳、碳普惠五个方向，构建绿色能源系统、节能改造系统、污水处理系统、能源管理系统、智慧储能系统、林业碳汇系统、碳普惠减碳系统七大模块，形成一体化智慧管控模式，实现服务区运营阶段的零碳排放。</w:t>
      </w:r>
    </w:p>
    <w:p w14:paraId="007F0509">
      <w:pPr>
        <w:tabs>
          <w:tab w:val="left" w:pos="1283"/>
          <w:tab w:val="left" w:pos="1922"/>
        </w:tabs>
        <w:autoSpaceDE w:val="0"/>
        <w:autoSpaceDN w:val="0"/>
        <w:spacing w:line="36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本项目总体建设规模如下：</w:t>
      </w:r>
    </w:p>
    <w:p w14:paraId="4D9ACDD6">
      <w:pPr>
        <w:tabs>
          <w:tab w:val="left" w:pos="1283"/>
          <w:tab w:val="left" w:pos="1922"/>
        </w:tabs>
        <w:autoSpaceDE w:val="0"/>
        <w:autoSpaceDN w:val="0"/>
        <w:spacing w:line="36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绿色能源系统：安装光伏发电系统总装机容量为 3625.98KWp，风力发电系统总装机容量为 200KW，风光互补路灯 68 个，光伏树 6 台，光伏垃圾桶 14 个，步行发电道 60米，地埋式太阳能人行步道灯 100 米，运动发电设备 10 套。</w:t>
      </w:r>
    </w:p>
    <w:p w14:paraId="182577D0">
      <w:pPr>
        <w:tabs>
          <w:tab w:val="left" w:pos="1283"/>
          <w:tab w:val="left" w:pos="1922"/>
        </w:tabs>
        <w:autoSpaceDE w:val="0"/>
        <w:autoSpaceDN w:val="0"/>
        <w:spacing w:line="36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智慧储能系统：储能系统总容量 1900KWh。</w:t>
      </w:r>
    </w:p>
    <w:p w14:paraId="7E327AD4">
      <w:pPr>
        <w:tabs>
          <w:tab w:val="left" w:pos="1283"/>
          <w:tab w:val="left" w:pos="1922"/>
        </w:tabs>
        <w:autoSpaceDE w:val="0"/>
        <w:autoSpaceDN w:val="0"/>
        <w:spacing w:line="36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碳普惠减碳系统：依据碳普惠标准和方法学，对绿色低碳行为进行量化，确定碳普惠减碳量。</w:t>
      </w:r>
    </w:p>
    <w:p w14:paraId="29BA3FE8">
      <w:pPr>
        <w:tabs>
          <w:tab w:val="left" w:pos="1283"/>
          <w:tab w:val="left" w:pos="1922"/>
        </w:tabs>
        <w:autoSpaceDE w:val="0"/>
        <w:autoSpaceDN w:val="0"/>
        <w:spacing w:line="36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林业碳汇系统：种植 382 株固碳能力高的灌木。</w:t>
      </w:r>
    </w:p>
    <w:p w14:paraId="412ADB30">
      <w:pPr>
        <w:tabs>
          <w:tab w:val="left" w:pos="1283"/>
          <w:tab w:val="left" w:pos="1922"/>
        </w:tabs>
        <w:autoSpaceDE w:val="0"/>
        <w:autoSpaceDN w:val="0"/>
        <w:spacing w:line="36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节能改造系统：四个服务区已完成改造，本项目不再考虑改造。</w:t>
      </w:r>
    </w:p>
    <w:p w14:paraId="5B1835D7">
      <w:pPr>
        <w:tabs>
          <w:tab w:val="left" w:pos="1283"/>
          <w:tab w:val="left" w:pos="1922"/>
        </w:tabs>
        <w:autoSpaceDE w:val="0"/>
        <w:autoSpaceDN w:val="0"/>
        <w:spacing w:line="36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污水处理系统：四个服务区已完成改造，本项目不再考虑改造。</w:t>
      </w:r>
    </w:p>
    <w:p w14:paraId="50AB2DCD">
      <w:pPr>
        <w:tabs>
          <w:tab w:val="left" w:pos="1283"/>
          <w:tab w:val="left" w:pos="1922"/>
        </w:tabs>
        <w:autoSpaceDE w:val="0"/>
        <w:autoSpaceDN w:val="0"/>
        <w:spacing w:line="360" w:lineRule="auto"/>
        <w:ind w:firstLine="480" w:firstLineChars="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能源管理系统：柏乡服务区、涞水服务区和太子城服务区各新建 1 套能源管理系统。石家庄东服务区利用现有平台。</w:t>
      </w:r>
    </w:p>
    <w:p w14:paraId="1867EE53">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eastAsia="zh-CN"/>
        </w:rPr>
      </w:pPr>
      <w:r>
        <w:rPr>
          <w:rFonts w:hint="eastAsia" w:ascii="宋体" w:hAnsi="宋体" w:cs="黑体"/>
          <w:kern w:val="0"/>
          <w:sz w:val="24"/>
          <w:szCs w:val="24"/>
          <w:highlight w:val="none"/>
        </w:rPr>
        <w:t xml:space="preserve">1.2 </w:t>
      </w:r>
      <w:r>
        <w:rPr>
          <w:rFonts w:hint="eastAsia" w:ascii="宋体" w:hAnsi="宋体" w:cs="黑体"/>
          <w:kern w:val="0"/>
          <w:sz w:val="24"/>
          <w:szCs w:val="24"/>
          <w:highlight w:val="none"/>
          <w:lang w:eastAsia="zh-CN"/>
        </w:rPr>
        <w:t>本次拟开展项目</w:t>
      </w:r>
    </w:p>
    <w:p w14:paraId="7B7C850B">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eastAsia="zh-CN"/>
        </w:rPr>
      </w:pPr>
      <w:r>
        <w:rPr>
          <w:rFonts w:hint="eastAsia" w:ascii="宋体" w:hAnsi="宋体" w:cs="黑体"/>
          <w:kern w:val="0"/>
          <w:sz w:val="24"/>
          <w:szCs w:val="24"/>
          <w:highlight w:val="none"/>
          <w:lang w:eastAsia="zh-CN"/>
        </w:rPr>
        <w:t>本次拟开展项目的创新部分及施工图设计部分</w:t>
      </w:r>
    </w:p>
    <w:p w14:paraId="2AA176BA">
      <w:pPr>
        <w:tabs>
          <w:tab w:val="left" w:pos="1283"/>
          <w:tab w:val="left" w:pos="1922"/>
        </w:tabs>
        <w:autoSpaceDE w:val="0"/>
        <w:autoSpaceDN w:val="0"/>
        <w:spacing w:line="360" w:lineRule="auto"/>
        <w:ind w:firstLine="480" w:firstLineChars="200"/>
        <w:jc w:val="left"/>
        <w:rPr>
          <w:rFonts w:hint="default"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1.2.1 创新部分</w:t>
      </w:r>
    </w:p>
    <w:p w14:paraId="2CC04E73">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sz w:val="24"/>
          <w:szCs w:val="24"/>
          <w:highlight w:val="none"/>
          <w:lang w:eastAsia="zh-CN"/>
        </w:rPr>
      </w:pPr>
      <w:r>
        <w:rPr>
          <w:rFonts w:hint="eastAsia" w:ascii="宋体" w:hAnsi="宋体"/>
          <w:sz w:val="24"/>
          <w:szCs w:val="24"/>
          <w:highlight w:val="none"/>
          <w:lang w:eastAsia="zh-CN"/>
        </w:rPr>
        <w:t>本项目以分布式光伏的运行特点和零碳服务区需求为依据，针对不同天气下光伏出力的复杂特性，联合储能运行特性，优化光伏+储能+新能源车充电桩换电站+服务区负荷等的零碳策略，在最大化提升服务区光伏自身消纳水平的同时，提升服务区的经济性，有利于电网的安全运行，还能产生巨大的经济效益。项目的研发可使光伏自用率得到提升，优化整体运营的零碳水平。同时响应国家相关政策要求、充分利用自身土地资源优势，为下一步规模化推广集团范围内开展光储项目投资、建设、运营提供示范。</w:t>
      </w:r>
    </w:p>
    <w:p w14:paraId="1389D07D">
      <w:pPr>
        <w:tabs>
          <w:tab w:val="left" w:pos="1283"/>
          <w:tab w:val="left" w:pos="1922"/>
        </w:tabs>
        <w:autoSpaceDE w:val="0"/>
        <w:autoSpaceDN w:val="0"/>
        <w:spacing w:line="360" w:lineRule="auto"/>
        <w:ind w:firstLine="480" w:firstLineChars="200"/>
        <w:jc w:val="left"/>
        <w:rPr>
          <w:rFonts w:ascii="宋体" w:hAnsi="宋体" w:cs="宋体"/>
          <w:b/>
          <w:bCs/>
          <w:color w:val="000000"/>
          <w:kern w:val="0"/>
          <w:sz w:val="24"/>
          <w:szCs w:val="24"/>
          <w:highlight w:val="none"/>
        </w:rPr>
      </w:pPr>
      <w:r>
        <w:rPr>
          <w:rFonts w:hint="eastAsia" w:ascii="宋体" w:hAnsi="宋体" w:cs="黑体"/>
          <w:kern w:val="0"/>
          <w:sz w:val="24"/>
          <w:szCs w:val="24"/>
          <w:highlight w:val="none"/>
          <w:lang w:val="en-US" w:eastAsia="zh-CN"/>
        </w:rPr>
        <w:t>1.2.1.1</w:t>
      </w:r>
      <w:r>
        <w:rPr>
          <w:rFonts w:hint="eastAsia" w:ascii="宋体" w:hAnsi="宋体" w:cs="黑体"/>
          <w:kern w:val="0"/>
          <w:sz w:val="24"/>
          <w:szCs w:val="24"/>
          <w:highlight w:val="none"/>
        </w:rPr>
        <w:t>主要研究内容</w:t>
      </w:r>
    </w:p>
    <w:p w14:paraId="6065891C">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（一）拟解决的主要技术难点和问题</w:t>
      </w:r>
    </w:p>
    <w:p w14:paraId="3838194D">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针对不同天气下光伏出力的复杂特性，联合储能运行特性，优化光伏+储能+新能源车充电桩换电站+服务区负荷等的零碳策略，最大化提升服务区光伏自身消纳水平，提升服务区的经济性，提升电网的安全运行水平，提升经济效益。提升光伏自用率，优化整体运营的零碳水平。</w:t>
      </w:r>
    </w:p>
    <w:p w14:paraId="151628D7">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（二）主要内容</w:t>
      </w:r>
    </w:p>
    <w:p w14:paraId="7A6B0752">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（1）基于零碳的光储零碳EMS系统研究</w:t>
      </w:r>
    </w:p>
    <w:p w14:paraId="53C94605">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为了保证配光伏最大化利用和储能设备的安全运行，研究不同气象条件下的光伏+储能+新能源车充电桩换电站最优运行管理系统，提升零碳服务区的绿电自用水平。</w:t>
      </w:r>
    </w:p>
    <w:p w14:paraId="32315C0A">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（2）基于AI的智能协控策略研究</w:t>
      </w:r>
    </w:p>
    <w:p w14:paraId="0912EBE5">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针对光伏+储能+新能源车充电桩换电站+占用负荷的联合运行问题，基于AI算法，研究光伏+储能+新能源车充电桩换电站+占用负荷一体化控制策略，实现复杂天气条件下的协同控制策略。</w:t>
      </w:r>
    </w:p>
    <w:p w14:paraId="181A8D18">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（3）一体化系统评价指标体系及其方法</w:t>
      </w:r>
    </w:p>
    <w:p w14:paraId="5B6DC424">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针对高速服务区的用能特性及其光伏、储能等系统的技术经济特性，研究科学评价光储系统的技术与经济评价指标体系；基于改进层次分析法，研究适合复杂高速服务区的综合评价模型与方法，实现零碳服务区运营期的评价。</w:t>
      </w:r>
    </w:p>
    <w:p w14:paraId="73C928D5">
      <w:pPr>
        <w:tabs>
          <w:tab w:val="left" w:pos="1283"/>
          <w:tab w:val="left" w:pos="1922"/>
        </w:tabs>
        <w:autoSpaceDE w:val="0"/>
        <w:autoSpaceDN w:val="0"/>
        <w:spacing w:line="360" w:lineRule="auto"/>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lang w:val="en-US" w:eastAsia="zh-CN"/>
        </w:rPr>
        <w:t>1.2.1.2</w:t>
      </w:r>
      <w:r>
        <w:rPr>
          <w:rFonts w:hint="eastAsia" w:ascii="宋体" w:hAnsi="宋体" w:cs="黑体"/>
          <w:kern w:val="0"/>
          <w:sz w:val="24"/>
          <w:szCs w:val="24"/>
          <w:highlight w:val="none"/>
        </w:rPr>
        <w:t>主要技术指标（如形成专利、论文、专著等数量、指标及其水平，可推广和复制的新技术、新产品、新材料等）</w:t>
      </w:r>
    </w:p>
    <w:p w14:paraId="2F97205C">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（1）提出光储联合优化控制策略；</w:t>
      </w:r>
    </w:p>
    <w:p w14:paraId="7BF685D3">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（2）研发一体化光储运行管理平台；</w:t>
      </w:r>
    </w:p>
    <w:p w14:paraId="199C0AF5">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（3）一套光储系统零碳评价指标体系与方法；</w:t>
      </w:r>
    </w:p>
    <w:p w14:paraId="40BD179F">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（4）申请发明专利1项；</w:t>
      </w:r>
    </w:p>
    <w:p w14:paraId="62D8258C">
      <w:pPr>
        <w:tabs>
          <w:tab w:val="left" w:pos="1283"/>
          <w:tab w:val="left" w:pos="1922"/>
        </w:tabs>
        <w:autoSpaceDE w:val="0"/>
        <w:autoSpaceDN w:val="0"/>
        <w:spacing w:line="360" w:lineRule="auto"/>
        <w:ind w:firstLine="472" w:firstLineChars="200"/>
        <w:jc w:val="left"/>
        <w:rPr>
          <w:rFonts w:hint="eastAsia" w:ascii="宋体" w:hAnsi="宋体"/>
          <w:spacing w:val="-2"/>
          <w:sz w:val="24"/>
          <w:szCs w:val="24"/>
          <w:highlight w:val="none"/>
          <w:lang w:val="en-US" w:eastAsia="zh-CN"/>
        </w:rPr>
      </w:pPr>
      <w:r>
        <w:rPr>
          <w:rFonts w:hint="eastAsia" w:ascii="宋体" w:hAnsi="宋体"/>
          <w:spacing w:val="-2"/>
          <w:sz w:val="24"/>
          <w:szCs w:val="24"/>
          <w:highlight w:val="none"/>
          <w:lang w:val="en-US" w:eastAsia="zh-CN"/>
        </w:rPr>
        <w:t>（5）发表论文2篇，其中至少1篇在核心期刊发表。</w:t>
      </w:r>
    </w:p>
    <w:p w14:paraId="4195423B">
      <w:pPr>
        <w:tabs>
          <w:tab w:val="left" w:pos="1283"/>
          <w:tab w:val="left" w:pos="1922"/>
        </w:tabs>
        <w:autoSpaceDE w:val="0"/>
        <w:autoSpaceDN w:val="0"/>
        <w:spacing w:line="360" w:lineRule="auto"/>
        <w:ind w:firstLine="480" w:firstLineChars="200"/>
        <w:jc w:val="left"/>
        <w:rPr>
          <w:rFonts w:ascii="宋体" w:hAnsi="宋体" w:cs="黑体"/>
          <w:kern w:val="0"/>
          <w:sz w:val="24"/>
          <w:szCs w:val="24"/>
          <w:highlight w:val="none"/>
        </w:rPr>
      </w:pPr>
      <w:r>
        <w:rPr>
          <w:rFonts w:hint="eastAsia" w:ascii="宋体" w:hAnsi="宋体" w:cs="黑体"/>
          <w:kern w:val="0"/>
          <w:sz w:val="24"/>
          <w:szCs w:val="24"/>
          <w:highlight w:val="none"/>
          <w:lang w:val="en-US" w:eastAsia="zh-CN"/>
        </w:rPr>
        <w:t>1.2.1.3</w:t>
      </w:r>
      <w:r>
        <w:rPr>
          <w:rFonts w:hint="eastAsia" w:ascii="宋体" w:hAnsi="宋体" w:cs="黑体"/>
          <w:kern w:val="0"/>
          <w:sz w:val="24"/>
          <w:szCs w:val="24"/>
          <w:highlight w:val="none"/>
        </w:rPr>
        <w:t>主要经济指标</w:t>
      </w:r>
    </w:p>
    <w:p w14:paraId="4CB8A787">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本项目针对分布式光伏的运行特点和零碳服务区需求，针对不同天气下光伏出力的复杂特性，联合储能运行特性，优化光伏+储能+新能源车充电桩换电站+服务区负荷等的零碳运营策略，在最大化提升服务区光伏自身消纳水平的同时，提升服务区的经济性，有利于电网的安全运行，还能产生巨大的经济效益。项目的研发可使光伏自用率得到提升，优化整体运营的零碳水平，同时还可实现电力“储能+”增值服务收益：如参与需求侧响应、应急电源支撑、变压器降损、无功补偿等增值服务价值，以及新能源车充电桩换电站的服务，提升新能源车充电桩换电站日均净收益，提升用户平均充电需求满足度。为下一步规模化推广集团范围内开展光储项目投资、建设、运营提供示范。</w:t>
      </w:r>
    </w:p>
    <w:p w14:paraId="6133CA2C">
      <w:pPr>
        <w:tabs>
          <w:tab w:val="left" w:pos="1283"/>
          <w:tab w:val="left" w:pos="1922"/>
        </w:tabs>
        <w:autoSpaceDE w:val="0"/>
        <w:autoSpaceDN w:val="0"/>
        <w:spacing w:line="360" w:lineRule="auto"/>
        <w:ind w:firstLine="480" w:firstLineChars="200"/>
        <w:jc w:val="left"/>
        <w:rPr>
          <w:rFonts w:hint="default"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1.2.2 施工图设计部分</w:t>
      </w:r>
    </w:p>
    <w:p w14:paraId="545C25A1">
      <w:pPr>
        <w:spacing w:line="360" w:lineRule="auto"/>
        <w:ind w:firstLine="480" w:firstLineChars="200"/>
        <w:rPr>
          <w:highlight w:val="none"/>
        </w:rPr>
      </w:pPr>
      <w:r>
        <w:rPr>
          <w:rFonts w:hint="eastAsia" w:ascii="宋体" w:hAnsi="宋体" w:cs="黑体"/>
          <w:kern w:val="0"/>
          <w:sz w:val="24"/>
          <w:szCs w:val="24"/>
          <w:highlight w:val="none"/>
          <w:lang w:val="en-US" w:eastAsia="zh-CN"/>
        </w:rPr>
        <w:t>（1）</w:t>
      </w:r>
      <w:r>
        <w:rPr>
          <w:sz w:val="24"/>
          <w:highlight w:val="none"/>
        </w:rPr>
        <w:t>具体服务内容包括：本项目的勘察、施工图设计（含预算编制及必要的测量）及招标所需最高投标限价、技术规范（要求）、</w:t>
      </w:r>
      <w:r>
        <w:rPr>
          <w:rFonts w:hint="eastAsia"/>
          <w:sz w:val="24"/>
          <w:highlight w:val="none"/>
        </w:rPr>
        <w:t>质量标准、</w:t>
      </w:r>
      <w:r>
        <w:rPr>
          <w:sz w:val="24"/>
          <w:highlight w:val="none"/>
        </w:rPr>
        <w:t>工程量清单</w:t>
      </w:r>
      <w:r>
        <w:rPr>
          <w:rFonts w:hint="eastAsia"/>
          <w:sz w:val="24"/>
          <w:szCs w:val="28"/>
          <w:highlight w:val="none"/>
        </w:rPr>
        <w:t>及其计价规则</w:t>
      </w:r>
      <w:r>
        <w:rPr>
          <w:sz w:val="24"/>
          <w:highlight w:val="none"/>
        </w:rPr>
        <w:t>、设计变更文件以及施工现场配合等内容。</w:t>
      </w:r>
    </w:p>
    <w:p w14:paraId="46ED852F">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（2）协助用户单位完成上级有关部门的审批，按照审批意见完成设计文件的修改完善，并提供下阶段招标所需最高投标限价、技术规范（要求）、质量要求、工程量清单及其计价规则。</w:t>
      </w:r>
    </w:p>
    <w:p w14:paraId="7EDAC039">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（3）施工期间编制设计变更图纸，提供现场配合服务直至本项目竣（交）工验收结束。</w:t>
      </w:r>
    </w:p>
    <w:p w14:paraId="5E46BFE1">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（4）质量要求：符合国家行业标准和规范并通过相关部门批复。</w:t>
      </w:r>
    </w:p>
    <w:p w14:paraId="00FCDFE8">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（5）设计技术标准与规范</w:t>
      </w:r>
    </w:p>
    <w:p w14:paraId="40936783">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本项目的设计过程和成果必须符合国家有关工程建设标准强制性条文和交通运输部关于光伏及风电专业、污水处理专业、暖通空调专业、信息化平台专业性相关勘察设计方面现行的标准、规范、规程、定额、办法、示例以及招标项目所在地关于光伏及风电专业、污水处理专业、暖通空调专业、信息化平台专业性国家相关勘察设计方面的文件、规定。</w:t>
      </w:r>
    </w:p>
    <w:p w14:paraId="79E5873F">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在设计工作中使用国家、省、市及地方标准规范以外的技术标准、规范时，应征得用户单位或用户单位的指定代表人的同意。</w:t>
      </w:r>
    </w:p>
    <w:p w14:paraId="2753C169">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在设计过程中，如果国家或有关部门颁布了新的技术标准或规范，则应采用新的标准或规范进行设计。</w:t>
      </w:r>
    </w:p>
    <w:p w14:paraId="3D73277C">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（6）揭榜人应根据设计实际需要：</w:t>
      </w:r>
    </w:p>
    <w:p w14:paraId="4D3205EF">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·自行搜集或购买全部地形图、地质图、规划图及所涉及的其他图纸或资料，自费进行工程测量、研究试验及有关协调（包括签订协议）、调查和资料 搜集等工作；</w:t>
      </w:r>
    </w:p>
    <w:p w14:paraId="4AD11566">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自行搜集或购买相关路网交通工程设施的配置资料（包括通信、监控、收费、供配电、照明等设施）；沿线供电资料；沿线管线资料；沿线气象、环境、人文景观的有关资料；相关路网的管理运营体制资料；相关路网服务设施设置情况的资料；与交通工程相关的规划资料。</w:t>
      </w:r>
    </w:p>
    <w:p w14:paraId="1E01920D">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（7）设计要点</w:t>
      </w:r>
    </w:p>
    <w:p w14:paraId="1A597EEE">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·准确性</w:t>
      </w:r>
    </w:p>
    <w:p w14:paraId="5BBD1F68">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施工图设计需要准确表达设计意图，并提供明确的尺寸和位置等信息。设计人员需要仔细核对设计数据，确保设计的准确性。</w:t>
      </w:r>
    </w:p>
    <w:p w14:paraId="61B976FC">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·一致性</w:t>
      </w:r>
    </w:p>
    <w:p w14:paraId="5307FA06">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施工图设计需要与前期的设计方案保持一致，包括平面布局、外观造型、结构和设备系统等。设计人员需要仔细比对设计文件，确保设计的一致性。</w:t>
      </w:r>
    </w:p>
    <w:p w14:paraId="248DC1FB">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·完整性</w:t>
      </w:r>
    </w:p>
    <w:p w14:paraId="2D0BC348">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施工图设计需要包含建筑物的全貌和细节，以满足施工的实际需求。设计人员需要仔细检查设计文件，确保设计的完整性。</w:t>
      </w:r>
    </w:p>
    <w:p w14:paraId="0BB68CDC">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·规范性</w:t>
      </w:r>
    </w:p>
    <w:p w14:paraId="384FDD98">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施工图设计需要满足相关的法规和标准的要求，以保证建筑物的质量和安全。设计人员需要熟悉相关的设计规范，确保设计的规范性。</w:t>
      </w:r>
    </w:p>
    <w:p w14:paraId="5D058FE4">
      <w:pPr>
        <w:tabs>
          <w:tab w:val="left" w:pos="1283"/>
          <w:tab w:val="left" w:pos="1922"/>
        </w:tabs>
        <w:autoSpaceDE w:val="0"/>
        <w:autoSpaceDN w:val="0"/>
        <w:spacing w:line="360" w:lineRule="auto"/>
        <w:ind w:firstLine="482" w:firstLineChars="200"/>
        <w:jc w:val="left"/>
        <w:rPr>
          <w:rFonts w:hint="eastAsia" w:ascii="宋体" w:hAnsi="宋体" w:cs="黑体"/>
          <w:b/>
          <w:bCs/>
          <w:kern w:val="0"/>
          <w:sz w:val="24"/>
          <w:szCs w:val="24"/>
          <w:highlight w:val="none"/>
          <w:lang w:val="en-US" w:eastAsia="zh-CN"/>
        </w:rPr>
      </w:pPr>
      <w:r>
        <w:rPr>
          <w:rFonts w:hint="eastAsia" w:ascii="宋体" w:hAnsi="宋体" w:cs="黑体"/>
          <w:b/>
          <w:bCs/>
          <w:kern w:val="0"/>
          <w:sz w:val="24"/>
          <w:szCs w:val="24"/>
          <w:highlight w:val="none"/>
          <w:lang w:val="en-US" w:eastAsia="zh-CN"/>
        </w:rPr>
        <w:t>1.3 项目研究及设计的主要目的</w:t>
      </w:r>
    </w:p>
    <w:p w14:paraId="6413DD18">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1.3.1项目研究的主要目的</w:t>
      </w:r>
    </w:p>
    <w:p w14:paraId="6A6052D0">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本项目以分布式光伏的运行特点和零碳服务区需求为依据，针对不同天气下光伏出力的复杂特性，联合储能运行特性，优化光伏+储能+新能源车充电桩换电站+服务区负荷等的零碳策略，在最大化提升服务区光伏自身消纳水平的同时，提升服务区的经济性，有利于电网的安全运行，还能产生巨大的经济效益。项目的研发可使光伏自用率得到提升，优化整体运营的零碳水平。同时响应国家相关政策要求、充分利用自身土地资源优势，为下一步规模化推广集团范围内开展光储项目投资、建设、运营提供示范。</w:t>
      </w:r>
    </w:p>
    <w:p w14:paraId="56F99E31">
      <w:pPr>
        <w:tabs>
          <w:tab w:val="left" w:pos="1283"/>
          <w:tab w:val="left" w:pos="1922"/>
        </w:tabs>
        <w:autoSpaceDE w:val="0"/>
        <w:autoSpaceDN w:val="0"/>
        <w:spacing w:line="360" w:lineRule="auto"/>
        <w:ind w:firstLine="480" w:firstLineChars="200"/>
        <w:jc w:val="left"/>
        <w:rPr>
          <w:rFonts w:hint="eastAsia"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1.3.2 施工图设计的主要目的</w:t>
      </w:r>
    </w:p>
    <w:p w14:paraId="19699077">
      <w:pPr>
        <w:tabs>
          <w:tab w:val="left" w:pos="1283"/>
          <w:tab w:val="left" w:pos="1922"/>
        </w:tabs>
        <w:autoSpaceDE w:val="0"/>
        <w:autoSpaceDN w:val="0"/>
        <w:spacing w:line="360" w:lineRule="auto"/>
        <w:ind w:firstLine="480" w:firstLineChars="200"/>
        <w:jc w:val="left"/>
        <w:rPr>
          <w:rFonts w:hint="default" w:ascii="宋体" w:hAnsi="宋体" w:cs="黑体"/>
          <w:kern w:val="0"/>
          <w:sz w:val="24"/>
          <w:szCs w:val="24"/>
          <w:highlight w:val="none"/>
          <w:lang w:val="en-US" w:eastAsia="zh-CN"/>
        </w:rPr>
      </w:pPr>
      <w:r>
        <w:rPr>
          <w:rFonts w:hint="eastAsia" w:ascii="宋体" w:hAnsi="宋体" w:cs="黑体"/>
          <w:kern w:val="0"/>
          <w:sz w:val="24"/>
          <w:szCs w:val="24"/>
          <w:highlight w:val="none"/>
          <w:lang w:val="en-US" w:eastAsia="zh-CN"/>
        </w:rPr>
        <w:t>为了检验研究项目的落地性及效果，同时确保项目的顺利实施。通过细化设计方案并提供具体的施工指导，可以确保施工过程中的准确性和高效性。此外，施工图设计还需要满足相关法规和标准的要求，以确保建筑的质量和安全。</w:t>
      </w:r>
    </w:p>
    <w:p w14:paraId="74E3C01F">
      <w:pPr>
        <w:tabs>
          <w:tab w:val="left" w:pos="1283"/>
          <w:tab w:val="left" w:pos="1922"/>
        </w:tabs>
        <w:autoSpaceDE w:val="0"/>
        <w:autoSpaceDN w:val="0"/>
        <w:spacing w:line="360" w:lineRule="auto"/>
        <w:ind w:firstLine="482" w:firstLineChars="200"/>
        <w:jc w:val="left"/>
        <w:rPr>
          <w:rFonts w:hint="eastAsia" w:asciiTheme="minorEastAsia" w:hAnsiTheme="minorEastAsia" w:eastAsiaTheme="minorEastAsia" w:cstheme="minorEastAsia"/>
          <w:b/>
          <w:bCs/>
          <w:kern w:val="0"/>
          <w:sz w:val="24"/>
          <w:szCs w:val="24"/>
          <w:highlight w:val="none"/>
        </w:rPr>
      </w:pPr>
      <w:r>
        <w:rPr>
          <w:rFonts w:hint="eastAsia" w:ascii="宋体" w:hAnsi="宋体" w:cs="黑体"/>
          <w:b/>
          <w:bCs/>
          <w:kern w:val="0"/>
          <w:sz w:val="24"/>
          <w:szCs w:val="24"/>
          <w:highlight w:val="none"/>
          <w:lang w:val="en-US" w:eastAsia="zh-CN"/>
        </w:rPr>
        <w:t>1.4</w:t>
      </w:r>
      <w:r>
        <w:rPr>
          <w:rFonts w:hint="eastAsia" w:ascii="宋体" w:hAnsi="宋体" w:cs="黑体"/>
          <w:kern w:val="0"/>
          <w:sz w:val="24"/>
          <w:szCs w:val="24"/>
          <w:highlight w:val="none"/>
        </w:rPr>
        <w:t xml:space="preserve"> </w:t>
      </w:r>
      <w:r>
        <w:rPr>
          <w:rFonts w:hint="eastAsia" w:asciiTheme="minorEastAsia" w:hAnsiTheme="minorEastAsia" w:eastAsiaTheme="minorEastAsia" w:cstheme="minorEastAsia"/>
          <w:b/>
          <w:bCs/>
          <w:kern w:val="0"/>
          <w:sz w:val="24"/>
          <w:szCs w:val="24"/>
          <w:highlight w:val="none"/>
        </w:rPr>
        <w:t>项目研究进度里程碑目标要求</w:t>
      </w:r>
    </w:p>
    <w:tbl>
      <w:tblPr>
        <w:tblStyle w:val="43"/>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344"/>
        <w:gridCol w:w="3175"/>
        <w:gridCol w:w="4176"/>
      </w:tblGrid>
      <w:tr w14:paraId="1D7F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tblHeader/>
          <w:jc w:val="center"/>
        </w:trPr>
        <w:tc>
          <w:tcPr>
            <w:tcW w:w="1344" w:type="dxa"/>
            <w:vAlign w:val="center"/>
          </w:tcPr>
          <w:p w14:paraId="2EF235EC">
            <w:pPr>
              <w:widowControl/>
              <w:jc w:val="center"/>
              <w:rPr>
                <w:rFonts w:ascii="宋体" w:hAnsi="宋体"/>
                <w:color w:val="auto"/>
                <w:szCs w:val="21"/>
                <w:highlight w:val="none"/>
              </w:rPr>
            </w:pPr>
            <w:r>
              <w:rPr>
                <w:rFonts w:ascii="宋体" w:hAnsi="宋体"/>
                <w:color w:val="auto"/>
                <w:szCs w:val="21"/>
                <w:highlight w:val="none"/>
              </w:rPr>
              <w:t>阶段</w:t>
            </w:r>
          </w:p>
        </w:tc>
        <w:tc>
          <w:tcPr>
            <w:tcW w:w="3175" w:type="dxa"/>
            <w:vAlign w:val="center"/>
          </w:tcPr>
          <w:p w14:paraId="23CE7BA0">
            <w:pPr>
              <w:widowControl/>
              <w:jc w:val="center"/>
              <w:rPr>
                <w:rFonts w:ascii="宋体" w:hAnsi="宋体"/>
                <w:color w:val="auto"/>
                <w:szCs w:val="21"/>
                <w:highlight w:val="none"/>
              </w:rPr>
            </w:pPr>
            <w:r>
              <w:rPr>
                <w:rFonts w:ascii="宋体" w:hAnsi="宋体"/>
                <w:color w:val="auto"/>
                <w:szCs w:val="21"/>
                <w:highlight w:val="none"/>
              </w:rPr>
              <w:t>时间</w:t>
            </w:r>
          </w:p>
        </w:tc>
        <w:tc>
          <w:tcPr>
            <w:tcW w:w="4176" w:type="dxa"/>
            <w:vAlign w:val="center"/>
          </w:tcPr>
          <w:p w14:paraId="039D6093">
            <w:pPr>
              <w:widowControl/>
              <w:jc w:val="center"/>
              <w:rPr>
                <w:rFonts w:ascii="宋体" w:hAnsi="宋体"/>
                <w:color w:val="auto"/>
                <w:szCs w:val="21"/>
                <w:highlight w:val="none"/>
              </w:rPr>
            </w:pPr>
            <w:r>
              <w:rPr>
                <w:rFonts w:ascii="宋体" w:hAnsi="宋体"/>
                <w:color w:val="auto"/>
                <w:szCs w:val="21"/>
                <w:highlight w:val="none"/>
              </w:rPr>
              <w:t>项目进度计划及目标</w:t>
            </w:r>
          </w:p>
        </w:tc>
      </w:tr>
      <w:tr w14:paraId="0CFA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vAlign w:val="center"/>
          </w:tcPr>
          <w:p w14:paraId="5E3BF48D">
            <w:pPr>
              <w:widowControl/>
              <w:jc w:val="center"/>
              <w:rPr>
                <w:rFonts w:ascii="宋体" w:hAnsi="宋体"/>
                <w:color w:val="auto"/>
                <w:szCs w:val="21"/>
                <w:highlight w:val="none"/>
              </w:rPr>
            </w:pPr>
            <w:r>
              <w:rPr>
                <w:rFonts w:ascii="宋体" w:hAnsi="宋体"/>
                <w:color w:val="auto"/>
                <w:szCs w:val="21"/>
                <w:highlight w:val="none"/>
              </w:rPr>
              <w:t>第一阶段</w:t>
            </w:r>
          </w:p>
        </w:tc>
        <w:tc>
          <w:tcPr>
            <w:tcW w:w="3175" w:type="dxa"/>
            <w:vAlign w:val="center"/>
          </w:tcPr>
          <w:p w14:paraId="46E1C634">
            <w:pPr>
              <w:widowControl/>
              <w:jc w:val="center"/>
              <w:rPr>
                <w:rFonts w:hint="eastAsia" w:ascii="宋体" w:hAnsi="宋体" w:eastAsia="宋体"/>
                <w:color w:val="auto"/>
                <w:szCs w:val="21"/>
                <w:highlight w:val="none"/>
              </w:rPr>
            </w:pPr>
            <w:r>
              <w:rPr>
                <w:rFonts w:hint="eastAsia" w:ascii="宋体" w:hAnsi="宋体" w:eastAsia="宋体"/>
                <w:color w:val="auto"/>
                <w:szCs w:val="21"/>
                <w:highlight w:val="none"/>
              </w:rPr>
              <w:t>自合同签订之日起</w:t>
            </w:r>
            <w:r>
              <w:rPr>
                <w:rFonts w:hint="eastAsia" w:ascii="宋体" w:hAnsi="宋体" w:eastAsia="宋体"/>
                <w:color w:val="auto"/>
                <w:szCs w:val="21"/>
                <w:highlight w:val="none"/>
                <w:lang w:val="en-US" w:eastAsia="zh-CN"/>
              </w:rPr>
              <w:t>30</w:t>
            </w:r>
            <w:r>
              <w:rPr>
                <w:rFonts w:hint="eastAsia" w:ascii="宋体" w:hAnsi="宋体" w:eastAsia="宋体"/>
                <w:color w:val="auto"/>
                <w:szCs w:val="21"/>
                <w:highlight w:val="none"/>
              </w:rPr>
              <w:t>工作日内</w:t>
            </w:r>
          </w:p>
        </w:tc>
        <w:tc>
          <w:tcPr>
            <w:tcW w:w="4176" w:type="dxa"/>
            <w:vAlign w:val="center"/>
          </w:tcPr>
          <w:p w14:paraId="5A84C3DE">
            <w:pPr>
              <w:widowControl/>
              <w:jc w:val="center"/>
              <w:rPr>
                <w:rFonts w:hint="eastAsia" w:ascii="宋体" w:hAnsi="宋体" w:eastAsia="宋体"/>
                <w:color w:val="auto"/>
                <w:szCs w:val="21"/>
                <w:highlight w:val="none"/>
              </w:rPr>
            </w:pPr>
            <w:r>
              <w:rPr>
                <w:rFonts w:hint="eastAsia" w:ascii="宋体" w:hAnsi="宋体" w:eastAsia="宋体"/>
                <w:color w:val="auto"/>
                <w:szCs w:val="21"/>
                <w:highlight w:val="none"/>
              </w:rPr>
              <w:t>完成施工图设计编制</w:t>
            </w:r>
          </w:p>
        </w:tc>
      </w:tr>
      <w:tr w14:paraId="0B12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vAlign w:val="center"/>
          </w:tcPr>
          <w:p w14:paraId="4FBBF380">
            <w:pPr>
              <w:widowControl/>
              <w:jc w:val="center"/>
              <w:rPr>
                <w:rFonts w:ascii="宋体" w:hAnsi="宋体"/>
                <w:color w:val="auto"/>
                <w:szCs w:val="21"/>
                <w:highlight w:val="none"/>
              </w:rPr>
            </w:pPr>
            <w:r>
              <w:rPr>
                <w:rFonts w:ascii="宋体" w:hAnsi="宋体"/>
                <w:color w:val="auto"/>
                <w:szCs w:val="21"/>
                <w:highlight w:val="none"/>
              </w:rPr>
              <w:t>第</w:t>
            </w:r>
            <w:r>
              <w:rPr>
                <w:rFonts w:hint="eastAsia" w:ascii="宋体" w:hAnsi="宋体"/>
                <w:color w:val="auto"/>
                <w:szCs w:val="21"/>
                <w:highlight w:val="none"/>
              </w:rPr>
              <w:t>二</w:t>
            </w:r>
            <w:r>
              <w:rPr>
                <w:rFonts w:ascii="宋体" w:hAnsi="宋体"/>
                <w:color w:val="auto"/>
                <w:szCs w:val="21"/>
                <w:highlight w:val="none"/>
              </w:rPr>
              <w:t>阶段</w:t>
            </w:r>
          </w:p>
        </w:tc>
        <w:tc>
          <w:tcPr>
            <w:tcW w:w="3175" w:type="dxa"/>
            <w:vAlign w:val="center"/>
          </w:tcPr>
          <w:p w14:paraId="39F973A4">
            <w:pPr>
              <w:widowControl/>
              <w:jc w:val="center"/>
              <w:rPr>
                <w:rFonts w:hint="eastAsia" w:ascii="宋体" w:hAnsi="宋体" w:eastAsia="宋体"/>
                <w:color w:val="auto"/>
                <w:szCs w:val="21"/>
                <w:highlight w:val="none"/>
              </w:rPr>
            </w:pPr>
            <w:r>
              <w:rPr>
                <w:rFonts w:hint="eastAsia" w:ascii="宋体" w:hAnsi="宋体" w:eastAsia="宋体"/>
                <w:color w:val="auto"/>
                <w:szCs w:val="21"/>
                <w:highlight w:val="none"/>
              </w:rPr>
              <w:t>施工图批复后</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个月内</w:t>
            </w:r>
          </w:p>
        </w:tc>
        <w:tc>
          <w:tcPr>
            <w:tcW w:w="4176" w:type="dxa"/>
            <w:vAlign w:val="center"/>
          </w:tcPr>
          <w:p w14:paraId="211DA9BA">
            <w:pPr>
              <w:widowControl/>
              <w:jc w:val="center"/>
              <w:rPr>
                <w:rFonts w:hint="eastAsia" w:ascii="宋体" w:hAnsi="宋体" w:eastAsia="宋体"/>
                <w:color w:val="auto"/>
                <w:szCs w:val="21"/>
                <w:highlight w:val="none"/>
              </w:rPr>
            </w:pPr>
            <w:r>
              <w:rPr>
                <w:rFonts w:hint="eastAsia" w:ascii="宋体" w:hAnsi="宋体" w:eastAsia="宋体"/>
                <w:color w:val="auto"/>
                <w:szCs w:val="21"/>
                <w:highlight w:val="none"/>
              </w:rPr>
              <w:t>选定研究试点，依托零碳</w:t>
            </w:r>
            <w:r>
              <w:rPr>
                <w:rFonts w:hint="eastAsia" w:ascii="宋体" w:hAnsi="宋体" w:eastAsia="宋体"/>
                <w:color w:val="auto"/>
                <w:szCs w:val="21"/>
                <w:highlight w:val="none"/>
                <w:lang w:val="en-US" w:eastAsia="zh-CN"/>
              </w:rPr>
              <w:t>服务区</w:t>
            </w:r>
            <w:r>
              <w:rPr>
                <w:rFonts w:hint="eastAsia" w:ascii="宋体" w:hAnsi="宋体" w:eastAsia="宋体"/>
                <w:color w:val="auto"/>
                <w:szCs w:val="21"/>
                <w:highlight w:val="none"/>
              </w:rPr>
              <w:t>项目，收集相关数据资料，制定方案</w:t>
            </w:r>
          </w:p>
        </w:tc>
      </w:tr>
      <w:tr w14:paraId="13B2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vAlign w:val="center"/>
          </w:tcPr>
          <w:p w14:paraId="227FFF13">
            <w:pPr>
              <w:widowControl/>
              <w:jc w:val="center"/>
              <w:rPr>
                <w:rFonts w:ascii="宋体" w:hAnsi="宋体"/>
                <w:color w:val="auto"/>
                <w:szCs w:val="21"/>
                <w:highlight w:val="none"/>
              </w:rPr>
            </w:pPr>
            <w:r>
              <w:rPr>
                <w:rFonts w:ascii="宋体" w:hAnsi="宋体"/>
                <w:color w:val="auto"/>
                <w:szCs w:val="21"/>
                <w:highlight w:val="none"/>
              </w:rPr>
              <w:t>第</w:t>
            </w:r>
            <w:r>
              <w:rPr>
                <w:rFonts w:hint="eastAsia" w:ascii="宋体" w:hAnsi="宋体"/>
                <w:color w:val="auto"/>
                <w:szCs w:val="21"/>
                <w:highlight w:val="none"/>
              </w:rPr>
              <w:t>三</w:t>
            </w:r>
            <w:r>
              <w:rPr>
                <w:rFonts w:ascii="宋体" w:hAnsi="宋体"/>
                <w:color w:val="auto"/>
                <w:szCs w:val="21"/>
                <w:highlight w:val="none"/>
              </w:rPr>
              <w:t>阶段</w:t>
            </w:r>
          </w:p>
        </w:tc>
        <w:tc>
          <w:tcPr>
            <w:tcW w:w="3175" w:type="dxa"/>
            <w:vAlign w:val="center"/>
          </w:tcPr>
          <w:p w14:paraId="60D836DD">
            <w:pPr>
              <w:widowControl/>
              <w:jc w:val="center"/>
              <w:rPr>
                <w:rFonts w:ascii="宋体" w:hAnsi="宋体"/>
                <w:color w:val="auto"/>
                <w:szCs w:val="21"/>
                <w:highlight w:val="none"/>
              </w:rPr>
            </w:pPr>
            <w:r>
              <w:rPr>
                <w:rFonts w:hint="eastAsia" w:ascii="宋体" w:hAnsi="宋体"/>
                <w:color w:val="auto"/>
                <w:szCs w:val="21"/>
                <w:highlight w:val="none"/>
              </w:rPr>
              <w:t>自合同签订之日起4</w:t>
            </w:r>
            <w:r>
              <w:rPr>
                <w:rFonts w:ascii="宋体" w:hAnsi="宋体"/>
                <w:color w:val="auto"/>
                <w:szCs w:val="21"/>
                <w:highlight w:val="none"/>
              </w:rPr>
              <w:t>个月</w:t>
            </w:r>
            <w:r>
              <w:rPr>
                <w:rFonts w:hint="eastAsia" w:ascii="宋体" w:hAnsi="宋体"/>
                <w:color w:val="auto"/>
                <w:szCs w:val="21"/>
                <w:highlight w:val="none"/>
              </w:rPr>
              <w:t>内</w:t>
            </w:r>
          </w:p>
        </w:tc>
        <w:tc>
          <w:tcPr>
            <w:tcW w:w="4176" w:type="dxa"/>
            <w:vAlign w:val="center"/>
          </w:tcPr>
          <w:p w14:paraId="4F5AA49D">
            <w:pPr>
              <w:widowControl/>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rPr>
              <w:t>开展现场检测分析、试验等</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完成光储联合优化管理平台建设。</w:t>
            </w:r>
          </w:p>
        </w:tc>
      </w:tr>
      <w:tr w14:paraId="1D47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vAlign w:val="center"/>
          </w:tcPr>
          <w:p w14:paraId="6437BB49">
            <w:pPr>
              <w:widowControl/>
              <w:jc w:val="center"/>
              <w:rPr>
                <w:rFonts w:ascii="宋体" w:hAnsi="宋体"/>
                <w:color w:val="auto"/>
                <w:szCs w:val="21"/>
                <w:highlight w:val="none"/>
              </w:rPr>
            </w:pPr>
            <w:r>
              <w:rPr>
                <w:rFonts w:ascii="宋体" w:hAnsi="宋体"/>
                <w:color w:val="auto"/>
                <w:szCs w:val="21"/>
                <w:highlight w:val="none"/>
              </w:rPr>
              <w:t>第</w:t>
            </w:r>
            <w:r>
              <w:rPr>
                <w:rFonts w:hint="eastAsia" w:ascii="宋体" w:hAnsi="宋体"/>
                <w:color w:val="auto"/>
                <w:szCs w:val="21"/>
                <w:highlight w:val="none"/>
              </w:rPr>
              <w:t>四</w:t>
            </w:r>
            <w:r>
              <w:rPr>
                <w:rFonts w:ascii="宋体" w:hAnsi="宋体"/>
                <w:color w:val="auto"/>
                <w:szCs w:val="21"/>
                <w:highlight w:val="none"/>
              </w:rPr>
              <w:t>阶段</w:t>
            </w:r>
          </w:p>
        </w:tc>
        <w:tc>
          <w:tcPr>
            <w:tcW w:w="3175" w:type="dxa"/>
            <w:vAlign w:val="center"/>
          </w:tcPr>
          <w:p w14:paraId="3262C912">
            <w:pPr>
              <w:widowControl/>
              <w:jc w:val="center"/>
              <w:rPr>
                <w:rFonts w:ascii="宋体" w:hAnsi="宋体"/>
                <w:color w:val="auto"/>
                <w:szCs w:val="21"/>
                <w:highlight w:val="none"/>
              </w:rPr>
            </w:pPr>
            <w:r>
              <w:rPr>
                <w:rFonts w:hint="eastAsia" w:ascii="宋体" w:hAnsi="宋体"/>
                <w:color w:val="auto"/>
                <w:szCs w:val="21"/>
                <w:highlight w:val="none"/>
              </w:rPr>
              <w:t>自合同签订之日起</w:t>
            </w:r>
            <w:r>
              <w:rPr>
                <w:rFonts w:hint="eastAsia" w:ascii="宋体" w:hAnsi="宋体"/>
                <w:color w:val="auto"/>
                <w:szCs w:val="21"/>
                <w:highlight w:val="none"/>
                <w:lang w:val="en-US" w:eastAsia="zh-CN"/>
              </w:rPr>
              <w:t>6</w:t>
            </w:r>
            <w:r>
              <w:rPr>
                <w:rFonts w:hint="eastAsia" w:ascii="宋体" w:hAnsi="宋体"/>
                <w:color w:val="auto"/>
                <w:szCs w:val="21"/>
                <w:highlight w:val="none"/>
              </w:rPr>
              <w:t>个月内</w:t>
            </w:r>
          </w:p>
        </w:tc>
        <w:tc>
          <w:tcPr>
            <w:tcW w:w="4176" w:type="dxa"/>
            <w:vAlign w:val="center"/>
          </w:tcPr>
          <w:p w14:paraId="42D89A69">
            <w:pPr>
              <w:widowControl/>
              <w:rPr>
                <w:rFonts w:ascii="宋体" w:hAnsi="宋体"/>
                <w:color w:val="auto"/>
                <w:szCs w:val="21"/>
                <w:highlight w:val="none"/>
              </w:rPr>
            </w:pPr>
            <w:r>
              <w:rPr>
                <w:rFonts w:hint="eastAsia" w:ascii="宋体" w:hAnsi="宋体"/>
                <w:color w:val="auto"/>
                <w:szCs w:val="21"/>
                <w:highlight w:val="none"/>
              </w:rPr>
              <w:t>项目中期验收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对已经完成的研发内容及配套设施的使用效果进行验收。</w:t>
            </w:r>
          </w:p>
        </w:tc>
      </w:tr>
      <w:tr w14:paraId="25AE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4" w:hRule="atLeast"/>
          <w:jc w:val="center"/>
        </w:trPr>
        <w:tc>
          <w:tcPr>
            <w:tcW w:w="1344" w:type="dxa"/>
            <w:vAlign w:val="center"/>
          </w:tcPr>
          <w:p w14:paraId="512A385F">
            <w:pPr>
              <w:widowControl/>
              <w:jc w:val="center"/>
              <w:rPr>
                <w:rFonts w:ascii="宋体" w:hAnsi="宋体"/>
                <w:color w:val="auto"/>
                <w:szCs w:val="21"/>
                <w:highlight w:val="none"/>
              </w:rPr>
            </w:pPr>
            <w:r>
              <w:rPr>
                <w:rFonts w:ascii="宋体" w:hAnsi="宋体"/>
                <w:color w:val="auto"/>
                <w:szCs w:val="21"/>
                <w:highlight w:val="none"/>
              </w:rPr>
              <w:t>第</w:t>
            </w:r>
            <w:r>
              <w:rPr>
                <w:rFonts w:hint="eastAsia" w:ascii="宋体" w:hAnsi="宋体"/>
                <w:color w:val="auto"/>
                <w:szCs w:val="21"/>
                <w:highlight w:val="none"/>
              </w:rPr>
              <w:t>五</w:t>
            </w:r>
            <w:r>
              <w:rPr>
                <w:rFonts w:ascii="宋体" w:hAnsi="宋体"/>
                <w:color w:val="auto"/>
                <w:szCs w:val="21"/>
                <w:highlight w:val="none"/>
              </w:rPr>
              <w:t>阶段</w:t>
            </w:r>
          </w:p>
        </w:tc>
        <w:tc>
          <w:tcPr>
            <w:tcW w:w="3175" w:type="dxa"/>
            <w:vAlign w:val="center"/>
          </w:tcPr>
          <w:p w14:paraId="3ADFDDE0">
            <w:pPr>
              <w:widowControl/>
              <w:jc w:val="center"/>
              <w:rPr>
                <w:rFonts w:ascii="宋体" w:hAnsi="宋体"/>
                <w:color w:val="auto"/>
                <w:szCs w:val="21"/>
                <w:highlight w:val="none"/>
              </w:rPr>
            </w:pPr>
            <w:r>
              <w:rPr>
                <w:rFonts w:hint="eastAsia" w:ascii="宋体" w:hAnsi="宋体"/>
                <w:color w:val="auto"/>
                <w:szCs w:val="21"/>
                <w:highlight w:val="none"/>
              </w:rPr>
              <w:t>自合同签订之日起</w:t>
            </w:r>
            <w:r>
              <w:rPr>
                <w:rFonts w:hint="eastAsia" w:ascii="宋体" w:hAnsi="宋体"/>
                <w:color w:val="auto"/>
                <w:szCs w:val="21"/>
                <w:highlight w:val="none"/>
                <w:lang w:val="en-US" w:eastAsia="zh-CN"/>
              </w:rPr>
              <w:t>8</w:t>
            </w:r>
            <w:r>
              <w:rPr>
                <w:rFonts w:ascii="宋体" w:hAnsi="宋体"/>
                <w:color w:val="auto"/>
                <w:szCs w:val="21"/>
                <w:highlight w:val="none"/>
              </w:rPr>
              <w:t>个月</w:t>
            </w:r>
            <w:r>
              <w:rPr>
                <w:rFonts w:hint="eastAsia" w:ascii="宋体" w:hAnsi="宋体"/>
                <w:color w:val="auto"/>
                <w:szCs w:val="21"/>
                <w:highlight w:val="none"/>
              </w:rPr>
              <w:t>内</w:t>
            </w:r>
          </w:p>
        </w:tc>
        <w:tc>
          <w:tcPr>
            <w:tcW w:w="4176" w:type="dxa"/>
            <w:vAlign w:val="center"/>
          </w:tcPr>
          <w:p w14:paraId="151B9980">
            <w:pPr>
              <w:widowControl/>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完成产品和平台验证，综合评价指标体系及其评价方案，完成科研项目产出内容。</w:t>
            </w:r>
          </w:p>
        </w:tc>
      </w:tr>
      <w:tr w14:paraId="23E3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vAlign w:val="center"/>
          </w:tcPr>
          <w:p w14:paraId="7A1A04D9">
            <w:pPr>
              <w:widowControl/>
              <w:jc w:val="center"/>
              <w:rPr>
                <w:rFonts w:ascii="宋体" w:hAnsi="宋体"/>
                <w:color w:val="auto"/>
                <w:szCs w:val="21"/>
                <w:highlight w:val="none"/>
              </w:rPr>
            </w:pPr>
            <w:r>
              <w:rPr>
                <w:rFonts w:ascii="宋体" w:hAnsi="宋体"/>
                <w:color w:val="auto"/>
                <w:szCs w:val="21"/>
                <w:highlight w:val="none"/>
              </w:rPr>
              <w:t>第</w:t>
            </w:r>
            <w:r>
              <w:rPr>
                <w:rFonts w:hint="eastAsia" w:ascii="宋体" w:hAnsi="宋体"/>
                <w:color w:val="auto"/>
                <w:szCs w:val="21"/>
                <w:highlight w:val="none"/>
              </w:rPr>
              <w:t>六</w:t>
            </w:r>
            <w:r>
              <w:rPr>
                <w:rFonts w:ascii="宋体" w:hAnsi="宋体"/>
                <w:color w:val="auto"/>
                <w:szCs w:val="21"/>
                <w:highlight w:val="none"/>
              </w:rPr>
              <w:t>阶段</w:t>
            </w:r>
          </w:p>
        </w:tc>
        <w:tc>
          <w:tcPr>
            <w:tcW w:w="3175" w:type="dxa"/>
            <w:vAlign w:val="center"/>
          </w:tcPr>
          <w:p w14:paraId="61001B6C">
            <w:pPr>
              <w:widowControl/>
              <w:jc w:val="center"/>
              <w:rPr>
                <w:rFonts w:ascii="宋体" w:hAnsi="宋体"/>
                <w:color w:val="auto"/>
                <w:szCs w:val="21"/>
                <w:highlight w:val="none"/>
              </w:rPr>
            </w:pPr>
            <w:r>
              <w:rPr>
                <w:rFonts w:hint="eastAsia" w:ascii="宋体" w:hAnsi="宋体"/>
                <w:color w:val="auto"/>
                <w:szCs w:val="21"/>
                <w:highlight w:val="none"/>
              </w:rPr>
              <w:t>自合同签订之日起</w:t>
            </w:r>
            <w:r>
              <w:rPr>
                <w:rFonts w:hint="eastAsia" w:ascii="宋体" w:hAnsi="宋体"/>
                <w:color w:val="auto"/>
                <w:szCs w:val="21"/>
                <w:highlight w:val="none"/>
                <w:lang w:val="en-US" w:eastAsia="zh-CN"/>
              </w:rPr>
              <w:t>10</w:t>
            </w:r>
            <w:r>
              <w:rPr>
                <w:rFonts w:ascii="宋体" w:hAnsi="宋体"/>
                <w:color w:val="auto"/>
                <w:szCs w:val="21"/>
                <w:highlight w:val="none"/>
              </w:rPr>
              <w:t>个月</w:t>
            </w:r>
            <w:r>
              <w:rPr>
                <w:rFonts w:hint="eastAsia" w:ascii="宋体" w:hAnsi="宋体"/>
                <w:color w:val="auto"/>
                <w:szCs w:val="21"/>
                <w:highlight w:val="none"/>
              </w:rPr>
              <w:t>内</w:t>
            </w:r>
          </w:p>
        </w:tc>
        <w:tc>
          <w:tcPr>
            <w:tcW w:w="4176" w:type="dxa"/>
            <w:vAlign w:val="center"/>
          </w:tcPr>
          <w:p w14:paraId="12ABB754">
            <w:pPr>
              <w:widowControl/>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）申请发明专利1项；</w:t>
            </w:r>
          </w:p>
          <w:p w14:paraId="1BED79C6">
            <w:pPr>
              <w:widowControl/>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）发表论文2篇，其中至少1篇在核心期刊发表。</w:t>
            </w:r>
          </w:p>
        </w:tc>
      </w:tr>
      <w:tr w14:paraId="6A3A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44" w:type="dxa"/>
            <w:vAlign w:val="center"/>
          </w:tcPr>
          <w:p w14:paraId="340F5286">
            <w:pPr>
              <w:widowControl/>
              <w:jc w:val="center"/>
              <w:rPr>
                <w:rFonts w:ascii="宋体" w:hAnsi="宋体"/>
                <w:color w:val="auto"/>
                <w:szCs w:val="21"/>
                <w:highlight w:val="none"/>
              </w:rPr>
            </w:pPr>
            <w:r>
              <w:rPr>
                <w:rFonts w:ascii="宋体" w:hAnsi="宋体"/>
                <w:color w:val="auto"/>
                <w:szCs w:val="21"/>
                <w:highlight w:val="none"/>
              </w:rPr>
              <w:t>第</w:t>
            </w:r>
            <w:r>
              <w:rPr>
                <w:rFonts w:hint="eastAsia" w:ascii="宋体" w:hAnsi="宋体"/>
                <w:color w:val="auto"/>
                <w:szCs w:val="21"/>
                <w:highlight w:val="none"/>
              </w:rPr>
              <w:t>七</w:t>
            </w:r>
            <w:r>
              <w:rPr>
                <w:rFonts w:ascii="宋体" w:hAnsi="宋体"/>
                <w:color w:val="auto"/>
                <w:szCs w:val="21"/>
                <w:highlight w:val="none"/>
              </w:rPr>
              <w:t>阶段</w:t>
            </w:r>
          </w:p>
        </w:tc>
        <w:tc>
          <w:tcPr>
            <w:tcW w:w="3175" w:type="dxa"/>
            <w:vAlign w:val="center"/>
          </w:tcPr>
          <w:p w14:paraId="3F623920">
            <w:pPr>
              <w:widowControl/>
              <w:jc w:val="center"/>
              <w:rPr>
                <w:rFonts w:ascii="宋体" w:hAnsi="宋体"/>
                <w:color w:val="auto"/>
                <w:szCs w:val="21"/>
                <w:highlight w:val="none"/>
              </w:rPr>
            </w:pPr>
            <w:r>
              <w:rPr>
                <w:rFonts w:hint="eastAsia" w:ascii="宋体" w:hAnsi="宋体"/>
                <w:color w:val="auto"/>
                <w:szCs w:val="21"/>
                <w:highlight w:val="none"/>
              </w:rPr>
              <w:t>自合同签订之日起1</w:t>
            </w:r>
            <w:r>
              <w:rPr>
                <w:rFonts w:hint="eastAsia" w:ascii="宋体" w:hAnsi="宋体"/>
                <w:color w:val="auto"/>
                <w:szCs w:val="21"/>
                <w:highlight w:val="none"/>
                <w:lang w:val="en-US" w:eastAsia="zh-CN"/>
              </w:rPr>
              <w:t>2</w:t>
            </w:r>
            <w:r>
              <w:rPr>
                <w:rFonts w:ascii="宋体" w:hAnsi="宋体"/>
                <w:color w:val="auto"/>
                <w:szCs w:val="21"/>
                <w:highlight w:val="none"/>
              </w:rPr>
              <w:t>个月</w:t>
            </w:r>
            <w:r>
              <w:rPr>
                <w:rFonts w:hint="eastAsia" w:ascii="宋体" w:hAnsi="宋体"/>
                <w:color w:val="auto"/>
                <w:szCs w:val="21"/>
                <w:highlight w:val="none"/>
              </w:rPr>
              <w:t>内</w:t>
            </w:r>
          </w:p>
        </w:tc>
        <w:tc>
          <w:tcPr>
            <w:tcW w:w="4176" w:type="dxa"/>
            <w:vAlign w:val="center"/>
          </w:tcPr>
          <w:p w14:paraId="0DE31214">
            <w:pPr>
              <w:widowControl/>
              <w:rPr>
                <w:rFonts w:ascii="宋体" w:hAnsi="宋体"/>
                <w:color w:val="auto"/>
                <w:szCs w:val="21"/>
                <w:highlight w:val="none"/>
              </w:rPr>
            </w:pPr>
            <w:r>
              <w:rPr>
                <w:rFonts w:hint="eastAsia" w:ascii="宋体" w:hAnsi="宋体"/>
                <w:color w:val="auto"/>
                <w:szCs w:val="21"/>
                <w:highlight w:val="none"/>
              </w:rPr>
              <w:t>项目成果总结阶段，进行终期验收。</w:t>
            </w:r>
          </w:p>
          <w:p w14:paraId="3F7F4C85">
            <w:pPr>
              <w:widowControl/>
              <w:rPr>
                <w:rFonts w:ascii="宋体" w:hAnsi="宋体"/>
                <w:color w:val="auto"/>
                <w:szCs w:val="21"/>
                <w:highlight w:val="none"/>
              </w:rPr>
            </w:pPr>
          </w:p>
        </w:tc>
      </w:tr>
    </w:tbl>
    <w:p w14:paraId="29970BAA">
      <w:pPr>
        <w:pStyle w:val="3"/>
        <w:pageBreakBefore w:val="0"/>
        <w:kinsoku/>
        <w:wordWrap/>
        <w:overflowPunct/>
        <w:bidi w:val="0"/>
        <w:adjustRightInd/>
        <w:spacing w:before="0" w:after="0" w:line="440" w:lineRule="exact"/>
        <w:textAlignment w:val="auto"/>
        <w:rPr>
          <w:rFonts w:ascii="宋体" w:hAnsi="宋体" w:eastAsia="宋体"/>
          <w:sz w:val="24"/>
          <w:szCs w:val="24"/>
          <w:highlight w:val="none"/>
        </w:rPr>
      </w:pPr>
      <w:r>
        <w:rPr>
          <w:rFonts w:hint="eastAsia" w:ascii="宋体" w:hAnsi="宋体" w:eastAsia="宋体"/>
          <w:sz w:val="24"/>
          <w:szCs w:val="24"/>
          <w:highlight w:val="none"/>
        </w:rPr>
        <w:t>二、揭榜</w:t>
      </w:r>
      <w:r>
        <w:rPr>
          <w:rFonts w:hint="eastAsia" w:ascii="宋体" w:hAnsi="宋体" w:eastAsia="宋体"/>
          <w:sz w:val="24"/>
          <w:szCs w:val="24"/>
          <w:highlight w:val="none"/>
          <w:lang w:val="en-US" w:eastAsia="zh-CN"/>
        </w:rPr>
        <w:t>资质</w:t>
      </w:r>
      <w:r>
        <w:rPr>
          <w:rFonts w:hint="eastAsia" w:ascii="宋体" w:hAnsi="宋体" w:eastAsia="宋体"/>
          <w:sz w:val="24"/>
          <w:szCs w:val="24"/>
          <w:highlight w:val="none"/>
        </w:rPr>
        <w:t>要求</w:t>
      </w:r>
    </w:p>
    <w:p w14:paraId="15CB1F04">
      <w:pPr>
        <w:pageBreakBefore w:val="0"/>
        <w:kinsoku/>
        <w:wordWrap/>
        <w:overflowPunct/>
        <w:autoSpaceDE w:val="0"/>
        <w:autoSpaceDN w:val="0"/>
        <w:bidi w:val="0"/>
        <w:adjustRightInd/>
        <w:spacing w:line="440" w:lineRule="exact"/>
        <w:ind w:firstLine="480" w:firstLineChars="200"/>
        <w:jc w:val="left"/>
        <w:textAlignment w:val="auto"/>
        <w:rPr>
          <w:rFonts w:hint="default" w:ascii="宋体" w:hAnsi="宋体" w:eastAsia="宋体" w:cs="黑体"/>
          <w:kern w:val="0"/>
          <w:sz w:val="24"/>
          <w:szCs w:val="24"/>
          <w:highlight w:val="none"/>
          <w:lang w:val="en-US" w:eastAsia="zh-CN"/>
        </w:rPr>
      </w:pPr>
      <w:r>
        <w:rPr>
          <w:rFonts w:hint="eastAsia" w:ascii="宋体" w:hAnsi="宋体" w:cs="黑体"/>
          <w:kern w:val="0"/>
          <w:sz w:val="24"/>
          <w:szCs w:val="24"/>
          <w:highlight w:val="none"/>
          <w:lang w:val="en-US" w:eastAsia="zh-CN"/>
        </w:rPr>
        <w:t>2.1 揭榜团队资质要求</w:t>
      </w:r>
    </w:p>
    <w:p w14:paraId="442211DE">
      <w:pPr>
        <w:pageBreakBefore w:val="0"/>
        <w:kinsoku/>
        <w:wordWrap/>
        <w:overflowPunct/>
        <w:autoSpaceDE w:val="0"/>
        <w:autoSpaceDN w:val="0"/>
        <w:bidi w:val="0"/>
        <w:adjustRightInd/>
        <w:spacing w:line="440" w:lineRule="exact"/>
        <w:ind w:firstLine="480"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1</w:t>
      </w:r>
      <w:r>
        <w:rPr>
          <w:rFonts w:hint="eastAsia" w:ascii="宋体" w:hAnsi="宋体" w:cs="黑体"/>
          <w:kern w:val="0"/>
          <w:sz w:val="24"/>
          <w:szCs w:val="24"/>
          <w:highlight w:val="none"/>
        </w:rPr>
        <w:t>）揭榜团队须为在中华人民共和国境内注册、具有独立法人资格的企事业单位。须具备开展相关业务的国家或行业规定的相关资质</w:t>
      </w: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资质要求详见附件2</w:t>
      </w: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rPr>
        <w:t>。</w:t>
      </w:r>
    </w:p>
    <w:p w14:paraId="057B83D7">
      <w:pPr>
        <w:pageBreakBefore w:val="0"/>
        <w:kinsoku/>
        <w:wordWrap/>
        <w:overflowPunct/>
        <w:autoSpaceDE w:val="0"/>
        <w:autoSpaceDN w:val="0"/>
        <w:bidi w:val="0"/>
        <w:adjustRightInd/>
        <w:spacing w:line="440" w:lineRule="exact"/>
        <w:ind w:firstLine="480"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2</w:t>
      </w:r>
      <w:r>
        <w:rPr>
          <w:rFonts w:hint="eastAsia" w:ascii="宋体" w:hAnsi="宋体" w:cs="黑体"/>
          <w:kern w:val="0"/>
          <w:sz w:val="24"/>
          <w:szCs w:val="24"/>
          <w:highlight w:val="none"/>
        </w:rPr>
        <w:t>）揭榜团队应了解行业最新动态，具有信息化类技术研发、软件开发或相关项目承担经验。</w:t>
      </w:r>
    </w:p>
    <w:p w14:paraId="16BAF6CA">
      <w:pPr>
        <w:pageBreakBefore w:val="0"/>
        <w:kinsoku/>
        <w:wordWrap/>
        <w:overflowPunct/>
        <w:autoSpaceDE w:val="0"/>
        <w:autoSpaceDN w:val="0"/>
        <w:bidi w:val="0"/>
        <w:adjustRightInd/>
        <w:spacing w:line="440" w:lineRule="exact"/>
        <w:ind w:firstLine="480"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3</w:t>
      </w:r>
      <w:r>
        <w:rPr>
          <w:rFonts w:hint="eastAsia" w:ascii="宋体" w:hAnsi="宋体" w:cs="黑体"/>
          <w:kern w:val="0"/>
          <w:sz w:val="24"/>
          <w:szCs w:val="24"/>
          <w:highlight w:val="none"/>
        </w:rPr>
        <w:t>）揭榜团队及项目负责人具备良好的社会信用，近3年</w:t>
      </w: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2021年7月1日至今</w:t>
      </w: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rPr>
        <w:t>无不良信用记录或重大违法行为。保证所提供</w:t>
      </w:r>
      <w:r>
        <w:rPr>
          <w:rFonts w:hint="eastAsia" w:ascii="宋体" w:hAnsi="宋体" w:cs="黑体"/>
          <w:kern w:val="0"/>
          <w:sz w:val="24"/>
          <w:szCs w:val="24"/>
          <w:highlight w:val="none"/>
          <w:lang w:val="en-US" w:eastAsia="zh-CN"/>
        </w:rPr>
        <w:t>揭榜响应文件</w:t>
      </w:r>
      <w:r>
        <w:rPr>
          <w:rFonts w:hint="eastAsia" w:ascii="宋体" w:hAnsi="宋体" w:cs="黑体"/>
          <w:kern w:val="0"/>
          <w:sz w:val="24"/>
          <w:szCs w:val="24"/>
          <w:highlight w:val="none"/>
        </w:rPr>
        <w:t>信息的真实性，严格遵循科研诚信等有关规定，并对信息虚假导致的后果承担责任。</w:t>
      </w:r>
    </w:p>
    <w:p w14:paraId="755FFA89">
      <w:pPr>
        <w:pageBreakBefore w:val="0"/>
        <w:kinsoku/>
        <w:wordWrap/>
        <w:overflowPunct/>
        <w:autoSpaceDE w:val="0"/>
        <w:autoSpaceDN w:val="0"/>
        <w:bidi w:val="0"/>
        <w:adjustRightInd/>
        <w:spacing w:line="440" w:lineRule="exact"/>
        <w:ind w:firstLine="480"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4</w:t>
      </w:r>
      <w:r>
        <w:rPr>
          <w:rFonts w:hint="eastAsia" w:ascii="宋体" w:hAnsi="宋体" w:cs="黑体"/>
          <w:kern w:val="0"/>
          <w:sz w:val="24"/>
          <w:szCs w:val="24"/>
          <w:highlight w:val="none"/>
        </w:rPr>
        <w:t>）揭榜团队及项目负责人需承诺揭榜后能够在指定期限内完成相应任务；承诺揭榜攻关期间积极响应</w:t>
      </w:r>
      <w:r>
        <w:rPr>
          <w:rFonts w:hint="eastAsia" w:ascii="宋体" w:hAnsi="宋体" w:cs="黑体"/>
          <w:kern w:val="0"/>
          <w:sz w:val="24"/>
          <w:szCs w:val="24"/>
          <w:highlight w:val="none"/>
          <w:lang w:eastAsia="zh-CN"/>
        </w:rPr>
        <w:t>用户单位</w:t>
      </w:r>
      <w:r>
        <w:rPr>
          <w:rFonts w:hint="eastAsia" w:ascii="宋体" w:hAnsi="宋体" w:cs="黑体"/>
          <w:kern w:val="0"/>
          <w:sz w:val="24"/>
          <w:szCs w:val="24"/>
          <w:highlight w:val="none"/>
        </w:rPr>
        <w:t xml:space="preserve">，提出攻克关键核心技术的可行性方案，掌握自主知识产权；具有相对稳定的技术支撑队伍与相关经验，能协助需求方完成技术应用落地实施； </w:t>
      </w:r>
    </w:p>
    <w:p w14:paraId="01F1BCC6">
      <w:pPr>
        <w:pageBreakBefore w:val="0"/>
        <w:kinsoku/>
        <w:wordWrap/>
        <w:overflowPunct/>
        <w:autoSpaceDE w:val="0"/>
        <w:autoSpaceDN w:val="0"/>
        <w:bidi w:val="0"/>
        <w:adjustRightInd/>
        <w:spacing w:line="440" w:lineRule="exact"/>
        <w:ind w:firstLine="480"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5</w:t>
      </w:r>
      <w:r>
        <w:rPr>
          <w:rFonts w:hint="eastAsia" w:ascii="宋体" w:hAnsi="宋体" w:cs="黑体"/>
          <w:kern w:val="0"/>
          <w:sz w:val="24"/>
          <w:szCs w:val="24"/>
          <w:highlight w:val="none"/>
        </w:rPr>
        <w:t>）揭榜团队负责人应为项目承担单位在职人员，揭榜攻关期间原则上不得更换和调离。</w:t>
      </w:r>
    </w:p>
    <w:p w14:paraId="4F8CDFDC">
      <w:pPr>
        <w:pageBreakBefore w:val="0"/>
        <w:kinsoku/>
        <w:wordWrap/>
        <w:overflowPunct/>
        <w:autoSpaceDE w:val="0"/>
        <w:autoSpaceDN w:val="0"/>
        <w:bidi w:val="0"/>
        <w:adjustRightInd/>
        <w:spacing w:line="440" w:lineRule="exact"/>
        <w:ind w:firstLine="480" w:firstLineChars="200"/>
        <w:jc w:val="left"/>
        <w:textAlignment w:val="auto"/>
        <w:rPr>
          <w:rFonts w:ascii="宋体" w:hAnsi="宋体" w:cs="黑体"/>
          <w:kern w:val="0"/>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2</w:t>
      </w:r>
      <w:r>
        <w:rPr>
          <w:rFonts w:hint="eastAsia" w:ascii="宋体" w:hAnsi="宋体" w:cs="黑体"/>
          <w:kern w:val="0"/>
          <w:sz w:val="24"/>
          <w:szCs w:val="24"/>
          <w:highlight w:val="none"/>
        </w:rPr>
        <w:t xml:space="preserve"> 本次“揭榜挂帅”</w:t>
      </w:r>
      <w:r>
        <w:rPr>
          <w:rFonts w:hint="eastAsia" w:ascii="宋体" w:hAnsi="宋体" w:cs="黑体"/>
          <w:kern w:val="0"/>
          <w:sz w:val="24"/>
          <w:szCs w:val="24"/>
          <w:highlight w:val="none"/>
          <w:u w:val="single"/>
        </w:rPr>
        <w:t xml:space="preserve"> 接受 </w:t>
      </w:r>
      <w:r>
        <w:rPr>
          <w:rFonts w:hint="eastAsia" w:ascii="宋体" w:hAnsi="宋体" w:cs="黑体"/>
          <w:kern w:val="0"/>
          <w:sz w:val="24"/>
          <w:szCs w:val="24"/>
          <w:highlight w:val="none"/>
        </w:rPr>
        <w:t>联合体揭榜。牵头单位为1家，联合体成员不超过</w:t>
      </w:r>
      <w:r>
        <w:rPr>
          <w:rFonts w:hint="eastAsia" w:ascii="宋体" w:hAnsi="宋体" w:cs="黑体"/>
          <w:kern w:val="0"/>
          <w:sz w:val="24"/>
          <w:szCs w:val="24"/>
          <w:highlight w:val="none"/>
          <w:lang w:val="en-US" w:eastAsia="zh-CN"/>
        </w:rPr>
        <w:t>3</w:t>
      </w:r>
      <w:r>
        <w:rPr>
          <w:rFonts w:hint="eastAsia" w:ascii="宋体" w:hAnsi="宋体" w:cs="黑体"/>
          <w:kern w:val="0"/>
          <w:sz w:val="24"/>
          <w:szCs w:val="24"/>
          <w:highlight w:val="none"/>
        </w:rPr>
        <w:t>家。</w:t>
      </w:r>
    </w:p>
    <w:p w14:paraId="4DFE98A9">
      <w:pPr>
        <w:pageBreakBefore w:val="0"/>
        <w:kinsoku/>
        <w:wordWrap/>
        <w:overflowPunct/>
        <w:autoSpaceDE w:val="0"/>
        <w:autoSpaceDN w:val="0"/>
        <w:bidi w:val="0"/>
        <w:adjustRightInd/>
        <w:spacing w:line="440" w:lineRule="exact"/>
        <w:ind w:firstLine="480" w:firstLineChars="200"/>
        <w:jc w:val="left"/>
        <w:textAlignment w:val="auto"/>
        <w:rPr>
          <w:rFonts w:ascii="宋体" w:hAnsi="宋体" w:cs="黑体"/>
          <w:kern w:val="0"/>
          <w:sz w:val="24"/>
          <w:szCs w:val="24"/>
          <w:highlight w:val="none"/>
        </w:rPr>
      </w:pPr>
      <w:r>
        <w:rPr>
          <w:rFonts w:hint="eastAsia" w:ascii="宋体" w:hAnsi="宋体" w:cs="黑体"/>
          <w:kern w:val="0"/>
          <w:sz w:val="24"/>
          <w:szCs w:val="24"/>
          <w:highlight w:val="none"/>
        </w:rPr>
        <w:t>联合申报时的要求：</w:t>
      </w:r>
    </w:p>
    <w:p w14:paraId="613D507B">
      <w:pPr>
        <w:pageBreakBefore w:val="0"/>
        <w:kinsoku/>
        <w:wordWrap/>
        <w:overflowPunct/>
        <w:autoSpaceDE w:val="0"/>
        <w:autoSpaceDN w:val="0"/>
        <w:bidi w:val="0"/>
        <w:adjustRightInd/>
        <w:spacing w:line="440" w:lineRule="exact"/>
        <w:ind w:firstLine="480" w:firstLineChars="200"/>
        <w:jc w:val="left"/>
        <w:textAlignment w:val="auto"/>
        <w:rPr>
          <w:rFonts w:ascii="宋体" w:hAnsi="宋体" w:cs="黑体"/>
          <w:kern w:val="0"/>
          <w:sz w:val="24"/>
          <w:szCs w:val="24"/>
          <w:highlight w:val="none"/>
        </w:rPr>
      </w:pPr>
      <w:r>
        <w:rPr>
          <w:rFonts w:hint="eastAsia" w:ascii="宋体" w:hAnsi="宋体" w:cs="黑体"/>
          <w:kern w:val="0"/>
          <w:sz w:val="24"/>
          <w:szCs w:val="24"/>
          <w:highlight w:val="none"/>
        </w:rPr>
        <w:t>（1）项目中研究内容需两家或两家以上单位联合完成的，</w:t>
      </w:r>
      <w:r>
        <w:rPr>
          <w:rFonts w:hint="eastAsia" w:ascii="宋体" w:hAnsi="宋体" w:cs="黑体"/>
          <w:kern w:val="0"/>
          <w:sz w:val="24"/>
          <w:szCs w:val="24"/>
          <w:highlight w:val="none"/>
          <w:lang w:val="en-US" w:eastAsia="zh-CN"/>
        </w:rPr>
        <w:t>揭榜团队须在资质、业绩方面符合揭榜人相应的要求</w:t>
      </w:r>
      <w:r>
        <w:rPr>
          <w:rFonts w:hint="eastAsia" w:ascii="宋体" w:hAnsi="宋体" w:cs="黑体"/>
          <w:kern w:val="0"/>
          <w:sz w:val="24"/>
          <w:szCs w:val="24"/>
          <w:highlight w:val="none"/>
        </w:rPr>
        <w:t>。</w:t>
      </w:r>
    </w:p>
    <w:p w14:paraId="6579DD12">
      <w:pPr>
        <w:pageBreakBefore w:val="0"/>
        <w:kinsoku/>
        <w:wordWrap/>
        <w:overflowPunct/>
        <w:autoSpaceDE w:val="0"/>
        <w:autoSpaceDN w:val="0"/>
        <w:bidi w:val="0"/>
        <w:adjustRightInd/>
        <w:spacing w:line="440" w:lineRule="exact"/>
        <w:ind w:firstLine="480" w:firstLineChars="200"/>
        <w:jc w:val="left"/>
        <w:textAlignment w:val="auto"/>
        <w:rPr>
          <w:rFonts w:hint="eastAsia" w:ascii="宋体" w:hAnsi="宋体" w:cs="黑体"/>
          <w:kern w:val="0"/>
          <w:sz w:val="24"/>
          <w:szCs w:val="24"/>
          <w:highlight w:val="none"/>
        </w:rPr>
      </w:pPr>
      <w:r>
        <w:rPr>
          <w:rFonts w:hint="eastAsia" w:ascii="宋体" w:hAnsi="宋体" w:cs="黑体"/>
          <w:kern w:val="0"/>
          <w:sz w:val="24"/>
          <w:szCs w:val="24"/>
          <w:highlight w:val="none"/>
        </w:rPr>
        <w:t>（2）凡联合体报名的，报名时须提交联合体</w:t>
      </w:r>
      <w:r>
        <w:rPr>
          <w:rFonts w:hint="eastAsia" w:ascii="宋体" w:hAnsi="宋体" w:cs="黑体"/>
          <w:kern w:val="0"/>
          <w:sz w:val="24"/>
          <w:szCs w:val="24"/>
          <w:highlight w:val="none"/>
          <w:lang w:val="en-US" w:eastAsia="zh-CN"/>
        </w:rPr>
        <w:t>协议书</w:t>
      </w:r>
      <w:r>
        <w:rPr>
          <w:rFonts w:hint="eastAsia" w:ascii="宋体" w:hAnsi="宋体" w:cs="黑体"/>
          <w:kern w:val="0"/>
          <w:sz w:val="24"/>
          <w:szCs w:val="24"/>
          <w:highlight w:val="none"/>
        </w:rPr>
        <w:t>，</w:t>
      </w:r>
      <w:r>
        <w:rPr>
          <w:rFonts w:hint="eastAsia" w:ascii="宋体" w:hAnsi="宋体" w:cs="黑体"/>
          <w:kern w:val="0"/>
          <w:sz w:val="24"/>
          <w:szCs w:val="24"/>
          <w:highlight w:val="none"/>
          <w:lang w:val="en-US" w:eastAsia="zh-CN"/>
        </w:rPr>
        <w:t>协议书</w:t>
      </w:r>
      <w:r>
        <w:rPr>
          <w:rFonts w:hint="eastAsia" w:ascii="宋体" w:hAnsi="宋体" w:cs="黑体"/>
          <w:kern w:val="0"/>
          <w:sz w:val="24"/>
          <w:szCs w:val="24"/>
          <w:highlight w:val="none"/>
        </w:rPr>
        <w:t>中要明确牵头单位和成员单位及其分工和权利义务。牵头单位在项目中负责项目的整体组织实施，并对其他联合单位完成内容负连带责任，其他成员单位按照分工承担相应责任。</w:t>
      </w:r>
    </w:p>
    <w:p w14:paraId="71B1FDE5">
      <w:pPr>
        <w:pageBreakBefore w:val="0"/>
        <w:kinsoku/>
        <w:wordWrap/>
        <w:overflowPunct/>
        <w:autoSpaceDE w:val="0"/>
        <w:autoSpaceDN w:val="0"/>
        <w:bidi w:val="0"/>
        <w:adjustRightInd/>
        <w:spacing w:line="440" w:lineRule="exact"/>
        <w:ind w:firstLine="480" w:firstLineChars="200"/>
        <w:jc w:val="left"/>
        <w:textAlignment w:val="auto"/>
        <w:rPr>
          <w:rFonts w:hint="eastAsia" w:ascii="宋体" w:hAnsi="宋体" w:eastAsia="宋体" w:cs="黑体"/>
          <w:kern w:val="0"/>
          <w:sz w:val="24"/>
          <w:szCs w:val="24"/>
          <w:highlight w:val="none"/>
          <w:lang w:eastAsia="zh-CN"/>
        </w:rPr>
      </w:pP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lang w:val="en-US" w:eastAsia="zh-CN"/>
        </w:rPr>
        <w:t>3</w:t>
      </w:r>
      <w:r>
        <w:rPr>
          <w:rFonts w:hint="eastAsia" w:ascii="宋体" w:hAnsi="宋体" w:cs="黑体"/>
          <w:kern w:val="0"/>
          <w:sz w:val="24"/>
          <w:szCs w:val="24"/>
          <w:highlight w:val="none"/>
          <w:lang w:eastAsia="zh-CN"/>
        </w:rPr>
        <w:t>）</w:t>
      </w:r>
      <w:r>
        <w:rPr>
          <w:rFonts w:hint="eastAsia" w:ascii="宋体" w:hAnsi="宋体" w:cs="黑体"/>
          <w:kern w:val="0"/>
          <w:sz w:val="24"/>
          <w:szCs w:val="24"/>
          <w:highlight w:val="none"/>
        </w:rPr>
        <w:t>鼓励企业、金融机构、科技服务机构、高校、科研院所及新型研发机构等以联合体方式申报</w:t>
      </w:r>
      <w:r>
        <w:rPr>
          <w:rFonts w:hint="eastAsia" w:ascii="宋体" w:hAnsi="宋体" w:cs="黑体"/>
          <w:kern w:val="0"/>
          <w:sz w:val="24"/>
          <w:szCs w:val="24"/>
          <w:highlight w:val="none"/>
          <w:lang w:eastAsia="zh-CN"/>
        </w:rPr>
        <w:t>。</w:t>
      </w:r>
    </w:p>
    <w:p w14:paraId="5DE57A38">
      <w:pPr>
        <w:pageBreakBefore w:val="0"/>
        <w:kinsoku/>
        <w:wordWrap/>
        <w:overflowPunct/>
        <w:bidi w:val="0"/>
        <w:adjustRightInd/>
        <w:spacing w:line="440" w:lineRule="exact"/>
        <w:ind w:firstLine="482" w:firstLineChars="200"/>
        <w:textAlignment w:val="auto"/>
        <w:rPr>
          <w:rFonts w:hint="default" w:ascii="宋体" w:hAnsi="宋体" w:eastAsia="宋体"/>
          <w:sz w:val="24"/>
          <w:szCs w:val="28"/>
          <w:highlight w:val="none"/>
          <w:lang w:val="en-US" w:eastAsia="zh-CN"/>
        </w:rPr>
      </w:pPr>
      <w:r>
        <w:rPr>
          <w:rFonts w:hint="eastAsia" w:ascii="宋体" w:hAnsi="宋体"/>
          <w:b/>
          <w:bCs/>
          <w:sz w:val="24"/>
          <w:szCs w:val="28"/>
          <w:highlight w:val="none"/>
        </w:rPr>
        <w:t>三、</w:t>
      </w:r>
      <w:r>
        <w:rPr>
          <w:rFonts w:hint="eastAsia" w:ascii="宋体" w:hAnsi="宋体"/>
          <w:b/>
          <w:bCs/>
          <w:sz w:val="24"/>
          <w:szCs w:val="28"/>
          <w:highlight w:val="none"/>
          <w:lang w:val="en-US" w:eastAsia="zh-CN"/>
        </w:rPr>
        <w:t>联系人及联系方式</w:t>
      </w:r>
    </w:p>
    <w:p w14:paraId="2A6FF5D6">
      <w:pPr>
        <w:pageBreakBefore w:val="0"/>
        <w:kinsoku/>
        <w:wordWrap/>
        <w:overflowPunct/>
        <w:bidi w:val="0"/>
        <w:adjustRightInd/>
        <w:spacing w:line="440" w:lineRule="exact"/>
        <w:ind w:firstLine="480" w:firstLineChars="200"/>
        <w:textAlignment w:val="auto"/>
        <w:rPr>
          <w:rFonts w:hint="eastAsia" w:ascii="宋体" w:hAnsi="宋体"/>
          <w:sz w:val="24"/>
          <w:szCs w:val="28"/>
          <w:highlight w:val="none"/>
        </w:rPr>
      </w:pPr>
      <w:r>
        <w:rPr>
          <w:rFonts w:hint="eastAsia" w:ascii="宋体" w:hAnsi="宋体"/>
          <w:sz w:val="24"/>
          <w:szCs w:val="28"/>
          <w:highlight w:val="none"/>
        </w:rPr>
        <w:t>用户单位：河北高速</w:t>
      </w:r>
      <w:r>
        <w:rPr>
          <w:rFonts w:hint="eastAsia" w:ascii="宋体" w:hAnsi="宋体"/>
          <w:sz w:val="24"/>
          <w:szCs w:val="28"/>
          <w:highlight w:val="none"/>
          <w:lang w:eastAsia="zh-CN"/>
        </w:rPr>
        <w:t>燕赵驿行</w:t>
      </w:r>
      <w:r>
        <w:rPr>
          <w:rFonts w:hint="eastAsia" w:ascii="宋体" w:hAnsi="宋体"/>
          <w:sz w:val="24"/>
          <w:szCs w:val="28"/>
          <w:highlight w:val="none"/>
        </w:rPr>
        <w:t>集团有限公司</w:t>
      </w:r>
    </w:p>
    <w:p w14:paraId="6BE70744">
      <w:pPr>
        <w:pageBreakBefore w:val="0"/>
        <w:kinsoku/>
        <w:wordWrap/>
        <w:overflowPunct/>
        <w:bidi w:val="0"/>
        <w:adjustRightInd/>
        <w:spacing w:line="440" w:lineRule="exact"/>
        <w:ind w:firstLine="480" w:firstLineChars="200"/>
        <w:textAlignment w:val="auto"/>
        <w:rPr>
          <w:rFonts w:ascii="宋体" w:hAnsi="宋体"/>
          <w:sz w:val="24"/>
          <w:szCs w:val="28"/>
          <w:highlight w:val="none"/>
        </w:rPr>
      </w:pPr>
      <w:r>
        <w:rPr>
          <w:rFonts w:hint="eastAsia" w:ascii="宋体" w:hAnsi="宋体"/>
          <w:sz w:val="24"/>
          <w:szCs w:val="28"/>
          <w:highlight w:val="none"/>
        </w:rPr>
        <w:t>联系人：</w:t>
      </w:r>
      <w:r>
        <w:rPr>
          <w:rFonts w:ascii="宋体" w:hAnsi="宋体"/>
          <w:sz w:val="24"/>
          <w:szCs w:val="28"/>
          <w:highlight w:val="none"/>
        </w:rPr>
        <w:t xml:space="preserve">  </w:t>
      </w:r>
      <w:r>
        <w:rPr>
          <w:rFonts w:hint="eastAsia" w:ascii="宋体" w:hAnsi="宋体"/>
          <w:sz w:val="24"/>
          <w:szCs w:val="28"/>
          <w:highlight w:val="none"/>
        </w:rPr>
        <w:t xml:space="preserve">李峥 </w:t>
      </w:r>
    </w:p>
    <w:p w14:paraId="0A9E80E6">
      <w:pPr>
        <w:pageBreakBefore w:val="0"/>
        <w:kinsoku/>
        <w:wordWrap/>
        <w:overflowPunct/>
        <w:bidi w:val="0"/>
        <w:adjustRightInd/>
        <w:spacing w:line="440" w:lineRule="exact"/>
        <w:ind w:firstLine="480" w:firstLineChars="200"/>
        <w:textAlignment w:val="auto"/>
        <w:rPr>
          <w:rFonts w:ascii="宋体" w:hAnsi="宋体"/>
          <w:sz w:val="24"/>
          <w:szCs w:val="28"/>
          <w:highlight w:val="none"/>
        </w:rPr>
      </w:pPr>
      <w:r>
        <w:rPr>
          <w:rFonts w:hint="eastAsia" w:ascii="宋体" w:hAnsi="宋体"/>
          <w:sz w:val="24"/>
          <w:szCs w:val="28"/>
          <w:highlight w:val="none"/>
        </w:rPr>
        <w:t>联系电话：15003215530</w:t>
      </w:r>
    </w:p>
    <w:p w14:paraId="2269BA7C">
      <w:pPr>
        <w:pageBreakBefore w:val="0"/>
        <w:kinsoku/>
        <w:wordWrap/>
        <w:overflowPunct/>
        <w:bidi w:val="0"/>
        <w:adjustRightInd/>
        <w:spacing w:line="440" w:lineRule="exact"/>
        <w:ind w:firstLine="420" w:firstLineChars="200"/>
        <w:textAlignment w:val="auto"/>
        <w:rPr>
          <w:rFonts w:ascii="宋体" w:hAnsi="宋体"/>
          <w:highlight w:val="none"/>
        </w:rPr>
      </w:pPr>
    </w:p>
    <w:p w14:paraId="78F80BE7">
      <w:pPr>
        <w:pageBreakBefore w:val="0"/>
        <w:widowControl/>
        <w:kinsoku/>
        <w:wordWrap/>
        <w:overflowPunct/>
        <w:bidi w:val="0"/>
        <w:adjustRightInd/>
        <w:snapToGrid w:val="0"/>
        <w:spacing w:line="440" w:lineRule="exact"/>
        <w:ind w:firstLine="480" w:firstLineChars="200"/>
        <w:jc w:val="left"/>
        <w:textAlignment w:val="auto"/>
        <w:rPr>
          <w:rFonts w:ascii="宋体" w:hAnsi="宋体"/>
          <w:bCs/>
          <w:sz w:val="24"/>
          <w:szCs w:val="24"/>
          <w:highlight w:val="none"/>
        </w:rPr>
      </w:pPr>
      <w:r>
        <w:rPr>
          <w:rFonts w:hint="eastAsia" w:ascii="宋体" w:hAnsi="宋体"/>
          <w:bCs/>
          <w:sz w:val="24"/>
          <w:szCs w:val="24"/>
          <w:highlight w:val="none"/>
        </w:rPr>
        <w:t>代理机构：河北高速集团工程咨询有限公司</w:t>
      </w:r>
    </w:p>
    <w:p w14:paraId="75B8B71F">
      <w:pPr>
        <w:pageBreakBefore w:val="0"/>
        <w:kinsoku/>
        <w:wordWrap/>
        <w:overflowPunct/>
        <w:topLinePunct/>
        <w:autoSpaceDE w:val="0"/>
        <w:autoSpaceDN w:val="0"/>
        <w:bidi w:val="0"/>
        <w:adjustRightInd/>
        <w:spacing w:line="440" w:lineRule="exact"/>
        <w:ind w:firstLine="480" w:firstLineChars="200"/>
        <w:jc w:val="left"/>
        <w:textAlignment w:val="auto"/>
        <w:rPr>
          <w:rFonts w:ascii="宋体" w:hAnsi="宋体" w:cs="仿宋_GB2312"/>
          <w:bCs/>
          <w:kern w:val="0"/>
          <w:sz w:val="24"/>
          <w:szCs w:val="24"/>
          <w:highlight w:val="none"/>
        </w:rPr>
      </w:pPr>
      <w:r>
        <w:rPr>
          <w:rFonts w:ascii="宋体" w:hAnsi="宋体" w:cs="仿宋_GB2312"/>
          <w:bCs/>
          <w:kern w:val="0"/>
          <w:sz w:val="24"/>
          <w:szCs w:val="24"/>
          <w:highlight w:val="none"/>
        </w:rPr>
        <w:t>地    址：</w:t>
      </w:r>
      <w:r>
        <w:rPr>
          <w:rFonts w:hint="eastAsia" w:ascii="宋体" w:hAnsi="宋体" w:cs="仿宋_GB2312"/>
          <w:bCs/>
          <w:kern w:val="0"/>
          <w:sz w:val="24"/>
          <w:szCs w:val="24"/>
          <w:highlight w:val="none"/>
        </w:rPr>
        <w:t>石家庄高新区黄河大道136号石家庄科技中心2号楼22层</w:t>
      </w:r>
      <w:r>
        <w:rPr>
          <w:rFonts w:ascii="宋体" w:hAnsi="宋体" w:cs="仿宋_GB2312"/>
          <w:bCs/>
          <w:kern w:val="0"/>
          <w:sz w:val="24"/>
          <w:szCs w:val="24"/>
          <w:highlight w:val="none"/>
        </w:rPr>
        <w:t xml:space="preserve">  </w:t>
      </w:r>
      <w:r>
        <w:rPr>
          <w:rFonts w:ascii="宋体" w:hAnsi="宋体" w:cs="仿宋_GB2312"/>
          <w:bCs/>
          <w:kern w:val="0"/>
          <w:sz w:val="24"/>
          <w:szCs w:val="24"/>
          <w:highlight w:val="none"/>
        </w:rPr>
        <w:tab/>
      </w:r>
      <w:r>
        <w:rPr>
          <w:rFonts w:ascii="宋体" w:hAnsi="宋体" w:cs="仿宋_GB2312"/>
          <w:bCs/>
          <w:kern w:val="0"/>
          <w:sz w:val="24"/>
          <w:szCs w:val="24"/>
          <w:highlight w:val="none"/>
        </w:rPr>
        <w:t xml:space="preserve">    </w:t>
      </w:r>
    </w:p>
    <w:p w14:paraId="0EE84C9C">
      <w:pPr>
        <w:pageBreakBefore w:val="0"/>
        <w:kinsoku/>
        <w:wordWrap/>
        <w:overflowPunct/>
        <w:topLinePunct/>
        <w:autoSpaceDE w:val="0"/>
        <w:autoSpaceDN w:val="0"/>
        <w:bidi w:val="0"/>
        <w:adjustRightInd/>
        <w:spacing w:line="440" w:lineRule="exact"/>
        <w:ind w:firstLine="480" w:firstLineChars="200"/>
        <w:jc w:val="left"/>
        <w:textAlignment w:val="auto"/>
        <w:rPr>
          <w:rFonts w:ascii="宋体" w:hAnsi="宋体" w:cs="仿宋_GB2312"/>
          <w:bCs/>
          <w:kern w:val="0"/>
          <w:sz w:val="24"/>
          <w:szCs w:val="24"/>
          <w:highlight w:val="none"/>
        </w:rPr>
      </w:pPr>
      <w:r>
        <w:rPr>
          <w:rFonts w:ascii="宋体" w:hAnsi="宋体" w:cs="仿宋_GB2312"/>
          <w:bCs/>
          <w:kern w:val="0"/>
          <w:sz w:val="24"/>
          <w:szCs w:val="24"/>
          <w:highlight w:val="none"/>
        </w:rPr>
        <w:t>邮    编：0</w:t>
      </w:r>
      <w:r>
        <w:rPr>
          <w:rFonts w:hint="eastAsia" w:ascii="宋体" w:hAnsi="宋体" w:cs="仿宋_GB2312"/>
          <w:bCs/>
          <w:kern w:val="0"/>
          <w:sz w:val="24"/>
          <w:szCs w:val="24"/>
          <w:highlight w:val="none"/>
        </w:rPr>
        <w:t>50</w:t>
      </w:r>
      <w:r>
        <w:rPr>
          <w:rFonts w:ascii="宋体" w:hAnsi="宋体" w:cs="仿宋_GB2312"/>
          <w:bCs/>
          <w:kern w:val="0"/>
          <w:sz w:val="24"/>
          <w:szCs w:val="24"/>
          <w:highlight w:val="none"/>
        </w:rPr>
        <w:t xml:space="preserve">000                            </w:t>
      </w:r>
    </w:p>
    <w:p w14:paraId="696EE2A2">
      <w:pPr>
        <w:pageBreakBefore w:val="0"/>
        <w:kinsoku/>
        <w:wordWrap/>
        <w:overflowPunct/>
        <w:topLinePunct/>
        <w:autoSpaceDE w:val="0"/>
        <w:autoSpaceDN w:val="0"/>
        <w:bidi w:val="0"/>
        <w:adjustRightInd/>
        <w:spacing w:line="440" w:lineRule="exact"/>
        <w:ind w:firstLine="480" w:firstLineChars="200"/>
        <w:jc w:val="left"/>
        <w:textAlignment w:val="auto"/>
        <w:rPr>
          <w:rFonts w:ascii="宋体" w:hAnsi="宋体" w:cs="仿宋_GB2312"/>
          <w:bCs/>
          <w:kern w:val="0"/>
          <w:sz w:val="24"/>
          <w:szCs w:val="24"/>
          <w:highlight w:val="none"/>
        </w:rPr>
      </w:pPr>
      <w:r>
        <w:rPr>
          <w:rFonts w:ascii="宋体" w:hAnsi="宋体" w:cs="仿宋_GB2312"/>
          <w:bCs/>
          <w:kern w:val="0"/>
          <w:sz w:val="24"/>
          <w:szCs w:val="24"/>
          <w:highlight w:val="none"/>
        </w:rPr>
        <w:t>联 系 人：</w:t>
      </w:r>
      <w:r>
        <w:rPr>
          <w:rFonts w:hint="eastAsia" w:ascii="宋体" w:hAnsi="宋体" w:cs="仿宋_GB2312"/>
          <w:bCs/>
          <w:kern w:val="0"/>
          <w:sz w:val="24"/>
          <w:szCs w:val="24"/>
          <w:highlight w:val="none"/>
        </w:rPr>
        <w:t>张德祥、张光磊、张宁</w:t>
      </w:r>
      <w:r>
        <w:rPr>
          <w:rFonts w:ascii="宋体" w:hAnsi="宋体" w:cs="仿宋_GB2312"/>
          <w:bCs/>
          <w:kern w:val="0"/>
          <w:sz w:val="24"/>
          <w:szCs w:val="24"/>
          <w:highlight w:val="none"/>
        </w:rPr>
        <w:t xml:space="preserve">       </w:t>
      </w:r>
    </w:p>
    <w:p w14:paraId="4C29B35F">
      <w:pPr>
        <w:pStyle w:val="17"/>
        <w:pageBreakBefore w:val="0"/>
        <w:kinsoku/>
        <w:wordWrap/>
        <w:overflowPunct/>
        <w:bidi w:val="0"/>
        <w:adjustRightInd/>
        <w:spacing w:after="0" w:line="440" w:lineRule="exact"/>
        <w:ind w:firstLine="480" w:firstLineChars="200"/>
        <w:textAlignment w:val="auto"/>
        <w:rPr>
          <w:rFonts w:hint="eastAsia" w:ascii="宋体" w:hAnsi="宋体" w:cs="仿宋_GB2312"/>
          <w:bCs/>
          <w:kern w:val="0"/>
          <w:sz w:val="24"/>
          <w:szCs w:val="24"/>
          <w:highlight w:val="none"/>
        </w:rPr>
      </w:pPr>
      <w:r>
        <w:rPr>
          <w:rFonts w:ascii="宋体" w:hAnsi="宋体" w:cs="仿宋_GB2312"/>
          <w:bCs/>
          <w:kern w:val="0"/>
          <w:sz w:val="24"/>
          <w:szCs w:val="24"/>
          <w:highlight w:val="none"/>
        </w:rPr>
        <w:t>电    话：</w:t>
      </w:r>
      <w:r>
        <w:rPr>
          <w:rFonts w:hint="eastAsia" w:ascii="宋体" w:hAnsi="宋体" w:cs="仿宋_GB2312"/>
          <w:bCs/>
          <w:kern w:val="0"/>
          <w:sz w:val="24"/>
          <w:szCs w:val="24"/>
          <w:highlight w:val="none"/>
        </w:rPr>
        <w:t>18932539796 13229867006</w:t>
      </w:r>
    </w:p>
    <w:p w14:paraId="0FD2B35E">
      <w:pPr>
        <w:pStyle w:val="18"/>
        <w:rPr>
          <w:rFonts w:hint="default"/>
          <w:highlight w:val="none"/>
          <w:lang w:val="en-US" w:eastAsia="zh-CN"/>
        </w:rPr>
      </w:pPr>
    </w:p>
    <w:p w14:paraId="7A7DF965">
      <w:pPr>
        <w:pStyle w:val="19"/>
        <w:rPr>
          <w:rFonts w:hint="default"/>
          <w:highlight w:val="none"/>
          <w:lang w:val="en-US" w:eastAsia="zh-CN"/>
        </w:rPr>
      </w:pPr>
    </w:p>
    <w:p w14:paraId="48F7288E">
      <w:pPr>
        <w:pStyle w:val="19"/>
        <w:rPr>
          <w:rFonts w:hint="default"/>
          <w:highlight w:val="none"/>
          <w:lang w:val="en-US" w:eastAsia="zh-CN"/>
        </w:rPr>
      </w:pPr>
    </w:p>
    <w:p w14:paraId="082B3682">
      <w:pPr>
        <w:spacing w:line="400" w:lineRule="exact"/>
        <w:rPr>
          <w:rFonts w:hint="eastAsia" w:ascii="宋体" w:hAnsi="宋体"/>
          <w:sz w:val="24"/>
          <w:szCs w:val="24"/>
          <w:highlight w:val="none"/>
          <w:lang w:val="en-US" w:eastAsia="zh-CN"/>
        </w:rPr>
      </w:pPr>
    </w:p>
    <w:p w14:paraId="18B3CD2F">
      <w:pPr>
        <w:spacing w:line="400" w:lineRule="exact"/>
        <w:rPr>
          <w:rFonts w:hint="eastAsia" w:ascii="宋体" w:hAnsi="宋体"/>
          <w:sz w:val="24"/>
          <w:szCs w:val="24"/>
          <w:highlight w:val="none"/>
          <w:lang w:val="en-US" w:eastAsia="zh-CN"/>
        </w:rPr>
      </w:pPr>
    </w:p>
    <w:p w14:paraId="7ABBF268">
      <w:pPr>
        <w:spacing w:line="400" w:lineRule="exact"/>
        <w:rPr>
          <w:rFonts w:hint="eastAsia" w:ascii="宋体" w:hAnsi="宋体"/>
          <w:sz w:val="24"/>
          <w:szCs w:val="24"/>
          <w:highlight w:val="none"/>
          <w:lang w:val="en-US" w:eastAsia="zh-CN"/>
        </w:rPr>
      </w:pPr>
    </w:p>
    <w:p w14:paraId="16120781">
      <w:pPr>
        <w:spacing w:line="400" w:lineRule="exact"/>
        <w:rPr>
          <w:rFonts w:hint="eastAsia" w:ascii="宋体" w:hAnsi="宋体"/>
          <w:sz w:val="24"/>
          <w:szCs w:val="24"/>
          <w:highlight w:val="none"/>
          <w:lang w:val="en-US" w:eastAsia="zh-CN"/>
        </w:rPr>
      </w:pPr>
    </w:p>
    <w:p w14:paraId="091A09E4">
      <w:pPr>
        <w:spacing w:line="400" w:lineRule="exact"/>
        <w:rPr>
          <w:rFonts w:hint="eastAsia" w:ascii="宋体" w:hAnsi="宋体"/>
          <w:sz w:val="24"/>
          <w:szCs w:val="24"/>
          <w:highlight w:val="none"/>
          <w:lang w:val="en-US" w:eastAsia="zh-CN"/>
        </w:rPr>
      </w:pPr>
    </w:p>
    <w:p w14:paraId="3CF5967D">
      <w:pPr>
        <w:spacing w:line="400" w:lineRule="exact"/>
        <w:rPr>
          <w:rFonts w:hint="eastAsia" w:ascii="宋体" w:hAnsi="宋体"/>
          <w:sz w:val="24"/>
          <w:szCs w:val="24"/>
          <w:highlight w:val="none"/>
          <w:lang w:val="en-US" w:eastAsia="zh-CN"/>
        </w:rPr>
      </w:pPr>
    </w:p>
    <w:p w14:paraId="1FE0CE99">
      <w:pPr>
        <w:spacing w:line="400" w:lineRule="exact"/>
        <w:rPr>
          <w:rFonts w:hint="eastAsia" w:ascii="宋体" w:hAnsi="宋体"/>
          <w:sz w:val="24"/>
          <w:szCs w:val="24"/>
          <w:highlight w:val="none"/>
          <w:lang w:val="en-US" w:eastAsia="zh-CN"/>
        </w:rPr>
      </w:pPr>
    </w:p>
    <w:p w14:paraId="3C0F8D53">
      <w:pPr>
        <w:spacing w:line="400" w:lineRule="exact"/>
        <w:rPr>
          <w:rFonts w:hint="eastAsia" w:ascii="宋体" w:hAnsi="宋体"/>
          <w:sz w:val="24"/>
          <w:szCs w:val="24"/>
          <w:highlight w:val="none"/>
          <w:lang w:val="en-US" w:eastAsia="zh-CN"/>
        </w:rPr>
      </w:pPr>
    </w:p>
    <w:p w14:paraId="1BFE9AC5">
      <w:pPr>
        <w:spacing w:line="400" w:lineRule="exact"/>
        <w:rPr>
          <w:rFonts w:hint="eastAsia" w:ascii="宋体" w:hAnsi="宋体"/>
          <w:sz w:val="24"/>
          <w:szCs w:val="24"/>
          <w:highlight w:val="none"/>
          <w:lang w:val="en-US" w:eastAsia="zh-CN"/>
        </w:rPr>
      </w:pPr>
    </w:p>
    <w:p w14:paraId="34F08022">
      <w:pPr>
        <w:spacing w:line="400" w:lineRule="exact"/>
        <w:rPr>
          <w:rFonts w:hint="eastAsia" w:ascii="宋体" w:hAnsi="宋体"/>
          <w:sz w:val="24"/>
          <w:szCs w:val="24"/>
          <w:highlight w:val="none"/>
          <w:lang w:val="en-US" w:eastAsia="zh-CN"/>
        </w:rPr>
      </w:pPr>
    </w:p>
    <w:p w14:paraId="179DBA3B">
      <w:pPr>
        <w:spacing w:line="400" w:lineRule="exact"/>
        <w:rPr>
          <w:rFonts w:hint="eastAsia" w:ascii="宋体" w:hAnsi="宋体"/>
          <w:sz w:val="24"/>
          <w:szCs w:val="24"/>
          <w:highlight w:val="none"/>
          <w:lang w:val="en-US" w:eastAsia="zh-CN"/>
        </w:rPr>
      </w:pPr>
    </w:p>
    <w:p w14:paraId="0E88789E">
      <w:pPr>
        <w:spacing w:line="400" w:lineRule="exact"/>
        <w:rPr>
          <w:rFonts w:hint="eastAsia" w:ascii="宋体" w:hAnsi="宋体"/>
          <w:sz w:val="24"/>
          <w:szCs w:val="24"/>
          <w:highlight w:val="none"/>
          <w:lang w:val="en-US" w:eastAsia="zh-CN"/>
        </w:rPr>
      </w:pPr>
    </w:p>
    <w:p w14:paraId="260955A8">
      <w:pPr>
        <w:spacing w:line="400" w:lineRule="exact"/>
        <w:rPr>
          <w:rFonts w:hint="eastAsia" w:ascii="宋体" w:hAnsi="宋体"/>
          <w:sz w:val="24"/>
          <w:szCs w:val="24"/>
          <w:highlight w:val="none"/>
          <w:lang w:val="en-US" w:eastAsia="zh-CN"/>
        </w:rPr>
      </w:pPr>
    </w:p>
    <w:p w14:paraId="1398E2B4">
      <w:pPr>
        <w:spacing w:line="400" w:lineRule="exact"/>
        <w:rPr>
          <w:rFonts w:hint="eastAsia" w:ascii="宋体" w:hAnsi="宋体"/>
          <w:sz w:val="24"/>
          <w:szCs w:val="24"/>
          <w:highlight w:val="none"/>
          <w:lang w:val="en-US" w:eastAsia="zh-CN"/>
        </w:rPr>
      </w:pPr>
    </w:p>
    <w:p w14:paraId="1C2C985A">
      <w:pPr>
        <w:spacing w:line="400" w:lineRule="exact"/>
        <w:rPr>
          <w:rFonts w:hint="eastAsia" w:ascii="宋体" w:hAnsi="宋体"/>
          <w:sz w:val="24"/>
          <w:szCs w:val="24"/>
          <w:highlight w:val="none"/>
          <w:lang w:val="en-US" w:eastAsia="zh-CN"/>
        </w:rPr>
      </w:pPr>
    </w:p>
    <w:p w14:paraId="6F42D61F">
      <w:pPr>
        <w:spacing w:line="400" w:lineRule="exact"/>
        <w:rPr>
          <w:rFonts w:hint="eastAsia" w:ascii="宋体" w:hAnsi="宋体"/>
          <w:sz w:val="24"/>
          <w:szCs w:val="24"/>
          <w:highlight w:val="none"/>
          <w:lang w:val="en-US" w:eastAsia="zh-CN"/>
        </w:rPr>
      </w:pPr>
    </w:p>
    <w:p w14:paraId="72C04068">
      <w:pPr>
        <w:spacing w:line="400" w:lineRule="exac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附件1 揭榜挂帅报名表</w:t>
      </w:r>
    </w:p>
    <w:tbl>
      <w:tblPr>
        <w:tblStyle w:val="4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7C1C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7460FA3C">
            <w:pPr>
              <w:spacing w:line="5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7230" w:type="dxa"/>
            <w:gridSpan w:val="5"/>
            <w:vAlign w:val="center"/>
          </w:tcPr>
          <w:p w14:paraId="3D101588">
            <w:pPr>
              <w:spacing w:line="58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8AC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0D3FD884">
            <w:pPr>
              <w:spacing w:line="5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揭榜</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名称</w:t>
            </w:r>
          </w:p>
        </w:tc>
        <w:tc>
          <w:tcPr>
            <w:tcW w:w="7230" w:type="dxa"/>
            <w:gridSpan w:val="5"/>
            <w:vAlign w:val="center"/>
          </w:tcPr>
          <w:p w14:paraId="072D8828">
            <w:pPr>
              <w:spacing w:line="5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（联合体只填写联合体牵头人名称）</w:t>
            </w:r>
          </w:p>
        </w:tc>
      </w:tr>
      <w:tr w14:paraId="6963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111A3F2B">
            <w:pPr>
              <w:spacing w:line="5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p>
        </w:tc>
        <w:tc>
          <w:tcPr>
            <w:tcW w:w="1560" w:type="dxa"/>
            <w:vMerge w:val="restart"/>
            <w:vAlign w:val="center"/>
          </w:tcPr>
          <w:p w14:paraId="33F0A1D0">
            <w:pPr>
              <w:spacing w:line="58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vMerge w:val="restart"/>
            <w:vAlign w:val="center"/>
          </w:tcPr>
          <w:p w14:paraId="0CC331D6">
            <w:pPr>
              <w:spacing w:line="5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职务</w:t>
            </w:r>
          </w:p>
        </w:tc>
        <w:tc>
          <w:tcPr>
            <w:tcW w:w="1276" w:type="dxa"/>
            <w:vMerge w:val="restart"/>
            <w:vAlign w:val="center"/>
          </w:tcPr>
          <w:p w14:paraId="2A1F5259">
            <w:pPr>
              <w:spacing w:line="58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17" w:type="dxa"/>
            <w:vAlign w:val="center"/>
          </w:tcPr>
          <w:p w14:paraId="58BF8BEF">
            <w:pPr>
              <w:spacing w:line="5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p>
        </w:tc>
        <w:tc>
          <w:tcPr>
            <w:tcW w:w="1985" w:type="dxa"/>
            <w:vAlign w:val="center"/>
          </w:tcPr>
          <w:p w14:paraId="20C55364">
            <w:pPr>
              <w:spacing w:line="40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7CF5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03A8CFAD">
            <w:pPr>
              <w:spacing w:line="580" w:lineRule="exact"/>
              <w:jc w:val="center"/>
              <w:rPr>
                <w:rFonts w:hint="eastAsia" w:ascii="宋体" w:hAnsi="宋体" w:eastAsia="宋体" w:cs="宋体"/>
                <w:szCs w:val="21"/>
                <w:highlight w:val="none"/>
              </w:rPr>
            </w:pPr>
          </w:p>
        </w:tc>
        <w:tc>
          <w:tcPr>
            <w:tcW w:w="1560" w:type="dxa"/>
            <w:vMerge w:val="continue"/>
            <w:vAlign w:val="center"/>
          </w:tcPr>
          <w:p w14:paraId="165285C1">
            <w:pPr>
              <w:spacing w:line="580" w:lineRule="exact"/>
              <w:jc w:val="center"/>
              <w:rPr>
                <w:rFonts w:hint="eastAsia" w:ascii="宋体" w:hAnsi="宋体" w:eastAsia="宋体" w:cs="宋体"/>
                <w:szCs w:val="21"/>
                <w:highlight w:val="none"/>
              </w:rPr>
            </w:pPr>
          </w:p>
        </w:tc>
        <w:tc>
          <w:tcPr>
            <w:tcW w:w="992" w:type="dxa"/>
            <w:vMerge w:val="continue"/>
            <w:vAlign w:val="center"/>
          </w:tcPr>
          <w:p w14:paraId="52B6ED49">
            <w:pPr>
              <w:spacing w:line="580" w:lineRule="exact"/>
              <w:jc w:val="center"/>
              <w:rPr>
                <w:rFonts w:hint="eastAsia" w:ascii="宋体" w:hAnsi="宋体" w:eastAsia="宋体" w:cs="宋体"/>
                <w:szCs w:val="21"/>
                <w:highlight w:val="none"/>
              </w:rPr>
            </w:pPr>
          </w:p>
        </w:tc>
        <w:tc>
          <w:tcPr>
            <w:tcW w:w="1276" w:type="dxa"/>
            <w:vMerge w:val="continue"/>
            <w:vAlign w:val="center"/>
          </w:tcPr>
          <w:p w14:paraId="2B38C2A0">
            <w:pPr>
              <w:spacing w:line="580" w:lineRule="exact"/>
              <w:jc w:val="center"/>
              <w:rPr>
                <w:rFonts w:hint="eastAsia" w:ascii="宋体" w:hAnsi="宋体" w:eastAsia="宋体" w:cs="宋体"/>
                <w:szCs w:val="21"/>
                <w:highlight w:val="none"/>
              </w:rPr>
            </w:pPr>
          </w:p>
        </w:tc>
        <w:tc>
          <w:tcPr>
            <w:tcW w:w="1417" w:type="dxa"/>
            <w:vAlign w:val="center"/>
          </w:tcPr>
          <w:p w14:paraId="06DFEA23">
            <w:pPr>
              <w:spacing w:line="58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电子邮箱</w:t>
            </w:r>
          </w:p>
        </w:tc>
        <w:tc>
          <w:tcPr>
            <w:tcW w:w="1985" w:type="dxa"/>
            <w:vAlign w:val="center"/>
          </w:tcPr>
          <w:p w14:paraId="2C93D7E8">
            <w:pPr>
              <w:spacing w:line="58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468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410" w:type="dxa"/>
            <w:vAlign w:val="center"/>
          </w:tcPr>
          <w:p w14:paraId="302CA668">
            <w:pPr>
              <w:spacing w:line="5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联合体其他成员</w:t>
            </w:r>
          </w:p>
        </w:tc>
        <w:tc>
          <w:tcPr>
            <w:tcW w:w="7230" w:type="dxa"/>
            <w:gridSpan w:val="5"/>
            <w:vAlign w:val="center"/>
          </w:tcPr>
          <w:p w14:paraId="2F8A88E1">
            <w:pPr>
              <w:spacing w:line="40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543B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25DDB1C4">
            <w:pPr>
              <w:spacing w:before="100" w:beforeAutospacing="1" w:after="100" w:afterAutospacing="1" w:line="5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项目负责人</w:t>
            </w:r>
          </w:p>
        </w:tc>
        <w:tc>
          <w:tcPr>
            <w:tcW w:w="1560" w:type="dxa"/>
            <w:vAlign w:val="center"/>
          </w:tcPr>
          <w:p w14:paraId="300D0122">
            <w:pPr>
              <w:spacing w:before="100" w:beforeAutospacing="1" w:after="100" w:afterAutospacing="1" w:line="58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c>
          <w:tcPr>
            <w:tcW w:w="992" w:type="dxa"/>
            <w:vAlign w:val="center"/>
          </w:tcPr>
          <w:p w14:paraId="68D80DBB">
            <w:pPr>
              <w:spacing w:before="100" w:beforeAutospacing="1" w:after="100" w:afterAutospacing="1" w:line="58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职称</w:t>
            </w:r>
          </w:p>
        </w:tc>
        <w:tc>
          <w:tcPr>
            <w:tcW w:w="1276" w:type="dxa"/>
            <w:vAlign w:val="center"/>
          </w:tcPr>
          <w:p w14:paraId="64D87F16">
            <w:pPr>
              <w:spacing w:before="100" w:beforeAutospacing="1" w:after="100" w:afterAutospacing="1" w:line="58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417" w:type="dxa"/>
            <w:vAlign w:val="center"/>
          </w:tcPr>
          <w:p w14:paraId="17803585">
            <w:pPr>
              <w:spacing w:before="100" w:beforeAutospacing="1" w:after="100" w:afterAutospacing="1" w:line="58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p>
        </w:tc>
        <w:tc>
          <w:tcPr>
            <w:tcW w:w="1985" w:type="dxa"/>
            <w:vAlign w:val="center"/>
          </w:tcPr>
          <w:p w14:paraId="3338CCCC">
            <w:pPr>
              <w:spacing w:before="100" w:beforeAutospacing="1" w:after="100" w:afterAutospacing="1" w:line="58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r w14:paraId="5187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1B6AF4F3">
            <w:pPr>
              <w:spacing w:before="100" w:beforeAutospacing="1" w:after="100" w:afterAutospacing="1" w:line="5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需提供附件</w:t>
            </w:r>
          </w:p>
        </w:tc>
        <w:tc>
          <w:tcPr>
            <w:tcW w:w="7230" w:type="dxa"/>
            <w:gridSpan w:val="5"/>
            <w:vAlign w:val="center"/>
          </w:tcPr>
          <w:p w14:paraId="748DA2AD">
            <w:pPr>
              <w:adjustRightInd w:val="0"/>
              <w:snapToGrid w:val="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所有成员的</w:t>
            </w:r>
            <w:r>
              <w:rPr>
                <w:rFonts w:hint="eastAsia" w:ascii="宋体" w:hAnsi="宋体" w:eastAsia="宋体" w:cs="宋体"/>
                <w:color w:val="000000" w:themeColor="text1"/>
                <w:sz w:val="21"/>
                <w:szCs w:val="21"/>
                <w:highlight w:val="none"/>
                <w14:textFill>
                  <w14:solidFill>
                    <w14:schemeClr w14:val="tx1"/>
                  </w14:solidFill>
                </w14:textFill>
              </w:rPr>
              <w:t xml:space="preserve">营业执照副本或事业单位法人证书副本复印件（加盖公章）        </w:t>
            </w:r>
          </w:p>
        </w:tc>
      </w:tr>
      <w:tr w14:paraId="113B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331944B6">
            <w:pPr>
              <w:spacing w:before="100" w:beforeAutospacing="1" w:after="100" w:afterAutospacing="1" w:line="5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项目负责人承诺</w:t>
            </w:r>
          </w:p>
        </w:tc>
        <w:tc>
          <w:tcPr>
            <w:tcW w:w="7230" w:type="dxa"/>
            <w:gridSpan w:val="5"/>
            <w:vAlign w:val="center"/>
          </w:tcPr>
          <w:p w14:paraId="19253BBF">
            <w:pPr>
              <w:spacing w:before="100" w:beforeAutospacing="1" w:after="100" w:afterAutospacing="1" w:line="5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本人承诺，以上所填内容属实。若有不实，愿意接受所带来的不良影响。</w:t>
            </w:r>
          </w:p>
          <w:p w14:paraId="00E03DE9">
            <w:pPr>
              <w:spacing w:line="58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项目负责人（签字）：                 年 月 日</w:t>
            </w:r>
          </w:p>
        </w:tc>
      </w:tr>
      <w:tr w14:paraId="32C8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5400250E">
            <w:pPr>
              <w:spacing w:before="100" w:beforeAutospacing="1" w:after="100" w:afterAutospacing="1" w:line="58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揭榜</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（牵头人）单位意见</w:t>
            </w:r>
          </w:p>
        </w:tc>
        <w:tc>
          <w:tcPr>
            <w:tcW w:w="7230" w:type="dxa"/>
            <w:gridSpan w:val="5"/>
            <w:vAlign w:val="center"/>
          </w:tcPr>
          <w:p w14:paraId="380707C7">
            <w:pPr>
              <w:spacing w:before="100" w:beforeAutospacing="1" w:after="100" w:afterAutospacing="1" w:line="5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情况属实，同意</w:t>
            </w:r>
            <w:r>
              <w:rPr>
                <w:rFonts w:hint="eastAsia" w:ascii="宋体" w:hAnsi="宋体" w:eastAsia="宋体" w:cs="宋体"/>
                <w:color w:val="000000" w:themeColor="text1"/>
                <w:sz w:val="21"/>
                <w:szCs w:val="21"/>
                <w:highlight w:val="none"/>
                <w:lang w:val="en-US" w:eastAsia="zh-CN"/>
                <w14:textFill>
                  <w14:solidFill>
                    <w14:schemeClr w14:val="tx1"/>
                  </w14:solidFill>
                </w14:textFill>
              </w:rPr>
              <w:t>报名</w:t>
            </w:r>
            <w:r>
              <w:rPr>
                <w:rFonts w:hint="eastAsia" w:ascii="宋体" w:hAnsi="宋体" w:eastAsia="宋体" w:cs="宋体"/>
                <w:color w:val="000000" w:themeColor="text1"/>
                <w:sz w:val="21"/>
                <w:szCs w:val="21"/>
                <w:highlight w:val="none"/>
                <w14:textFill>
                  <w14:solidFill>
                    <w14:schemeClr w14:val="tx1"/>
                  </w14:solidFill>
                </w14:textFill>
              </w:rPr>
              <w:t>。</w:t>
            </w:r>
          </w:p>
          <w:p w14:paraId="6B853AD4">
            <w:pPr>
              <w:spacing w:line="58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（盖章）</w:t>
            </w:r>
          </w:p>
          <w:p w14:paraId="402C618B">
            <w:pPr>
              <w:spacing w:line="580" w:lineRule="exact"/>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年  月  日</w:t>
            </w:r>
          </w:p>
        </w:tc>
      </w:tr>
    </w:tbl>
    <w:p w14:paraId="4B467EE0">
      <w:pPr>
        <w:spacing w:line="400" w:lineRule="exact"/>
        <w:rPr>
          <w:rFonts w:ascii="宋体" w:hAnsi="宋体"/>
          <w:highlight w:val="none"/>
        </w:rPr>
      </w:pPr>
      <w:r>
        <w:rPr>
          <w:rFonts w:ascii="宋体" w:hAnsi="宋体"/>
          <w:highlight w:val="none"/>
        </w:rPr>
        <w:br w:type="page"/>
      </w:r>
    </w:p>
    <w:p w14:paraId="119070D8">
      <w:pPr>
        <w:pStyle w:val="5"/>
        <w:rPr>
          <w:rFonts w:hint="eastAsia" w:ascii="宋体" w:hAnsi="宋体"/>
          <w:highlight w:val="none"/>
          <w:lang w:val="en-US" w:eastAsia="zh-CN"/>
        </w:rPr>
      </w:pPr>
      <w:r>
        <w:rPr>
          <w:rFonts w:hint="eastAsia" w:ascii="宋体" w:hAnsi="宋体"/>
          <w:highlight w:val="none"/>
          <w:lang w:val="en-US" w:eastAsia="zh-CN"/>
        </w:rPr>
        <w:t>附件2 资质要求</w:t>
      </w:r>
    </w:p>
    <w:p w14:paraId="072C3346">
      <w:pPr>
        <w:pStyle w:val="120"/>
        <w:spacing w:line="360" w:lineRule="auto"/>
        <w:jc w:val="center"/>
        <w:rPr>
          <w:highlight w:val="none"/>
        </w:rPr>
      </w:pPr>
      <w:r>
        <w:rPr>
          <w:rStyle w:val="121"/>
          <w:rFonts w:ascii="Times New Roman" w:eastAsia="宋体"/>
          <w:b/>
          <w:highlight w:val="none"/>
        </w:rPr>
        <w:t>资格审查条件（资质最低</w:t>
      </w:r>
      <w:r>
        <w:rPr>
          <w:rStyle w:val="121"/>
          <w:rFonts w:hint="eastAsia" w:ascii="Times New Roman" w:eastAsia="宋体"/>
          <w:b/>
          <w:highlight w:val="none"/>
        </w:rPr>
        <w:t>要求</w:t>
      </w:r>
      <w:r>
        <w:rPr>
          <w:rStyle w:val="121"/>
          <w:rFonts w:ascii="Times New Roman" w:eastAsia="宋体"/>
          <w:b/>
          <w:highlight w:val="none"/>
        </w:rPr>
        <w:t>）</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62049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vAlign w:val="center"/>
          </w:tcPr>
          <w:p w14:paraId="6F3E55B5">
            <w:pPr>
              <w:pStyle w:val="38"/>
              <w:spacing w:before="0" w:beforeAutospacing="0" w:after="0" w:afterAutospacing="0" w:line="240" w:lineRule="auto"/>
              <w:ind w:firstLine="0"/>
              <w:contextualSpacing/>
              <w:jc w:val="center"/>
              <w:rPr>
                <w:rFonts w:ascii="Times New Roman" w:hAnsi="Times New Roman"/>
                <w:sz w:val="21"/>
                <w:szCs w:val="21"/>
                <w:highlight w:val="none"/>
              </w:rPr>
            </w:pPr>
            <w:r>
              <w:rPr>
                <w:rFonts w:ascii="Times New Roman" w:hAnsi="Times New Roman"/>
                <w:sz w:val="21"/>
                <w:szCs w:val="21"/>
                <w:highlight w:val="none"/>
              </w:rPr>
              <w:t>资质要求</w:t>
            </w:r>
          </w:p>
        </w:tc>
      </w:tr>
      <w:tr w14:paraId="7BA84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7" w:hRule="atLeast"/>
          <w:jc w:val="center"/>
        </w:trPr>
        <w:tc>
          <w:tcPr>
            <w:tcW w:w="9286" w:type="dxa"/>
            <w:vAlign w:val="center"/>
          </w:tcPr>
          <w:p w14:paraId="29420901">
            <w:pPr>
              <w:pStyle w:val="120"/>
              <w:rPr>
                <w:rFonts w:hint="eastAsia" w:eastAsia="宋体" w:cs="Times New Roman"/>
                <w:snapToGrid w:val="0"/>
                <w:color w:val="auto"/>
                <w:kern w:val="0"/>
                <w:sz w:val="21"/>
                <w:szCs w:val="21"/>
                <w:highlight w:val="none"/>
                <w:lang w:val="en-US" w:eastAsia="zh-CN"/>
              </w:rPr>
            </w:pPr>
            <w:r>
              <w:rPr>
                <w:rFonts w:hint="eastAsia" w:eastAsia="宋体" w:cs="Times New Roman"/>
                <w:snapToGrid w:val="0"/>
                <w:color w:val="auto"/>
                <w:kern w:val="0"/>
                <w:sz w:val="21"/>
                <w:szCs w:val="21"/>
                <w:highlight w:val="none"/>
                <w:lang w:val="en-US" w:eastAsia="zh-CN"/>
              </w:rPr>
              <w:t>（1）具有独立企业法人资格，持有有效的企业法人营业执照；</w:t>
            </w:r>
          </w:p>
          <w:p w14:paraId="664DADFD">
            <w:pPr>
              <w:widowControl/>
              <w:autoSpaceDE w:val="0"/>
              <w:autoSpaceDN w:val="0"/>
              <w:adjustRightInd w:val="0"/>
              <w:snapToGrid w:val="0"/>
              <w:spacing w:line="240" w:lineRule="auto"/>
              <w:textAlignment w:val="baseline"/>
              <w:rPr>
                <w:snapToGrid w:val="0"/>
                <w:color w:val="auto"/>
                <w:kern w:val="0"/>
                <w:szCs w:val="21"/>
                <w:highlight w:val="none"/>
              </w:rPr>
            </w:pPr>
            <w:r>
              <w:rPr>
                <w:rFonts w:hint="eastAsia" w:eastAsia="宋体" w:cs="Times New Roman"/>
                <w:snapToGrid w:val="0"/>
                <w:color w:val="auto"/>
                <w:kern w:val="0"/>
                <w:sz w:val="21"/>
                <w:szCs w:val="21"/>
                <w:highlight w:val="none"/>
                <w:lang w:val="en-US" w:eastAsia="zh-CN"/>
              </w:rPr>
              <w:t>（</w:t>
            </w:r>
            <w:r>
              <w:rPr>
                <w:rFonts w:hint="eastAsia" w:cs="Times New Roman"/>
                <w:snapToGrid w:val="0"/>
                <w:color w:val="auto"/>
                <w:kern w:val="0"/>
                <w:sz w:val="21"/>
                <w:szCs w:val="21"/>
                <w:highlight w:val="none"/>
                <w:lang w:val="en-US" w:eastAsia="zh-CN"/>
              </w:rPr>
              <w:t>2</w:t>
            </w:r>
            <w:r>
              <w:rPr>
                <w:rFonts w:hint="eastAsia" w:eastAsia="宋体" w:cs="Times New Roman"/>
                <w:snapToGrid w:val="0"/>
                <w:color w:val="auto"/>
                <w:kern w:val="0"/>
                <w:sz w:val="21"/>
                <w:szCs w:val="21"/>
                <w:highlight w:val="none"/>
                <w:lang w:val="en-US" w:eastAsia="zh-CN"/>
              </w:rPr>
              <w:t>）</w:t>
            </w:r>
            <w:r>
              <w:rPr>
                <w:snapToGrid w:val="0"/>
                <w:color w:val="auto"/>
                <w:kern w:val="0"/>
                <w:szCs w:val="21"/>
                <w:highlight w:val="none"/>
              </w:rPr>
              <w:t>有</w:t>
            </w:r>
            <w:r>
              <w:rPr>
                <w:rFonts w:hint="eastAsia"/>
                <w:snapToGrid w:val="0"/>
                <w:color w:val="auto"/>
                <w:kern w:val="0"/>
                <w:szCs w:val="21"/>
                <w:highlight w:val="none"/>
                <w:lang w:val="en-US" w:eastAsia="zh-CN"/>
              </w:rPr>
              <w:t>住建行政</w:t>
            </w:r>
            <w:r>
              <w:rPr>
                <w:snapToGrid w:val="0"/>
                <w:color w:val="auto"/>
                <w:kern w:val="0"/>
                <w:szCs w:val="21"/>
                <w:highlight w:val="none"/>
              </w:rPr>
              <w:t>主管部门颁发的工程设计综合甲级资质或工程设计电力行业乙级及以上资质或工程设计电力行业新能源发电专业乙级资质。</w:t>
            </w:r>
          </w:p>
          <w:p w14:paraId="74F1CEF6">
            <w:pPr>
              <w:pStyle w:val="17"/>
              <w:rPr>
                <w:rFonts w:hint="default" w:eastAsia="宋体"/>
                <w:highlight w:val="none"/>
                <w:lang w:val="en-US" w:eastAsia="zh-CN"/>
              </w:rPr>
            </w:pPr>
            <w:r>
              <w:rPr>
                <w:rFonts w:hint="eastAsia"/>
                <w:snapToGrid w:val="0"/>
                <w:color w:val="auto"/>
                <w:kern w:val="0"/>
                <w:szCs w:val="21"/>
                <w:highlight w:val="none"/>
                <w:lang w:val="en-US" w:eastAsia="zh-CN"/>
              </w:rPr>
              <w:t>注：</w:t>
            </w:r>
            <w:r>
              <w:rPr>
                <w:rFonts w:hint="eastAsia"/>
                <w:color w:val="000000" w:themeColor="text1"/>
                <w:sz w:val="21"/>
                <w:szCs w:val="21"/>
                <w:highlight w:val="none"/>
                <w14:textFill>
                  <w14:solidFill>
                    <w14:schemeClr w14:val="tx1"/>
                  </w14:solidFill>
                </w14:textFill>
              </w:rPr>
              <w:t>以联合体形式</w:t>
            </w:r>
            <w:r>
              <w:rPr>
                <w:rFonts w:hint="eastAsia"/>
                <w:color w:val="000000" w:themeColor="text1"/>
                <w:sz w:val="21"/>
                <w:szCs w:val="21"/>
                <w:highlight w:val="none"/>
                <w:lang w:val="en-US" w:eastAsia="zh-CN"/>
                <w14:textFill>
                  <w14:solidFill>
                    <w14:schemeClr w14:val="tx1"/>
                  </w14:solidFill>
                </w14:textFill>
              </w:rPr>
              <w:t>揭榜</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联合体牵头人须为负责创新、研发单位。</w:t>
            </w:r>
          </w:p>
          <w:p w14:paraId="6389A91A">
            <w:pPr>
              <w:pStyle w:val="120"/>
              <w:rPr>
                <w:color w:val="000000" w:themeColor="text1"/>
                <w:sz w:val="21"/>
                <w:szCs w:val="21"/>
                <w:highlight w:val="none"/>
                <w14:textFill>
                  <w14:solidFill>
                    <w14:schemeClr w14:val="tx1"/>
                  </w14:solidFill>
                </w14:textFill>
              </w:rPr>
            </w:pPr>
          </w:p>
        </w:tc>
      </w:tr>
    </w:tbl>
    <w:p w14:paraId="257BC03F">
      <w:pPr>
        <w:adjustRightInd w:val="0"/>
        <w:spacing w:line="360" w:lineRule="auto"/>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 xml:space="preserve"> 资格审查条件（业绩最低</w:t>
      </w:r>
      <w:r>
        <w:rPr>
          <w:rFonts w:hint="eastAsia"/>
          <w:b/>
          <w:color w:val="000000" w:themeColor="text1"/>
          <w:sz w:val="24"/>
          <w:szCs w:val="24"/>
          <w:highlight w:val="none"/>
          <w14:textFill>
            <w14:solidFill>
              <w14:schemeClr w14:val="tx1"/>
            </w14:solidFill>
          </w14:textFill>
        </w:rPr>
        <w:t>要求</w:t>
      </w:r>
      <w:r>
        <w:rPr>
          <w:b/>
          <w:color w:val="000000" w:themeColor="text1"/>
          <w:sz w:val="24"/>
          <w:szCs w:val="24"/>
          <w:highlight w:val="none"/>
          <w14:textFill>
            <w14:solidFill>
              <w14:schemeClr w14:val="tx1"/>
            </w14:solidFill>
          </w14:textFill>
        </w:rPr>
        <w:t>）</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6E238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vAlign w:val="center"/>
          </w:tcPr>
          <w:p w14:paraId="6C6FFEDD">
            <w:pPr>
              <w:pStyle w:val="38"/>
              <w:spacing w:before="0" w:beforeAutospacing="0" w:after="0" w:afterAutospacing="0" w:line="240" w:lineRule="auto"/>
              <w:ind w:firstLine="0"/>
              <w:contextualSpacing/>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业绩要求</w:t>
            </w:r>
          </w:p>
        </w:tc>
      </w:tr>
      <w:tr w14:paraId="08B32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6" w:hRule="atLeast"/>
          <w:jc w:val="center"/>
        </w:trPr>
        <w:tc>
          <w:tcPr>
            <w:tcW w:w="9286" w:type="dxa"/>
            <w:vAlign w:val="center"/>
          </w:tcPr>
          <w:p w14:paraId="24AF3199">
            <w:pPr>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揭榜</w:t>
            </w:r>
            <w:r>
              <w:rPr>
                <w:rFonts w:hint="eastAsia"/>
                <w:color w:val="000000" w:themeColor="text1"/>
                <w:sz w:val="21"/>
                <w:szCs w:val="21"/>
                <w:highlight w:val="none"/>
                <w14:textFill>
                  <w14:solidFill>
                    <w14:schemeClr w14:val="tx1"/>
                  </w14:solidFill>
                </w14:textFill>
              </w:rPr>
              <w:t>人须同时具备以下</w:t>
            </w:r>
            <w:r>
              <w:rPr>
                <w:rFonts w:hint="eastAsia"/>
                <w:color w:val="000000" w:themeColor="text1"/>
                <w:sz w:val="21"/>
                <w:szCs w:val="21"/>
                <w:highlight w:val="none"/>
                <w:lang w:val="en-US" w:eastAsia="zh-CN"/>
                <w14:textFill>
                  <w14:solidFill>
                    <w14:schemeClr w14:val="tx1"/>
                  </w14:solidFill>
                </w14:textFill>
              </w:rPr>
              <w:t>两</w:t>
            </w:r>
            <w:r>
              <w:rPr>
                <w:rFonts w:hint="eastAsia"/>
                <w:color w:val="000000" w:themeColor="text1"/>
                <w:sz w:val="21"/>
                <w:szCs w:val="21"/>
                <w:highlight w:val="none"/>
                <w14:textFill>
                  <w14:solidFill>
                    <w14:schemeClr w14:val="tx1"/>
                  </w14:solidFill>
                </w14:textFill>
              </w:rPr>
              <w:t>项业绩：</w:t>
            </w:r>
          </w:p>
          <w:p w14:paraId="2074C99D">
            <w:pPr>
              <w:pStyle w:val="12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1</w:t>
            </w:r>
            <w:r>
              <w:rPr>
                <w:rFonts w:hint="eastAsia"/>
                <w:color w:val="000000" w:themeColor="text1"/>
                <w:sz w:val="21"/>
                <w:szCs w:val="21"/>
                <w:highlight w:val="none"/>
                <w14:textFill>
                  <w14:solidFill>
                    <w14:schemeClr w14:val="tx1"/>
                  </w14:solidFill>
                </w14:textFill>
              </w:rPr>
              <w:t>）近5年内（2019年</w:t>
            </w:r>
            <w:r>
              <w:rPr>
                <w:rFonts w:hint="eastAsia"/>
                <w:color w:val="000000" w:themeColor="text1"/>
                <w:sz w:val="21"/>
                <w:szCs w:val="21"/>
                <w:highlight w:val="none"/>
                <w:lang w:val="en-US" w:eastAsia="zh-CN"/>
                <w14:textFill>
                  <w14:solidFill>
                    <w14:schemeClr w14:val="tx1"/>
                  </w14:solidFill>
                </w14:textFill>
              </w:rPr>
              <w:t>7月</w:t>
            </w:r>
            <w:r>
              <w:rPr>
                <w:rFonts w:hint="eastAsia"/>
                <w:color w:val="000000" w:themeColor="text1"/>
                <w:sz w:val="21"/>
                <w:szCs w:val="21"/>
                <w:highlight w:val="none"/>
                <w14:textFill>
                  <w14:solidFill>
                    <w14:schemeClr w14:val="tx1"/>
                  </w14:solidFill>
                </w14:textFill>
              </w:rPr>
              <w:t>1日至今，以合同签订时间为准）至少承担过</w:t>
            </w:r>
            <w:r>
              <w:rPr>
                <w:rFonts w:hint="eastAsia"/>
                <w:color w:val="000000" w:themeColor="text1"/>
                <w:sz w:val="21"/>
                <w:szCs w:val="21"/>
                <w:highlight w:val="none"/>
                <w:lang w:val="en-US" w:eastAsia="zh-CN"/>
                <w14:textFill>
                  <w14:solidFill>
                    <w14:schemeClr w14:val="tx1"/>
                  </w14:solidFill>
                </w14:textFill>
              </w:rPr>
              <w:t>1</w:t>
            </w:r>
            <w:r>
              <w:rPr>
                <w:rFonts w:hint="eastAsia"/>
                <w:color w:val="000000" w:themeColor="text1"/>
                <w:sz w:val="21"/>
                <w:szCs w:val="21"/>
                <w:highlight w:val="none"/>
                <w14:textFill>
                  <w14:solidFill>
                    <w14:schemeClr w14:val="tx1"/>
                  </w14:solidFill>
                </w14:textFill>
              </w:rPr>
              <w:t>项光伏或风电项目设计业绩。</w:t>
            </w:r>
          </w:p>
          <w:p w14:paraId="4C6243E3">
            <w:pPr>
              <w:pStyle w:val="12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14:textFill>
                  <w14:solidFill>
                    <w14:schemeClr w14:val="tx1"/>
                  </w14:solidFill>
                </w14:textFill>
              </w:rPr>
              <w:t>）近5年内（2019年</w:t>
            </w:r>
            <w:r>
              <w:rPr>
                <w:rFonts w:hint="eastAsia"/>
                <w:color w:val="000000" w:themeColor="text1"/>
                <w:sz w:val="21"/>
                <w:szCs w:val="21"/>
                <w:highlight w:val="none"/>
                <w:lang w:val="en-US" w:eastAsia="zh-CN"/>
                <w14:textFill>
                  <w14:solidFill>
                    <w14:schemeClr w14:val="tx1"/>
                  </w14:solidFill>
                </w14:textFill>
              </w:rPr>
              <w:t>7月</w:t>
            </w:r>
            <w:r>
              <w:rPr>
                <w:rFonts w:hint="eastAsia"/>
                <w:color w:val="000000" w:themeColor="text1"/>
                <w:sz w:val="21"/>
                <w:szCs w:val="21"/>
                <w:highlight w:val="none"/>
                <w14:textFill>
                  <w14:solidFill>
                    <w14:schemeClr w14:val="tx1"/>
                  </w14:solidFill>
                </w14:textFill>
              </w:rPr>
              <w:t>1日至今，以合同签订时间为准）至少主持过3项交通领域科研课题项目，其中至少包含1项“双碳”交通类相关科研课题项目</w:t>
            </w:r>
            <w:r>
              <w:rPr>
                <w:rFonts w:hint="eastAsia"/>
                <w:color w:val="000000" w:themeColor="text1"/>
                <w:sz w:val="21"/>
                <w:szCs w:val="21"/>
                <w:highlight w:val="none"/>
                <w:lang w:val="en-US" w:eastAsia="zh-CN"/>
                <w14:textFill>
                  <w14:solidFill>
                    <w14:schemeClr w14:val="tx1"/>
                  </w14:solidFill>
                </w14:textFill>
              </w:rPr>
              <w:t>。</w:t>
            </w:r>
          </w:p>
          <w:p w14:paraId="662C009C">
            <w:pPr>
              <w:pStyle w:val="120"/>
              <w:rPr>
                <w:color w:val="000000" w:themeColor="text1"/>
                <w:kern w:val="0"/>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注：以联合体形式投标的，联合体应满足本项规定的资格条件。</w:t>
            </w:r>
          </w:p>
        </w:tc>
      </w:tr>
    </w:tbl>
    <w:p w14:paraId="3E6CFA9F">
      <w:pPr>
        <w:adjustRightInd w:val="0"/>
        <w:spacing w:line="360" w:lineRule="auto"/>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 xml:space="preserve"> 资格审查条件（信誉最低要求）</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278F0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vAlign w:val="center"/>
          </w:tcPr>
          <w:p w14:paraId="030EA3AD">
            <w:pPr>
              <w:pStyle w:val="38"/>
              <w:spacing w:before="0" w:beforeAutospacing="0" w:after="0" w:afterAutospacing="0" w:line="240" w:lineRule="auto"/>
              <w:ind w:firstLine="0"/>
              <w:contextualSpacing/>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信誉要求</w:t>
            </w:r>
          </w:p>
        </w:tc>
      </w:tr>
      <w:tr w14:paraId="17594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9" w:hRule="atLeast"/>
          <w:jc w:val="center"/>
        </w:trPr>
        <w:tc>
          <w:tcPr>
            <w:tcW w:w="9286" w:type="dxa"/>
            <w:vAlign w:val="center"/>
          </w:tcPr>
          <w:p w14:paraId="2538AA6E">
            <w:pPr>
              <w:pStyle w:val="122"/>
              <w:ind w:firstLine="0" w:firstLineChars="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揭榜</w:t>
            </w:r>
            <w:r>
              <w:rPr>
                <w:color w:val="000000" w:themeColor="text1"/>
                <w:sz w:val="21"/>
                <w:szCs w:val="21"/>
                <w:highlight w:val="none"/>
                <w14:textFill>
                  <w14:solidFill>
                    <w14:schemeClr w14:val="tx1"/>
                  </w14:solidFill>
                </w14:textFill>
              </w:rPr>
              <w:t>人在近1年（2023年</w:t>
            </w:r>
            <w:r>
              <w:rPr>
                <w:rFonts w:hint="eastAsia"/>
                <w:color w:val="000000" w:themeColor="text1"/>
                <w:sz w:val="21"/>
                <w:szCs w:val="21"/>
                <w:highlight w:val="none"/>
                <w:lang w:val="en-US" w:eastAsia="zh-CN"/>
                <w14:textFill>
                  <w14:solidFill>
                    <w14:schemeClr w14:val="tx1"/>
                  </w14:solidFill>
                </w14:textFill>
              </w:rPr>
              <w:t>7月</w:t>
            </w:r>
            <w:r>
              <w:rPr>
                <w:rFonts w:hint="eastAsia"/>
                <w:color w:val="000000" w:themeColor="text1"/>
                <w:sz w:val="21"/>
                <w:szCs w:val="21"/>
                <w:highlight w:val="none"/>
                <w14:textFill>
                  <w14:solidFill>
                    <w14:schemeClr w14:val="tx1"/>
                  </w14:solidFill>
                </w14:textFill>
              </w:rPr>
              <w:t>1日</w:t>
            </w:r>
            <w:r>
              <w:rPr>
                <w:color w:val="000000" w:themeColor="text1"/>
                <w:sz w:val="21"/>
                <w:szCs w:val="21"/>
                <w:highlight w:val="none"/>
                <w14:textFill>
                  <w14:solidFill>
                    <w14:schemeClr w14:val="tx1"/>
                  </w14:solidFill>
                </w14:textFill>
              </w:rPr>
              <w:t>至今）中</w:t>
            </w:r>
            <w:bookmarkStart w:id="10" w:name="_Hlk162083783"/>
            <w:r>
              <w:rPr>
                <w:color w:val="000000" w:themeColor="text1"/>
                <w:sz w:val="21"/>
                <w:szCs w:val="21"/>
                <w:highlight w:val="none"/>
                <w14:textFill>
                  <w14:solidFill>
                    <w14:schemeClr w14:val="tx1"/>
                  </w14:solidFill>
                </w14:textFill>
              </w:rPr>
              <w:t>不曾在工程勘察设计合同中违约</w:t>
            </w:r>
            <w:bookmarkEnd w:id="10"/>
            <w:r>
              <w:rPr>
                <w:color w:val="000000" w:themeColor="text1"/>
                <w:sz w:val="21"/>
                <w:szCs w:val="21"/>
                <w:highlight w:val="none"/>
                <w14:textFill>
                  <w14:solidFill>
                    <w14:schemeClr w14:val="tx1"/>
                  </w14:solidFill>
                </w14:textFill>
              </w:rPr>
              <w:t>而被驱逐或因</w:t>
            </w:r>
            <w:r>
              <w:rPr>
                <w:rFonts w:hint="eastAsia"/>
                <w:color w:val="000000" w:themeColor="text1"/>
                <w:sz w:val="21"/>
                <w:szCs w:val="21"/>
                <w:highlight w:val="none"/>
                <w:lang w:eastAsia="zh-CN"/>
                <w14:textFill>
                  <w14:solidFill>
                    <w14:schemeClr w14:val="tx1"/>
                  </w14:solidFill>
                </w14:textFill>
              </w:rPr>
              <w:t>揭榜人</w:t>
            </w:r>
            <w:r>
              <w:rPr>
                <w:color w:val="000000" w:themeColor="text1"/>
                <w:sz w:val="21"/>
                <w:szCs w:val="21"/>
                <w:highlight w:val="none"/>
                <w14:textFill>
                  <w14:solidFill>
                    <w14:schemeClr w14:val="tx1"/>
                  </w14:solidFill>
                </w14:textFill>
              </w:rPr>
              <w:t>自身的原因而使工程勘察设计合同被解除。</w:t>
            </w:r>
          </w:p>
          <w:p w14:paraId="5B243438">
            <w:pPr>
              <w:pStyle w:val="122"/>
              <w:ind w:firstLine="0" w:firstLineChars="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注：以联合体形式投标的，联合体各成员均满足资格条件。</w:t>
            </w:r>
          </w:p>
        </w:tc>
      </w:tr>
    </w:tbl>
    <w:p w14:paraId="556ECEB9">
      <w:pPr>
        <w:adjustRightInd w:val="0"/>
        <w:spacing w:line="360" w:lineRule="auto"/>
        <w:jc w:val="both"/>
        <w:rPr>
          <w:b/>
          <w:color w:val="000000" w:themeColor="text1"/>
          <w:sz w:val="24"/>
          <w:szCs w:val="24"/>
          <w:highlight w:val="none"/>
          <w14:textFill>
            <w14:solidFill>
              <w14:schemeClr w14:val="tx1"/>
            </w14:solidFill>
          </w14:textFill>
        </w:rPr>
      </w:pPr>
    </w:p>
    <w:p w14:paraId="47B0BA21">
      <w:pPr>
        <w:adjustRightInd w:val="0"/>
        <w:spacing w:line="360" w:lineRule="auto"/>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资格审查条件（</w:t>
      </w:r>
      <w:r>
        <w:rPr>
          <w:rFonts w:hint="eastAsia"/>
          <w:b/>
          <w:color w:val="000000" w:themeColor="text1"/>
          <w:sz w:val="24"/>
          <w:szCs w:val="24"/>
          <w:highlight w:val="none"/>
          <w:lang w:val="en-US" w:eastAsia="zh-CN"/>
          <w14:textFill>
            <w14:solidFill>
              <w14:schemeClr w14:val="tx1"/>
            </w14:solidFill>
          </w14:textFill>
        </w:rPr>
        <w:t>项目</w:t>
      </w:r>
      <w:r>
        <w:rPr>
          <w:b/>
          <w:color w:val="000000" w:themeColor="text1"/>
          <w:sz w:val="24"/>
          <w:szCs w:val="24"/>
          <w:highlight w:val="none"/>
          <w14:textFill>
            <w14:solidFill>
              <w14:schemeClr w14:val="tx1"/>
            </w14:solidFill>
          </w14:textFill>
        </w:rPr>
        <w:t>负责人最低要求）</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79"/>
        <w:gridCol w:w="6981"/>
      </w:tblGrid>
      <w:tr w14:paraId="2E801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526" w:type="dxa"/>
            <w:vAlign w:val="center"/>
          </w:tcPr>
          <w:p w14:paraId="0910375E">
            <w:pPr>
              <w:pStyle w:val="38"/>
              <w:snapToGrid w:val="0"/>
              <w:spacing w:before="0" w:beforeAutospacing="0" w:after="0" w:afterAutospacing="0" w:line="240" w:lineRule="auto"/>
              <w:ind w:firstLine="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人员</w:t>
            </w:r>
          </w:p>
        </w:tc>
        <w:tc>
          <w:tcPr>
            <w:tcW w:w="779" w:type="dxa"/>
            <w:vAlign w:val="center"/>
          </w:tcPr>
          <w:p w14:paraId="4C541537">
            <w:pPr>
              <w:pStyle w:val="38"/>
              <w:snapToGrid w:val="0"/>
              <w:spacing w:before="0" w:beforeAutospacing="0" w:after="0" w:afterAutospacing="0" w:line="240" w:lineRule="auto"/>
              <w:ind w:firstLine="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数量</w:t>
            </w:r>
          </w:p>
        </w:tc>
        <w:tc>
          <w:tcPr>
            <w:tcW w:w="6981" w:type="dxa"/>
            <w:vAlign w:val="center"/>
          </w:tcPr>
          <w:p w14:paraId="60150ABD">
            <w:pPr>
              <w:pStyle w:val="38"/>
              <w:snapToGrid w:val="0"/>
              <w:spacing w:before="0" w:beforeAutospacing="0" w:after="0" w:afterAutospacing="0" w:line="240" w:lineRule="auto"/>
              <w:ind w:firstLine="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资格要求</w:t>
            </w:r>
          </w:p>
        </w:tc>
      </w:tr>
      <w:tr w14:paraId="105AA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526" w:type="dxa"/>
            <w:vAlign w:val="center"/>
          </w:tcPr>
          <w:p w14:paraId="04BCAF31">
            <w:pPr>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项目</w:t>
            </w:r>
            <w:r>
              <w:rPr>
                <w:color w:val="000000" w:themeColor="text1"/>
                <w:sz w:val="21"/>
                <w:szCs w:val="21"/>
                <w:highlight w:val="none"/>
                <w14:textFill>
                  <w14:solidFill>
                    <w14:schemeClr w14:val="tx1"/>
                  </w14:solidFill>
                </w14:textFill>
              </w:rPr>
              <w:t>负责人</w:t>
            </w:r>
          </w:p>
        </w:tc>
        <w:tc>
          <w:tcPr>
            <w:tcW w:w="779" w:type="dxa"/>
            <w:vAlign w:val="center"/>
          </w:tcPr>
          <w:p w14:paraId="45C33843">
            <w:pPr>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p>
        </w:tc>
        <w:tc>
          <w:tcPr>
            <w:tcW w:w="6981" w:type="dxa"/>
            <w:vAlign w:val="center"/>
          </w:tcPr>
          <w:p w14:paraId="0682ACCF">
            <w:pPr>
              <w:pStyle w:val="1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高级</w:t>
            </w:r>
            <w:r>
              <w:rPr>
                <w:rFonts w:hint="eastAsia"/>
                <w:color w:val="000000" w:themeColor="text1"/>
                <w:sz w:val="21"/>
                <w:szCs w:val="21"/>
                <w:highlight w:val="none"/>
                <w:lang w:val="en-US" w:eastAsia="zh-CN"/>
                <w14:textFill>
                  <w14:solidFill>
                    <w14:schemeClr w14:val="tx1"/>
                  </w14:solidFill>
                </w14:textFill>
              </w:rPr>
              <w:t>职称，硕士研究生及以上学位。</w:t>
            </w:r>
            <w:r>
              <w:rPr>
                <w:color w:val="000000" w:themeColor="text1"/>
                <w:sz w:val="21"/>
                <w:szCs w:val="21"/>
                <w:highlight w:val="none"/>
                <w14:textFill>
                  <w14:solidFill>
                    <w14:schemeClr w14:val="tx1"/>
                  </w14:solidFill>
                </w14:textFill>
              </w:rPr>
              <w:t>近5年内（2019年</w:t>
            </w:r>
            <w:r>
              <w:rPr>
                <w:rFonts w:hint="eastAsia"/>
                <w:color w:val="000000" w:themeColor="text1"/>
                <w:sz w:val="21"/>
                <w:szCs w:val="21"/>
                <w:highlight w:val="none"/>
                <w:lang w:val="en-US" w:eastAsia="zh-CN"/>
                <w14:textFill>
                  <w14:solidFill>
                    <w14:schemeClr w14:val="tx1"/>
                  </w14:solidFill>
                </w14:textFill>
              </w:rPr>
              <w:t>7月</w:t>
            </w:r>
            <w:r>
              <w:rPr>
                <w:rFonts w:hint="eastAsia"/>
                <w:color w:val="000000" w:themeColor="text1"/>
                <w:sz w:val="21"/>
                <w:szCs w:val="21"/>
                <w:highlight w:val="none"/>
                <w14:textFill>
                  <w14:solidFill>
                    <w14:schemeClr w14:val="tx1"/>
                  </w14:solidFill>
                </w14:textFill>
              </w:rPr>
              <w:t>1日</w:t>
            </w:r>
            <w:r>
              <w:rPr>
                <w:color w:val="000000" w:themeColor="text1"/>
                <w:sz w:val="21"/>
                <w:szCs w:val="21"/>
                <w:highlight w:val="none"/>
                <w14:textFill>
                  <w14:solidFill>
                    <w14:schemeClr w14:val="tx1"/>
                  </w14:solidFill>
                </w14:textFill>
              </w:rPr>
              <w:t>至今，以</w:t>
            </w:r>
            <w:r>
              <w:rPr>
                <w:rFonts w:hint="eastAsia"/>
                <w:color w:val="000000" w:themeColor="text1"/>
                <w:sz w:val="21"/>
                <w:szCs w:val="21"/>
                <w:highlight w:val="none"/>
                <w14:textFill>
                  <w14:solidFill>
                    <w14:schemeClr w14:val="tx1"/>
                  </w14:solidFill>
                </w14:textFill>
              </w:rPr>
              <w:t>合同签订</w:t>
            </w:r>
            <w:r>
              <w:rPr>
                <w:color w:val="000000" w:themeColor="text1"/>
                <w:sz w:val="21"/>
                <w:szCs w:val="21"/>
                <w:highlight w:val="none"/>
                <w14:textFill>
                  <w14:solidFill>
                    <w14:schemeClr w14:val="tx1"/>
                  </w14:solidFill>
                </w14:textFill>
              </w:rPr>
              <w:t>时间为准）作为项目负责人（设计负责人）负责过</w:t>
            </w:r>
            <w:r>
              <w:rPr>
                <w:rFonts w:hint="eastAsia"/>
                <w:color w:val="000000" w:themeColor="text1"/>
                <w:sz w:val="21"/>
                <w:szCs w:val="21"/>
                <w:highlight w:val="none"/>
                <w:lang w:val="en-US" w:eastAsia="zh-CN"/>
                <w14:textFill>
                  <w14:solidFill>
                    <w14:schemeClr w14:val="tx1"/>
                  </w14:solidFill>
                </w14:textFill>
              </w:rPr>
              <w:t>3项交通领域科研课题项目，其中至少包含1项“双碳”交通类相关科研课题项目。</w:t>
            </w:r>
          </w:p>
          <w:p w14:paraId="3360D567">
            <w:pPr>
              <w:pStyle w:val="17"/>
              <w:rPr>
                <w:rFonts w:hint="eastAsia"/>
                <w:snapToGrid w:val="0"/>
                <w:color w:val="auto"/>
                <w:kern w:val="0"/>
                <w:szCs w:val="21"/>
                <w:highlight w:val="none"/>
                <w:lang w:val="en-US" w:eastAsia="zh-CN"/>
              </w:rPr>
            </w:pPr>
          </w:p>
          <w:p w14:paraId="5973DB7C">
            <w:pPr>
              <w:pStyle w:val="17"/>
              <w:rPr>
                <w:color w:val="000000" w:themeColor="text1"/>
                <w:sz w:val="21"/>
                <w:szCs w:val="21"/>
                <w:highlight w:val="none"/>
                <w14:textFill>
                  <w14:solidFill>
                    <w14:schemeClr w14:val="tx1"/>
                  </w14:solidFill>
                </w14:textFill>
              </w:rPr>
            </w:pPr>
            <w:r>
              <w:rPr>
                <w:rFonts w:hint="eastAsia"/>
                <w:snapToGrid w:val="0"/>
                <w:color w:val="auto"/>
                <w:kern w:val="0"/>
                <w:szCs w:val="21"/>
                <w:highlight w:val="none"/>
                <w:lang w:val="en-US" w:eastAsia="zh-CN"/>
              </w:rPr>
              <w:t>注：</w:t>
            </w:r>
            <w:r>
              <w:rPr>
                <w:rFonts w:hint="eastAsia"/>
                <w:color w:val="000000" w:themeColor="text1"/>
                <w:sz w:val="21"/>
                <w:szCs w:val="21"/>
                <w:highlight w:val="none"/>
                <w14:textFill>
                  <w14:solidFill>
                    <w14:schemeClr w14:val="tx1"/>
                  </w14:solidFill>
                </w14:textFill>
              </w:rPr>
              <w:t>以联合体形式</w:t>
            </w:r>
            <w:r>
              <w:rPr>
                <w:rFonts w:hint="eastAsia"/>
                <w:color w:val="000000" w:themeColor="text1"/>
                <w:sz w:val="21"/>
                <w:szCs w:val="21"/>
                <w:highlight w:val="none"/>
                <w:lang w:val="en-US" w:eastAsia="zh-CN"/>
                <w14:textFill>
                  <w14:solidFill>
                    <w14:schemeClr w14:val="tx1"/>
                  </w14:solidFill>
                </w14:textFill>
              </w:rPr>
              <w:t>揭榜</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项目负责人由联合体牵头人委派。</w:t>
            </w:r>
          </w:p>
        </w:tc>
      </w:tr>
    </w:tbl>
    <w:p w14:paraId="72E092C8">
      <w:pPr>
        <w:adjustRightInd w:val="0"/>
        <w:spacing w:line="360" w:lineRule="auto"/>
        <w:jc w:val="both"/>
        <w:rPr>
          <w:b/>
          <w:color w:val="000000" w:themeColor="text1"/>
          <w:sz w:val="24"/>
          <w:szCs w:val="24"/>
          <w:highlight w:val="none"/>
          <w14:textFill>
            <w14:solidFill>
              <w14:schemeClr w14:val="tx1"/>
            </w14:solidFill>
          </w14:textFill>
        </w:rPr>
      </w:pPr>
    </w:p>
    <w:p w14:paraId="0DDD2B1C">
      <w:pPr>
        <w:adjustRightInd w:val="0"/>
        <w:spacing w:line="360" w:lineRule="auto"/>
        <w:jc w:val="center"/>
        <w:rPr>
          <w:b/>
          <w:color w:val="000000" w:themeColor="text1"/>
          <w:sz w:val="24"/>
          <w:szCs w:val="24"/>
          <w:highlight w:val="none"/>
          <w14:textFill>
            <w14:solidFill>
              <w14:schemeClr w14:val="tx1"/>
            </w14:solidFill>
          </w14:textFill>
        </w:rPr>
      </w:pPr>
    </w:p>
    <w:p w14:paraId="3A223E83">
      <w:pPr>
        <w:adjustRightInd w:val="0"/>
        <w:spacing w:line="360" w:lineRule="auto"/>
        <w:jc w:val="center"/>
        <w:rPr>
          <w:b/>
          <w:color w:val="000000" w:themeColor="text1"/>
          <w:sz w:val="24"/>
          <w:szCs w:val="24"/>
          <w:highlight w:val="none"/>
          <w14:textFill>
            <w14:solidFill>
              <w14:schemeClr w14:val="tx1"/>
            </w14:solidFill>
          </w14:textFill>
        </w:rPr>
      </w:pPr>
      <w:r>
        <w:rPr>
          <w:b/>
          <w:color w:val="000000" w:themeColor="text1"/>
          <w:sz w:val="24"/>
          <w:szCs w:val="24"/>
          <w:highlight w:val="none"/>
          <w14:textFill>
            <w14:solidFill>
              <w14:schemeClr w14:val="tx1"/>
            </w14:solidFill>
          </w14:textFill>
        </w:rPr>
        <w:t>资格审查条件（</w:t>
      </w:r>
      <w:r>
        <w:rPr>
          <w:rFonts w:hint="eastAsia"/>
          <w:b/>
          <w:color w:val="000000" w:themeColor="text1"/>
          <w:sz w:val="24"/>
          <w:szCs w:val="24"/>
          <w:highlight w:val="none"/>
          <w:lang w:val="en-US" w:eastAsia="zh-CN"/>
          <w14:textFill>
            <w14:solidFill>
              <w14:schemeClr w14:val="tx1"/>
            </w14:solidFill>
          </w14:textFill>
        </w:rPr>
        <w:t>设计</w:t>
      </w:r>
      <w:r>
        <w:rPr>
          <w:b/>
          <w:color w:val="000000" w:themeColor="text1"/>
          <w:sz w:val="24"/>
          <w:szCs w:val="24"/>
          <w:highlight w:val="none"/>
          <w14:textFill>
            <w14:solidFill>
              <w14:schemeClr w14:val="tx1"/>
            </w14:solidFill>
          </w14:textFill>
        </w:rPr>
        <w:t>负责人最低要求）</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779"/>
        <w:gridCol w:w="6981"/>
      </w:tblGrid>
      <w:tr w14:paraId="78134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526" w:type="dxa"/>
            <w:vAlign w:val="center"/>
          </w:tcPr>
          <w:p w14:paraId="2094D4B9">
            <w:pPr>
              <w:pStyle w:val="38"/>
              <w:snapToGrid w:val="0"/>
              <w:spacing w:before="0" w:beforeAutospacing="0" w:after="0" w:afterAutospacing="0" w:line="240" w:lineRule="auto"/>
              <w:ind w:firstLine="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人员</w:t>
            </w:r>
          </w:p>
        </w:tc>
        <w:tc>
          <w:tcPr>
            <w:tcW w:w="779" w:type="dxa"/>
            <w:vAlign w:val="center"/>
          </w:tcPr>
          <w:p w14:paraId="2A9C51C0">
            <w:pPr>
              <w:pStyle w:val="38"/>
              <w:snapToGrid w:val="0"/>
              <w:spacing w:before="0" w:beforeAutospacing="0" w:after="0" w:afterAutospacing="0" w:line="240" w:lineRule="auto"/>
              <w:ind w:firstLine="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数量</w:t>
            </w:r>
          </w:p>
        </w:tc>
        <w:tc>
          <w:tcPr>
            <w:tcW w:w="6981" w:type="dxa"/>
            <w:vAlign w:val="center"/>
          </w:tcPr>
          <w:p w14:paraId="70C015AA">
            <w:pPr>
              <w:pStyle w:val="38"/>
              <w:snapToGrid w:val="0"/>
              <w:spacing w:before="0" w:beforeAutospacing="0" w:after="0" w:afterAutospacing="0" w:line="240" w:lineRule="auto"/>
              <w:ind w:firstLine="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资格要求</w:t>
            </w:r>
          </w:p>
        </w:tc>
      </w:tr>
      <w:tr w14:paraId="61CD5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1526" w:type="dxa"/>
            <w:vAlign w:val="center"/>
          </w:tcPr>
          <w:p w14:paraId="56103C81">
            <w:pPr>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设计</w:t>
            </w:r>
            <w:r>
              <w:rPr>
                <w:color w:val="000000" w:themeColor="text1"/>
                <w:sz w:val="21"/>
                <w:szCs w:val="21"/>
                <w:highlight w:val="none"/>
                <w14:textFill>
                  <w14:solidFill>
                    <w14:schemeClr w14:val="tx1"/>
                  </w14:solidFill>
                </w14:textFill>
              </w:rPr>
              <w:t>负责人</w:t>
            </w:r>
          </w:p>
        </w:tc>
        <w:tc>
          <w:tcPr>
            <w:tcW w:w="779" w:type="dxa"/>
            <w:vAlign w:val="center"/>
          </w:tcPr>
          <w:p w14:paraId="65CBF047">
            <w:pPr>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p>
        </w:tc>
        <w:tc>
          <w:tcPr>
            <w:tcW w:w="6981" w:type="dxa"/>
            <w:vAlign w:val="center"/>
          </w:tcPr>
          <w:p w14:paraId="42B0C783">
            <w:pPr>
              <w:pStyle w:val="1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高级</w:t>
            </w:r>
            <w:r>
              <w:rPr>
                <w:color w:val="000000" w:themeColor="text1"/>
                <w:sz w:val="21"/>
                <w:szCs w:val="21"/>
                <w:highlight w:val="none"/>
                <w14:textFill>
                  <w14:solidFill>
                    <w14:schemeClr w14:val="tx1"/>
                  </w14:solidFill>
                </w14:textFill>
              </w:rPr>
              <w:t>工程师（电气工程及其相关专业）</w:t>
            </w:r>
            <w:r>
              <w:rPr>
                <w:rFonts w:hint="eastAsia"/>
                <w:color w:val="000000" w:themeColor="text1"/>
                <w:sz w:val="21"/>
                <w:szCs w:val="21"/>
                <w:highlight w:val="none"/>
                <w:lang w:eastAsia="zh-CN"/>
                <w14:textFill>
                  <w14:solidFill>
                    <w14:schemeClr w14:val="tx1"/>
                  </w14:solidFill>
                </w14:textFill>
              </w:rPr>
              <w:t>或</w:t>
            </w:r>
            <w:r>
              <w:rPr>
                <w:rFonts w:hint="eastAsia"/>
                <w:color w:val="000000" w:themeColor="text1"/>
                <w:sz w:val="21"/>
                <w:szCs w:val="21"/>
                <w:highlight w:val="none"/>
                <w14:textFill>
                  <w14:solidFill>
                    <w14:schemeClr w14:val="tx1"/>
                  </w14:solidFill>
                </w14:textFill>
              </w:rPr>
              <w:t>具备注册电气工程师执业资格</w:t>
            </w:r>
            <w:r>
              <w:rPr>
                <w:color w:val="000000" w:themeColor="text1"/>
                <w:sz w:val="21"/>
                <w:szCs w:val="21"/>
                <w:highlight w:val="none"/>
                <w14:textFill>
                  <w14:solidFill>
                    <w14:schemeClr w14:val="tx1"/>
                  </w14:solidFill>
                </w14:textFill>
              </w:rPr>
              <w:t>。</w:t>
            </w:r>
          </w:p>
          <w:p w14:paraId="757C6F8C">
            <w:pPr>
              <w:pStyle w:val="12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近5年内（2019年</w:t>
            </w:r>
            <w:r>
              <w:rPr>
                <w:rFonts w:hint="eastAsia"/>
                <w:color w:val="000000" w:themeColor="text1"/>
                <w:sz w:val="21"/>
                <w:szCs w:val="21"/>
                <w:highlight w:val="none"/>
                <w:lang w:val="en-US" w:eastAsia="zh-CN"/>
                <w14:textFill>
                  <w14:solidFill>
                    <w14:schemeClr w14:val="tx1"/>
                  </w14:solidFill>
                </w14:textFill>
              </w:rPr>
              <w:t>7月</w:t>
            </w:r>
            <w:r>
              <w:rPr>
                <w:rFonts w:hint="eastAsia"/>
                <w:color w:val="000000" w:themeColor="text1"/>
                <w:sz w:val="21"/>
                <w:szCs w:val="21"/>
                <w:highlight w:val="none"/>
                <w14:textFill>
                  <w14:solidFill>
                    <w14:schemeClr w14:val="tx1"/>
                  </w14:solidFill>
                </w14:textFill>
              </w:rPr>
              <w:t>1日</w:t>
            </w:r>
            <w:r>
              <w:rPr>
                <w:color w:val="000000" w:themeColor="text1"/>
                <w:sz w:val="21"/>
                <w:szCs w:val="21"/>
                <w:highlight w:val="none"/>
                <w14:textFill>
                  <w14:solidFill>
                    <w14:schemeClr w14:val="tx1"/>
                  </w14:solidFill>
                </w14:textFill>
              </w:rPr>
              <w:t>至今，以</w:t>
            </w:r>
            <w:r>
              <w:rPr>
                <w:rFonts w:hint="eastAsia"/>
                <w:color w:val="000000" w:themeColor="text1"/>
                <w:sz w:val="21"/>
                <w:szCs w:val="21"/>
                <w:highlight w:val="none"/>
                <w14:textFill>
                  <w14:solidFill>
                    <w14:schemeClr w14:val="tx1"/>
                  </w14:solidFill>
                </w14:textFill>
              </w:rPr>
              <w:t>合同签订</w:t>
            </w:r>
            <w:r>
              <w:rPr>
                <w:color w:val="000000" w:themeColor="text1"/>
                <w:sz w:val="21"/>
                <w:szCs w:val="21"/>
                <w:highlight w:val="none"/>
                <w14:textFill>
                  <w14:solidFill>
                    <w14:schemeClr w14:val="tx1"/>
                  </w14:solidFill>
                </w14:textFill>
              </w:rPr>
              <w:t>时间为准）作为</w:t>
            </w:r>
            <w:r>
              <w:rPr>
                <w:rFonts w:hint="eastAsia"/>
                <w:color w:val="000000" w:themeColor="text1"/>
                <w:sz w:val="21"/>
                <w:szCs w:val="21"/>
                <w:highlight w:val="none"/>
                <w:lang w:val="en-US" w:eastAsia="zh-CN"/>
                <w14:textFill>
                  <w14:solidFill>
                    <w14:schemeClr w14:val="tx1"/>
                  </w14:solidFill>
                </w14:textFill>
              </w:rPr>
              <w:t>设计</w:t>
            </w:r>
            <w:r>
              <w:rPr>
                <w:color w:val="000000" w:themeColor="text1"/>
                <w:sz w:val="21"/>
                <w:szCs w:val="21"/>
                <w:highlight w:val="none"/>
                <w14:textFill>
                  <w14:solidFill>
                    <w14:schemeClr w14:val="tx1"/>
                  </w14:solidFill>
                </w14:textFill>
              </w:rPr>
              <w:t>负责人负责过</w:t>
            </w:r>
            <w:r>
              <w:rPr>
                <w:rFonts w:hint="eastAsia"/>
                <w:color w:val="000000" w:themeColor="text1"/>
                <w:sz w:val="21"/>
                <w:szCs w:val="21"/>
                <w:highlight w:val="none"/>
                <w:lang w:val="en-US" w:eastAsia="zh-CN"/>
                <w14:textFill>
                  <w14:solidFill>
                    <w14:schemeClr w14:val="tx1"/>
                  </w14:solidFill>
                </w14:textFill>
              </w:rPr>
              <w:t>1</w:t>
            </w:r>
            <w:r>
              <w:rPr>
                <w:color w:val="000000" w:themeColor="text1"/>
                <w:sz w:val="21"/>
                <w:szCs w:val="21"/>
                <w:highlight w:val="none"/>
                <w14:textFill>
                  <w14:solidFill>
                    <w14:schemeClr w14:val="tx1"/>
                  </w14:solidFill>
                </w14:textFill>
              </w:rPr>
              <w:t>项光伏发电项目</w:t>
            </w:r>
            <w:r>
              <w:rPr>
                <w:rFonts w:hint="eastAsia"/>
                <w:color w:val="000000" w:themeColor="text1"/>
                <w:sz w:val="21"/>
                <w:szCs w:val="21"/>
                <w:highlight w:val="none"/>
                <w14:textFill>
                  <w14:solidFill>
                    <w14:schemeClr w14:val="tx1"/>
                  </w14:solidFill>
                </w14:textFill>
              </w:rPr>
              <w:t>的</w:t>
            </w:r>
            <w:r>
              <w:rPr>
                <w:color w:val="000000" w:themeColor="text1"/>
                <w:sz w:val="21"/>
                <w:szCs w:val="21"/>
                <w:highlight w:val="none"/>
                <w14:textFill>
                  <w14:solidFill>
                    <w14:schemeClr w14:val="tx1"/>
                  </w14:solidFill>
                </w14:textFill>
              </w:rPr>
              <w:t>设计工作。</w:t>
            </w:r>
          </w:p>
        </w:tc>
      </w:tr>
    </w:tbl>
    <w:p w14:paraId="21CA265E">
      <w:pPr>
        <w:pStyle w:val="2"/>
        <w:spacing w:line="240" w:lineRule="auto"/>
        <w:jc w:val="center"/>
        <w:rPr>
          <w:rFonts w:ascii="宋体" w:hAnsi="宋体"/>
          <w:highlight w:val="none"/>
        </w:rPr>
      </w:pPr>
      <w:bookmarkStart w:id="11" w:name="_Toc24590"/>
    </w:p>
    <w:p w14:paraId="400AF529">
      <w:pPr>
        <w:pStyle w:val="2"/>
        <w:spacing w:line="240" w:lineRule="auto"/>
        <w:jc w:val="center"/>
        <w:rPr>
          <w:rFonts w:ascii="宋体" w:hAnsi="宋体"/>
          <w:highlight w:val="none"/>
        </w:rPr>
      </w:pPr>
    </w:p>
    <w:p w14:paraId="174307BC">
      <w:pPr>
        <w:pStyle w:val="2"/>
        <w:spacing w:line="240" w:lineRule="auto"/>
        <w:jc w:val="center"/>
        <w:rPr>
          <w:rFonts w:ascii="宋体" w:hAnsi="宋体"/>
          <w:highlight w:val="none"/>
        </w:rPr>
      </w:pPr>
    </w:p>
    <w:p w14:paraId="67BC027E">
      <w:pPr>
        <w:pStyle w:val="2"/>
        <w:spacing w:line="240" w:lineRule="auto"/>
        <w:jc w:val="center"/>
        <w:rPr>
          <w:rFonts w:ascii="宋体" w:hAnsi="宋体"/>
          <w:highlight w:val="none"/>
        </w:rPr>
      </w:pPr>
    </w:p>
    <w:p w14:paraId="05EEACAE">
      <w:pPr>
        <w:pStyle w:val="2"/>
        <w:spacing w:line="240" w:lineRule="auto"/>
        <w:jc w:val="center"/>
        <w:rPr>
          <w:rFonts w:ascii="宋体" w:hAnsi="宋体"/>
          <w:highlight w:val="none"/>
        </w:rPr>
      </w:pPr>
    </w:p>
    <w:p w14:paraId="102A6963">
      <w:pPr>
        <w:pStyle w:val="2"/>
        <w:spacing w:line="240" w:lineRule="auto"/>
        <w:jc w:val="center"/>
        <w:rPr>
          <w:rFonts w:ascii="宋体" w:hAnsi="宋体"/>
          <w:highlight w:val="none"/>
        </w:rPr>
      </w:pPr>
    </w:p>
    <w:p w14:paraId="7439EACA">
      <w:pPr>
        <w:pStyle w:val="2"/>
        <w:spacing w:line="240" w:lineRule="auto"/>
        <w:jc w:val="center"/>
        <w:rPr>
          <w:rFonts w:ascii="宋体" w:hAnsi="宋体"/>
          <w:highlight w:val="none"/>
        </w:rPr>
      </w:pPr>
    </w:p>
    <w:p w14:paraId="23451E14">
      <w:pPr>
        <w:pStyle w:val="2"/>
        <w:spacing w:line="240" w:lineRule="auto"/>
        <w:jc w:val="both"/>
        <w:rPr>
          <w:rFonts w:ascii="宋体" w:hAnsi="宋体"/>
          <w:highlight w:val="none"/>
        </w:rPr>
      </w:pPr>
    </w:p>
    <w:p w14:paraId="315376D0">
      <w:pPr>
        <w:bidi w:val="0"/>
        <w:rPr>
          <w:highlight w:val="none"/>
        </w:rPr>
      </w:pPr>
    </w:p>
    <w:p w14:paraId="0FBF9A4E">
      <w:pPr>
        <w:bidi w:val="0"/>
        <w:rPr>
          <w:highlight w:val="none"/>
        </w:rPr>
      </w:pPr>
    </w:p>
    <w:p w14:paraId="60DDE680">
      <w:pPr>
        <w:bidi w:val="0"/>
        <w:rPr>
          <w:highlight w:val="none"/>
        </w:rPr>
      </w:pPr>
    </w:p>
    <w:p w14:paraId="3CD90B65">
      <w:pPr>
        <w:bidi w:val="0"/>
        <w:rPr>
          <w:highlight w:val="none"/>
        </w:rPr>
      </w:pPr>
    </w:p>
    <w:p w14:paraId="619BCA19">
      <w:pPr>
        <w:bidi w:val="0"/>
        <w:rPr>
          <w:highlight w:val="none"/>
        </w:rPr>
      </w:pPr>
    </w:p>
    <w:p w14:paraId="771AD38B">
      <w:pPr>
        <w:bidi w:val="0"/>
        <w:rPr>
          <w:highlight w:val="none"/>
        </w:rPr>
      </w:pPr>
    </w:p>
    <w:p w14:paraId="706F7DF1">
      <w:pPr>
        <w:bidi w:val="0"/>
        <w:rPr>
          <w:highlight w:val="none"/>
        </w:rPr>
      </w:pPr>
    </w:p>
    <w:p w14:paraId="23F0365B">
      <w:pPr>
        <w:bidi w:val="0"/>
        <w:rPr>
          <w:highlight w:val="none"/>
        </w:rPr>
      </w:pPr>
    </w:p>
    <w:p w14:paraId="0C9877F8">
      <w:pPr>
        <w:bidi w:val="0"/>
        <w:rPr>
          <w:highlight w:val="none"/>
        </w:rPr>
      </w:pPr>
    </w:p>
    <w:p w14:paraId="78E79864">
      <w:pPr>
        <w:bidi w:val="0"/>
        <w:jc w:val="center"/>
        <w:rPr>
          <w:rFonts w:hint="default"/>
          <w:sz w:val="44"/>
          <w:szCs w:val="44"/>
          <w:highlight w:val="none"/>
          <w:lang w:val="en-US" w:eastAsia="zh-CN"/>
        </w:rPr>
      </w:pPr>
      <w:r>
        <w:rPr>
          <w:sz w:val="44"/>
          <w:szCs w:val="44"/>
          <w:highlight w:val="none"/>
        </w:rPr>
        <w:t>第</w:t>
      </w:r>
      <w:r>
        <w:rPr>
          <w:rFonts w:hint="eastAsia"/>
          <w:sz w:val="44"/>
          <w:szCs w:val="44"/>
          <w:highlight w:val="none"/>
        </w:rPr>
        <w:t>二</w:t>
      </w:r>
      <w:r>
        <w:rPr>
          <w:sz w:val="44"/>
          <w:szCs w:val="44"/>
          <w:highlight w:val="none"/>
        </w:rPr>
        <w:t>章</w:t>
      </w:r>
      <w:r>
        <w:rPr>
          <w:rFonts w:hint="eastAsia"/>
          <w:sz w:val="44"/>
          <w:szCs w:val="44"/>
          <w:highlight w:val="none"/>
          <w:lang w:val="en-US" w:eastAsia="zh-CN"/>
        </w:rPr>
        <w:t xml:space="preserve"> 揭榜人须知</w:t>
      </w:r>
      <w:bookmarkEnd w:id="11"/>
    </w:p>
    <w:tbl>
      <w:tblPr>
        <w:tblStyle w:val="43"/>
        <w:tblW w:w="9872" w:type="dxa"/>
        <w:jc w:val="center"/>
        <w:tblLayout w:type="fixed"/>
        <w:tblCellMar>
          <w:top w:w="0" w:type="dxa"/>
          <w:left w:w="108" w:type="dxa"/>
          <w:bottom w:w="0" w:type="dxa"/>
          <w:right w:w="108" w:type="dxa"/>
        </w:tblCellMar>
      </w:tblPr>
      <w:tblGrid>
        <w:gridCol w:w="1086"/>
        <w:gridCol w:w="3575"/>
        <w:gridCol w:w="5211"/>
      </w:tblGrid>
      <w:tr w14:paraId="186FDEE9">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B5D53E">
            <w:pPr>
              <w:spacing w:line="400" w:lineRule="exact"/>
              <w:jc w:val="center"/>
              <w:rPr>
                <w:rFonts w:cs="宋体" w:asciiTheme="minorEastAsia" w:hAnsiTheme="minorEastAsia" w:eastAsiaTheme="minorEastAsia"/>
                <w:bCs/>
                <w:sz w:val="21"/>
                <w:szCs w:val="21"/>
                <w:highlight w:val="none"/>
              </w:rPr>
            </w:pPr>
            <w:r>
              <w:rPr>
                <w:rFonts w:hint="eastAsia" w:cs="宋体" w:asciiTheme="minorEastAsia" w:hAnsiTheme="minorEastAsia" w:eastAsiaTheme="minorEastAsia"/>
                <w:bCs/>
                <w:sz w:val="21"/>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6F63EC40">
            <w:pPr>
              <w:spacing w:line="4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21412B8F">
            <w:pPr>
              <w:spacing w:line="4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编列内容</w:t>
            </w:r>
          </w:p>
        </w:tc>
      </w:tr>
      <w:tr w14:paraId="5EDA8D41">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CEEF673">
            <w:pPr>
              <w:spacing w:line="400" w:lineRule="exact"/>
              <w:jc w:val="center"/>
              <w:rPr>
                <w:rFonts w:hint="eastAsia" w:cs="宋体" w:asciiTheme="minorEastAsia" w:hAnsiTheme="minorEastAsia" w:eastAsiaTheme="minorEastAsia"/>
                <w:bCs/>
                <w:sz w:val="21"/>
                <w:szCs w:val="21"/>
                <w:highlight w:val="none"/>
                <w:lang w:eastAsia="zh-CN"/>
              </w:rPr>
            </w:pPr>
            <w:r>
              <w:rPr>
                <w:rFonts w:hint="eastAsia" w:cs="宋体" w:asciiTheme="minorEastAsia" w:hAnsiTheme="minorEastAsia" w:eastAsiaTheme="minorEastAsia"/>
                <w:bCs/>
                <w:sz w:val="21"/>
                <w:szCs w:val="21"/>
                <w:highlight w:val="none"/>
                <w:lang w:val="en-US" w:eastAsia="zh-CN"/>
              </w:rPr>
              <w:t>1</w:t>
            </w:r>
          </w:p>
        </w:tc>
        <w:tc>
          <w:tcPr>
            <w:tcW w:w="3575" w:type="dxa"/>
            <w:tcBorders>
              <w:top w:val="single" w:color="auto" w:sz="4" w:space="0"/>
              <w:left w:val="single" w:color="auto" w:sz="4" w:space="0"/>
              <w:bottom w:val="single" w:color="auto" w:sz="4" w:space="0"/>
              <w:right w:val="single" w:color="auto" w:sz="4" w:space="0"/>
            </w:tcBorders>
            <w:vAlign w:val="center"/>
          </w:tcPr>
          <w:p w14:paraId="4A707F22">
            <w:pPr>
              <w:spacing w:line="4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构成《揭榜指南文件》的</w:t>
            </w:r>
          </w:p>
          <w:p w14:paraId="1A0B5BCB">
            <w:pPr>
              <w:spacing w:line="4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37AADEA0">
            <w:pPr>
              <w:spacing w:line="400" w:lineRule="exact"/>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答疑、澄清、补遗文件（若有）</w:t>
            </w:r>
          </w:p>
        </w:tc>
      </w:tr>
      <w:tr w14:paraId="1794C170">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11BF1479">
            <w:pPr>
              <w:spacing w:line="400" w:lineRule="exact"/>
              <w:jc w:val="center"/>
              <w:rPr>
                <w:rFonts w:hint="eastAsia" w:cs="宋体" w:asciiTheme="minorEastAsia" w:hAnsiTheme="minorEastAsia" w:eastAsiaTheme="minorEastAsia"/>
                <w:bCs/>
                <w:sz w:val="21"/>
                <w:szCs w:val="21"/>
                <w:highlight w:val="none"/>
                <w:lang w:eastAsia="zh-CN"/>
              </w:rPr>
            </w:pPr>
            <w:r>
              <w:rPr>
                <w:rFonts w:hint="eastAsia" w:cs="宋体" w:asciiTheme="minorEastAsia" w:hAnsiTheme="minorEastAsia" w:eastAsiaTheme="minorEastAsia"/>
                <w:bCs/>
                <w:sz w:val="21"/>
                <w:szCs w:val="21"/>
                <w:highlight w:val="none"/>
                <w:lang w:val="en-US" w:eastAsia="zh-CN"/>
              </w:rPr>
              <w:t>2</w:t>
            </w:r>
          </w:p>
        </w:tc>
        <w:tc>
          <w:tcPr>
            <w:tcW w:w="3575" w:type="dxa"/>
            <w:vMerge w:val="restart"/>
            <w:tcBorders>
              <w:top w:val="single" w:color="auto" w:sz="4" w:space="0"/>
              <w:left w:val="single" w:color="auto" w:sz="4" w:space="0"/>
              <w:right w:val="single" w:color="auto" w:sz="4" w:space="0"/>
            </w:tcBorders>
            <w:vAlign w:val="center"/>
          </w:tcPr>
          <w:p w14:paraId="69283D84">
            <w:pPr>
              <w:spacing w:line="4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65099568">
            <w:pPr>
              <w:spacing w:line="400" w:lineRule="exact"/>
              <w:rPr>
                <w:rFonts w:cs="宋体" w:asciiTheme="minorEastAsia" w:hAnsiTheme="minorEastAsia" w:eastAsiaTheme="minorEastAsia"/>
                <w:color w:val="FF0000"/>
                <w:sz w:val="21"/>
                <w:szCs w:val="21"/>
                <w:highlight w:val="none"/>
              </w:rPr>
            </w:pPr>
            <w:r>
              <w:rPr>
                <w:rFonts w:hint="eastAsia" w:cs="宋体" w:asciiTheme="minorEastAsia" w:hAnsiTheme="minorEastAsia" w:eastAsiaTheme="minorEastAsia"/>
                <w:sz w:val="21"/>
                <w:szCs w:val="21"/>
                <w:highlight w:val="none"/>
              </w:rPr>
              <w:t>时间：递交截止时间前</w:t>
            </w:r>
            <w:r>
              <w:rPr>
                <w:rFonts w:hint="eastAsia" w:cs="宋体" w:asciiTheme="minorEastAsia" w:hAnsiTheme="minorEastAsia" w:eastAsiaTheme="minorEastAsia"/>
                <w:sz w:val="21"/>
                <w:szCs w:val="21"/>
                <w:highlight w:val="none"/>
                <w:lang w:val="en-US" w:eastAsia="zh-CN"/>
              </w:rPr>
              <w:t>5</w:t>
            </w:r>
            <w:r>
              <w:rPr>
                <w:rFonts w:hint="eastAsia" w:cs="宋体" w:asciiTheme="minorEastAsia" w:hAnsiTheme="minorEastAsia" w:eastAsiaTheme="minorEastAsia"/>
                <w:sz w:val="21"/>
                <w:szCs w:val="21"/>
                <w:highlight w:val="none"/>
              </w:rPr>
              <w:t>日</w:t>
            </w:r>
          </w:p>
        </w:tc>
      </w:tr>
      <w:tr w14:paraId="7289C318">
        <w:tblPrEx>
          <w:tblCellMar>
            <w:top w:w="0" w:type="dxa"/>
            <w:left w:w="108" w:type="dxa"/>
            <w:bottom w:w="0" w:type="dxa"/>
            <w:right w:w="108" w:type="dxa"/>
          </w:tblCellMar>
        </w:tblPrEx>
        <w:trPr>
          <w:jc w:val="center"/>
        </w:trPr>
        <w:tc>
          <w:tcPr>
            <w:tcW w:w="1086" w:type="dxa"/>
            <w:vMerge w:val="continue"/>
            <w:tcBorders>
              <w:left w:val="single" w:color="auto" w:sz="4" w:space="0"/>
              <w:bottom w:val="single" w:color="auto" w:sz="4" w:space="0"/>
              <w:right w:val="single" w:color="auto" w:sz="4" w:space="0"/>
            </w:tcBorders>
            <w:vAlign w:val="center"/>
          </w:tcPr>
          <w:p w14:paraId="49B4FEAE">
            <w:pPr>
              <w:spacing w:line="400" w:lineRule="exact"/>
              <w:jc w:val="center"/>
              <w:rPr>
                <w:rFonts w:cs="宋体" w:asciiTheme="minorEastAsia" w:hAnsiTheme="minorEastAsia" w:eastAsiaTheme="minorEastAsia"/>
                <w:bCs/>
                <w:sz w:val="21"/>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14:paraId="5D68C6A2">
            <w:pPr>
              <w:spacing w:line="400" w:lineRule="exact"/>
              <w:jc w:val="center"/>
              <w:rPr>
                <w:rFonts w:cs="宋体" w:asciiTheme="minorEastAsia" w:hAnsiTheme="minorEastAsia" w:eastAsiaTheme="minorEastAsia"/>
                <w:sz w:val="21"/>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14:paraId="61DB7268">
            <w:pPr>
              <w:spacing w:line="400" w:lineRule="exact"/>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形式：</w:t>
            </w:r>
            <w:r>
              <w:rPr>
                <w:rFonts w:hint="eastAsia" w:cs="宋体" w:asciiTheme="minorEastAsia" w:hAnsiTheme="minorEastAsia" w:eastAsiaTheme="minorEastAsia"/>
                <w:sz w:val="21"/>
                <w:szCs w:val="21"/>
                <w:highlight w:val="none"/>
                <w:lang w:val="en-US" w:eastAsia="zh-CN"/>
              </w:rPr>
              <w:t>电子邮件，邮箱地址：1835763884@qq.com</w:t>
            </w:r>
          </w:p>
        </w:tc>
      </w:tr>
      <w:tr w14:paraId="1456CDEA">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11E12C65">
            <w:pPr>
              <w:spacing w:line="400" w:lineRule="exact"/>
              <w:jc w:val="center"/>
              <w:rPr>
                <w:rFonts w:hint="eastAsia" w:cs="宋体" w:asciiTheme="minorEastAsia" w:hAnsiTheme="minorEastAsia" w:eastAsiaTheme="minorEastAsia"/>
                <w:bCs/>
                <w:sz w:val="21"/>
                <w:szCs w:val="21"/>
                <w:highlight w:val="none"/>
                <w:lang w:eastAsia="zh-CN"/>
              </w:rPr>
            </w:pPr>
            <w:r>
              <w:rPr>
                <w:rFonts w:hint="eastAsia" w:cs="宋体" w:asciiTheme="minorEastAsia" w:hAnsiTheme="minorEastAsia" w:eastAsiaTheme="minorEastAsia"/>
                <w:bCs/>
                <w:sz w:val="21"/>
                <w:szCs w:val="21"/>
                <w:highlight w:val="none"/>
                <w:lang w:val="en-US" w:eastAsia="zh-CN"/>
              </w:rPr>
              <w:t>3</w:t>
            </w:r>
          </w:p>
        </w:tc>
        <w:tc>
          <w:tcPr>
            <w:tcW w:w="3575" w:type="dxa"/>
            <w:tcBorders>
              <w:left w:val="single" w:color="auto" w:sz="4" w:space="0"/>
              <w:bottom w:val="single" w:color="auto" w:sz="4" w:space="0"/>
              <w:right w:val="single" w:color="auto" w:sz="4" w:space="0"/>
            </w:tcBorders>
            <w:vAlign w:val="center"/>
          </w:tcPr>
          <w:p w14:paraId="58590793">
            <w:pPr>
              <w:spacing w:line="4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6A36D54D">
            <w:pPr>
              <w:spacing w:line="400" w:lineRule="exact"/>
              <w:rPr>
                <w:rFonts w:cs="宋体"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用户单位在《揭榜响应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00D39397">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3C05DFF">
            <w:pPr>
              <w:spacing w:line="400" w:lineRule="exact"/>
              <w:jc w:val="center"/>
              <w:rPr>
                <w:rFonts w:hint="eastAsia" w:cs="宋体" w:asciiTheme="minorEastAsia" w:hAnsiTheme="minorEastAsia" w:eastAsiaTheme="minorEastAsia"/>
                <w:bCs/>
                <w:sz w:val="21"/>
                <w:szCs w:val="21"/>
                <w:highlight w:val="none"/>
                <w:lang w:eastAsia="zh-CN"/>
              </w:rPr>
            </w:pPr>
            <w:r>
              <w:rPr>
                <w:rFonts w:hint="eastAsia" w:cs="宋体" w:asciiTheme="minorEastAsia" w:hAnsiTheme="minorEastAsia" w:eastAsiaTheme="minorEastAsia"/>
                <w:bCs/>
                <w:sz w:val="21"/>
                <w:szCs w:val="21"/>
                <w:highlight w:val="none"/>
                <w:lang w:val="en-US" w:eastAsia="zh-CN"/>
              </w:rPr>
              <w:t>4</w:t>
            </w:r>
          </w:p>
        </w:tc>
        <w:tc>
          <w:tcPr>
            <w:tcW w:w="3575" w:type="dxa"/>
            <w:tcBorders>
              <w:top w:val="single" w:color="auto" w:sz="4" w:space="0"/>
              <w:left w:val="single" w:color="auto" w:sz="4" w:space="0"/>
              <w:bottom w:val="single" w:color="auto" w:sz="4" w:space="0"/>
              <w:right w:val="single" w:color="auto" w:sz="4" w:space="0"/>
            </w:tcBorders>
            <w:vAlign w:val="center"/>
          </w:tcPr>
          <w:p w14:paraId="449944DA">
            <w:pPr>
              <w:spacing w:line="4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揭榜方确认收到《申请指南</w:t>
            </w:r>
          </w:p>
          <w:p w14:paraId="773214AB">
            <w:pPr>
              <w:spacing w:line="4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7894BC91">
            <w:pPr>
              <w:spacing w:line="400" w:lineRule="exact"/>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自收到起24小时内，电子邮件形式回复</w:t>
            </w:r>
          </w:p>
        </w:tc>
      </w:tr>
      <w:tr w14:paraId="620EAB2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070E0C5">
            <w:pPr>
              <w:spacing w:line="400" w:lineRule="exact"/>
              <w:jc w:val="center"/>
              <w:rPr>
                <w:rFonts w:hint="eastAsia" w:cs="宋体" w:asciiTheme="minorEastAsia" w:hAnsiTheme="minorEastAsia" w:eastAsiaTheme="minorEastAsia"/>
                <w:bCs/>
                <w:sz w:val="21"/>
                <w:szCs w:val="21"/>
                <w:highlight w:val="none"/>
                <w:lang w:eastAsia="zh-CN"/>
              </w:rPr>
            </w:pPr>
            <w:r>
              <w:rPr>
                <w:rFonts w:hint="eastAsia" w:cs="宋体" w:asciiTheme="minorEastAsia" w:hAnsiTheme="minorEastAsia" w:eastAsiaTheme="minorEastAsia"/>
                <w:bCs/>
                <w:sz w:val="21"/>
                <w:szCs w:val="21"/>
                <w:highlight w:val="none"/>
                <w:lang w:val="en-US" w:eastAsia="zh-CN"/>
              </w:rPr>
              <w:t>5</w:t>
            </w:r>
          </w:p>
        </w:tc>
        <w:tc>
          <w:tcPr>
            <w:tcW w:w="3575" w:type="dxa"/>
            <w:tcBorders>
              <w:top w:val="single" w:color="auto" w:sz="4" w:space="0"/>
              <w:left w:val="single" w:color="auto" w:sz="4" w:space="0"/>
              <w:bottom w:val="single" w:color="auto" w:sz="4" w:space="0"/>
              <w:right w:val="single" w:color="auto" w:sz="4" w:space="0"/>
            </w:tcBorders>
            <w:vAlign w:val="center"/>
          </w:tcPr>
          <w:p w14:paraId="1DB8275D">
            <w:pPr>
              <w:spacing w:line="4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E4DFB3D">
            <w:pPr>
              <w:spacing w:line="400" w:lineRule="exact"/>
              <w:rPr>
                <w:rFonts w:cs="宋体"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发出《揭榜指南文件》修改视为所有揭榜方收到《揭榜指南文件》修改。</w:t>
            </w:r>
          </w:p>
        </w:tc>
      </w:tr>
      <w:tr w14:paraId="54B34083">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88C245E">
            <w:pPr>
              <w:spacing w:line="400" w:lineRule="exact"/>
              <w:jc w:val="center"/>
              <w:rPr>
                <w:rFonts w:hint="eastAsia" w:cs="宋体" w:asciiTheme="minorEastAsia" w:hAnsiTheme="minorEastAsia" w:eastAsiaTheme="minorEastAsia"/>
                <w:bCs/>
                <w:sz w:val="21"/>
                <w:szCs w:val="21"/>
                <w:highlight w:val="none"/>
                <w:lang w:eastAsia="zh-CN"/>
              </w:rPr>
            </w:pPr>
            <w:r>
              <w:rPr>
                <w:rFonts w:hint="eastAsia" w:cs="宋体" w:asciiTheme="minorEastAsia" w:hAnsiTheme="minorEastAsia" w:eastAsiaTheme="minorEastAsia"/>
                <w:bCs/>
                <w:sz w:val="21"/>
                <w:szCs w:val="21"/>
                <w:highlight w:val="none"/>
                <w:lang w:val="en-US" w:eastAsia="zh-CN"/>
              </w:rPr>
              <w:t>6</w:t>
            </w:r>
          </w:p>
        </w:tc>
        <w:tc>
          <w:tcPr>
            <w:tcW w:w="3575" w:type="dxa"/>
            <w:tcBorders>
              <w:top w:val="single" w:color="auto" w:sz="4" w:space="0"/>
              <w:left w:val="single" w:color="auto" w:sz="4" w:space="0"/>
              <w:bottom w:val="single" w:color="auto" w:sz="4" w:space="0"/>
              <w:right w:val="single" w:color="auto" w:sz="4" w:space="0"/>
            </w:tcBorders>
            <w:vAlign w:val="center"/>
          </w:tcPr>
          <w:p w14:paraId="2056D897">
            <w:pPr>
              <w:spacing w:line="4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揭榜方确认收到《申请指南</w:t>
            </w:r>
          </w:p>
          <w:p w14:paraId="0CE51C17">
            <w:pPr>
              <w:spacing w:line="4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43A03694">
            <w:pPr>
              <w:spacing w:line="400" w:lineRule="exact"/>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自收到起24小时内，电子邮件形式回复</w:t>
            </w:r>
          </w:p>
        </w:tc>
      </w:tr>
      <w:tr w14:paraId="4E5FFEC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EFD940A">
            <w:pPr>
              <w:spacing w:line="400" w:lineRule="exact"/>
              <w:jc w:val="center"/>
              <w:rPr>
                <w:rFonts w:hint="eastAsia" w:cs="宋体" w:asciiTheme="minorEastAsia" w:hAnsiTheme="minorEastAsia" w:eastAsiaTheme="minorEastAsia"/>
                <w:bCs/>
                <w:sz w:val="21"/>
                <w:szCs w:val="21"/>
                <w:highlight w:val="none"/>
                <w:lang w:eastAsia="zh-CN"/>
              </w:rPr>
            </w:pPr>
            <w:r>
              <w:rPr>
                <w:rFonts w:hint="eastAsia" w:cs="宋体" w:asciiTheme="minorEastAsia" w:hAnsiTheme="minorEastAsia" w:eastAsiaTheme="minorEastAsia"/>
                <w:bCs/>
                <w:sz w:val="21"/>
                <w:szCs w:val="21"/>
                <w:highlight w:val="none"/>
                <w:lang w:val="en-US" w:eastAsia="zh-CN"/>
              </w:rPr>
              <w:t>7</w:t>
            </w:r>
          </w:p>
        </w:tc>
        <w:tc>
          <w:tcPr>
            <w:tcW w:w="3575" w:type="dxa"/>
            <w:tcBorders>
              <w:top w:val="single" w:color="auto" w:sz="4" w:space="0"/>
              <w:left w:val="single" w:color="auto" w:sz="4" w:space="0"/>
              <w:bottom w:val="single" w:color="auto" w:sz="4" w:space="0"/>
              <w:right w:val="single" w:color="auto" w:sz="4" w:space="0"/>
            </w:tcBorders>
            <w:vAlign w:val="center"/>
          </w:tcPr>
          <w:p w14:paraId="11B0AF8C">
            <w:pPr>
              <w:spacing w:line="4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构成《揭榜响应文件》的其他资料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2EC073FF">
            <w:pPr>
              <w:spacing w:line="400" w:lineRule="exact"/>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除《揭榜指南文件》要求提供的资料外，揭榜方认为有必要提供的资料</w:t>
            </w:r>
          </w:p>
        </w:tc>
      </w:tr>
      <w:tr w14:paraId="44C491D2">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2B8DE32">
            <w:pPr>
              <w:spacing w:line="400" w:lineRule="exact"/>
              <w:jc w:val="center"/>
              <w:rPr>
                <w:rFonts w:hint="eastAsia" w:cs="宋体" w:asciiTheme="minorEastAsia" w:hAnsiTheme="minorEastAsia" w:eastAsiaTheme="minorEastAsia"/>
                <w:bCs/>
                <w:sz w:val="21"/>
                <w:szCs w:val="21"/>
                <w:highlight w:val="none"/>
                <w:lang w:eastAsia="zh-CN"/>
              </w:rPr>
            </w:pPr>
            <w:r>
              <w:rPr>
                <w:rFonts w:hint="eastAsia" w:cs="宋体" w:asciiTheme="minorEastAsia" w:hAnsiTheme="minorEastAsia" w:eastAsiaTheme="minorEastAsia"/>
                <w:bCs/>
                <w:sz w:val="21"/>
                <w:szCs w:val="21"/>
                <w:highlight w:val="none"/>
                <w:lang w:val="en-US" w:eastAsia="zh-CN"/>
              </w:rPr>
              <w:t>8</w:t>
            </w:r>
          </w:p>
        </w:tc>
        <w:tc>
          <w:tcPr>
            <w:tcW w:w="3575" w:type="dxa"/>
            <w:tcBorders>
              <w:top w:val="single" w:color="auto" w:sz="4" w:space="0"/>
              <w:left w:val="single" w:color="auto" w:sz="4" w:space="0"/>
              <w:bottom w:val="single" w:color="auto" w:sz="4" w:space="0"/>
              <w:right w:val="single" w:color="auto" w:sz="4" w:space="0"/>
            </w:tcBorders>
            <w:vAlign w:val="center"/>
          </w:tcPr>
          <w:p w14:paraId="47EB7354">
            <w:pPr>
              <w:spacing w:line="400" w:lineRule="exact"/>
              <w:jc w:val="center"/>
              <w:rPr>
                <w:rFonts w:cs="黑体" w:asciiTheme="minorEastAsia" w:hAnsiTheme="minorEastAsia" w:eastAsiaTheme="minorEastAsia"/>
                <w:bCs/>
                <w:kern w:val="2"/>
                <w:sz w:val="21"/>
                <w:szCs w:val="21"/>
                <w:highlight w:val="none"/>
                <w:lang w:val="en-US" w:eastAsia="zh-CN" w:bidi="ar-SA"/>
              </w:rPr>
            </w:pPr>
            <w:r>
              <w:rPr>
                <w:rFonts w:hint="eastAsia" w:cs="黑体" w:asciiTheme="minorEastAsia" w:hAnsiTheme="minorEastAsia" w:eastAsiaTheme="minorEastAsia"/>
                <w:bCs/>
                <w:sz w:val="21"/>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543BE1CA">
            <w:pPr>
              <w:spacing w:line="400" w:lineRule="exact"/>
              <w:rPr>
                <w:rFonts w:hint="eastAsia" w:eastAsia="宋体" w:cs="黑体" w:asciiTheme="minorEastAsia" w:hAnsiTheme="minorEastAsia"/>
                <w:bCs/>
                <w:kern w:val="2"/>
                <w:sz w:val="21"/>
                <w:szCs w:val="21"/>
                <w:highlight w:val="none"/>
                <w:lang w:val="en-US" w:eastAsia="zh-CN" w:bidi="ar-SA"/>
              </w:rPr>
            </w:pPr>
            <w:r>
              <w:rPr>
                <w:rFonts w:hint="eastAsia" w:ascii="宋体" w:hAnsi="宋体"/>
                <w:sz w:val="21"/>
                <w:szCs w:val="21"/>
                <w:highlight w:val="none"/>
                <w:lang w:val="en-US" w:eastAsia="zh-CN"/>
              </w:rPr>
              <w:t>最高限价163.2</w:t>
            </w:r>
            <w:r>
              <w:rPr>
                <w:rFonts w:hint="eastAsia" w:ascii="宋体" w:hAnsi="宋体"/>
                <w:sz w:val="21"/>
                <w:szCs w:val="21"/>
                <w:highlight w:val="none"/>
              </w:rPr>
              <w:t>万元，其中科研经费</w:t>
            </w:r>
            <w:r>
              <w:rPr>
                <w:rFonts w:hint="eastAsia" w:ascii="宋体" w:hAnsi="宋体"/>
                <w:sz w:val="21"/>
                <w:szCs w:val="21"/>
                <w:highlight w:val="none"/>
                <w:lang w:val="en-US" w:eastAsia="zh-CN"/>
              </w:rPr>
              <w:t>限价92.66</w:t>
            </w:r>
            <w:r>
              <w:rPr>
                <w:rFonts w:hint="eastAsia" w:ascii="宋体" w:hAnsi="宋体"/>
                <w:sz w:val="21"/>
                <w:szCs w:val="21"/>
                <w:highlight w:val="none"/>
              </w:rPr>
              <w:t>万元，</w:t>
            </w:r>
            <w:r>
              <w:rPr>
                <w:rFonts w:hint="eastAsia" w:ascii="宋体" w:hAnsi="宋体"/>
                <w:sz w:val="21"/>
                <w:szCs w:val="21"/>
                <w:highlight w:val="none"/>
                <w:lang w:eastAsia="zh-CN"/>
              </w:rPr>
              <w:t>设计</w:t>
            </w:r>
            <w:r>
              <w:rPr>
                <w:rFonts w:hint="eastAsia" w:ascii="宋体" w:hAnsi="宋体"/>
                <w:sz w:val="21"/>
                <w:szCs w:val="21"/>
                <w:highlight w:val="none"/>
                <w:lang w:val="en-US" w:eastAsia="zh-CN"/>
              </w:rPr>
              <w:t>费限价70.54</w:t>
            </w:r>
            <w:r>
              <w:rPr>
                <w:rFonts w:hint="eastAsia" w:ascii="宋体" w:hAnsi="宋体"/>
                <w:sz w:val="21"/>
                <w:szCs w:val="21"/>
                <w:highlight w:val="none"/>
              </w:rPr>
              <w:t>万元</w:t>
            </w:r>
            <w:r>
              <w:rPr>
                <w:rFonts w:hint="eastAsia" w:ascii="宋体" w:hAnsi="宋体"/>
                <w:sz w:val="21"/>
                <w:szCs w:val="21"/>
                <w:highlight w:val="none"/>
                <w:lang w:eastAsia="zh-CN"/>
              </w:rPr>
              <w:t>。</w:t>
            </w:r>
          </w:p>
        </w:tc>
      </w:tr>
      <w:tr w14:paraId="638AA293">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57F0351">
            <w:pPr>
              <w:spacing w:line="400" w:lineRule="exact"/>
              <w:jc w:val="center"/>
              <w:rPr>
                <w:rFonts w:hint="eastAsia" w:cs="宋体" w:asciiTheme="minorEastAsia" w:hAnsiTheme="minorEastAsia" w:eastAsiaTheme="minorEastAsia"/>
                <w:bCs/>
                <w:sz w:val="21"/>
                <w:szCs w:val="21"/>
                <w:highlight w:val="none"/>
                <w:lang w:eastAsia="zh-CN"/>
              </w:rPr>
            </w:pPr>
            <w:r>
              <w:rPr>
                <w:rFonts w:hint="eastAsia" w:cs="宋体" w:asciiTheme="minorEastAsia" w:hAnsiTheme="minorEastAsia" w:eastAsiaTheme="minorEastAsia"/>
                <w:bCs/>
                <w:sz w:val="21"/>
                <w:szCs w:val="21"/>
                <w:highlight w:val="none"/>
                <w:lang w:val="en-US" w:eastAsia="zh-CN"/>
              </w:rPr>
              <w:t>9</w:t>
            </w:r>
          </w:p>
        </w:tc>
        <w:tc>
          <w:tcPr>
            <w:tcW w:w="3575" w:type="dxa"/>
            <w:tcBorders>
              <w:top w:val="single" w:color="auto" w:sz="4" w:space="0"/>
              <w:left w:val="single" w:color="auto" w:sz="4" w:space="0"/>
              <w:bottom w:val="single" w:color="auto" w:sz="4" w:space="0"/>
              <w:right w:val="single" w:color="auto" w:sz="4" w:space="0"/>
            </w:tcBorders>
            <w:vAlign w:val="center"/>
          </w:tcPr>
          <w:p w14:paraId="2DC83ACE">
            <w:pPr>
              <w:spacing w:line="400" w:lineRule="exact"/>
              <w:jc w:val="center"/>
              <w:rPr>
                <w:rFonts w:cs="黑体" w:asciiTheme="minorEastAsia" w:hAnsiTheme="minorEastAsia" w:eastAsiaTheme="minorEastAsia"/>
                <w:bCs/>
                <w:kern w:val="2"/>
                <w:sz w:val="21"/>
                <w:szCs w:val="21"/>
                <w:highlight w:val="none"/>
                <w:lang w:val="en-US" w:eastAsia="zh-CN" w:bidi="ar-SA"/>
              </w:rPr>
            </w:pPr>
            <w:r>
              <w:rPr>
                <w:rFonts w:hint="eastAsia" w:cs="黑体" w:asciiTheme="minorEastAsia" w:hAnsiTheme="minorEastAsia" w:eastAsiaTheme="minorEastAsia"/>
                <w:bCs/>
                <w:sz w:val="21"/>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506CCD00">
            <w:pPr>
              <w:spacing w:line="400" w:lineRule="exact"/>
              <w:rPr>
                <w:rFonts w:hint="default" w:cs="黑体" w:asciiTheme="minorEastAsia" w:hAnsiTheme="minorEastAsia" w:eastAsiaTheme="minorEastAsia"/>
                <w:bCs/>
                <w:kern w:val="2"/>
                <w:sz w:val="21"/>
                <w:szCs w:val="21"/>
                <w:highlight w:val="none"/>
                <w:lang w:val="en-US" w:eastAsia="zh-CN" w:bidi="ar-SA"/>
              </w:rPr>
            </w:pPr>
            <w:r>
              <w:rPr>
                <w:rFonts w:hint="eastAsia" w:cs="黑体" w:asciiTheme="minorEastAsia" w:hAnsiTheme="minorEastAsia" w:eastAsiaTheme="minorEastAsia"/>
                <w:bCs/>
                <w:sz w:val="21"/>
                <w:szCs w:val="21"/>
                <w:highlight w:val="none"/>
              </w:rPr>
              <w:t>报价应包含完成本项目范围涉及的全部费用。</w:t>
            </w:r>
          </w:p>
        </w:tc>
      </w:tr>
      <w:tr w14:paraId="473BF147">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6E12055D">
            <w:pPr>
              <w:spacing w:line="400" w:lineRule="exact"/>
              <w:jc w:val="center"/>
              <w:rPr>
                <w:rFonts w:hint="default" w:cs="宋体" w:asciiTheme="minorEastAsia" w:hAnsiTheme="minorEastAsia" w:eastAsiaTheme="minorEastAsia"/>
                <w:bCs/>
                <w:sz w:val="21"/>
                <w:szCs w:val="21"/>
                <w:highlight w:val="none"/>
                <w:lang w:val="en-US" w:eastAsia="zh-CN"/>
              </w:rPr>
            </w:pPr>
            <w:r>
              <w:rPr>
                <w:rFonts w:hint="eastAsia" w:cs="宋体" w:asciiTheme="minorEastAsia" w:hAnsiTheme="minorEastAsia" w:eastAsiaTheme="minorEastAsia"/>
                <w:bCs/>
                <w:sz w:val="21"/>
                <w:szCs w:val="21"/>
                <w:highlight w:val="none"/>
                <w:lang w:val="en-US" w:eastAsia="zh-CN"/>
              </w:rPr>
              <w:t>10</w:t>
            </w:r>
          </w:p>
        </w:tc>
        <w:tc>
          <w:tcPr>
            <w:tcW w:w="3575" w:type="dxa"/>
            <w:tcBorders>
              <w:top w:val="single" w:color="auto" w:sz="4" w:space="0"/>
              <w:left w:val="single" w:color="auto" w:sz="4" w:space="0"/>
              <w:bottom w:val="single" w:color="auto" w:sz="4" w:space="0"/>
              <w:right w:val="single" w:color="auto" w:sz="4" w:space="0"/>
            </w:tcBorders>
            <w:vAlign w:val="center"/>
          </w:tcPr>
          <w:p w14:paraId="322E2BDE">
            <w:pPr>
              <w:spacing w:line="400" w:lineRule="exact"/>
              <w:jc w:val="center"/>
              <w:rPr>
                <w:rFonts w:cs="黑体" w:asciiTheme="minorEastAsia" w:hAnsiTheme="minorEastAsia" w:eastAsiaTheme="minorEastAsia"/>
                <w:bCs/>
                <w:kern w:val="2"/>
                <w:sz w:val="21"/>
                <w:szCs w:val="21"/>
                <w:highlight w:val="none"/>
                <w:lang w:val="en-US" w:eastAsia="zh-CN" w:bidi="ar-SA"/>
              </w:rPr>
            </w:pPr>
            <w:r>
              <w:rPr>
                <w:rFonts w:hint="eastAsia" w:cs="黑体" w:asciiTheme="minorEastAsia" w:hAnsiTheme="minorEastAsia" w:eastAsiaTheme="minorEastAsia"/>
                <w:bCs/>
                <w:sz w:val="21"/>
                <w:szCs w:val="21"/>
                <w:highlight w:val="none"/>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573165C4">
            <w:pPr>
              <w:spacing w:line="400" w:lineRule="exact"/>
              <w:rPr>
                <w:rFonts w:cs="黑体" w:asciiTheme="minorEastAsia" w:hAnsiTheme="minorEastAsia" w:eastAsiaTheme="minorEastAsia"/>
                <w:bCs/>
                <w:kern w:val="2"/>
                <w:sz w:val="21"/>
                <w:szCs w:val="21"/>
                <w:highlight w:val="none"/>
                <w:lang w:val="en-US" w:eastAsia="zh-CN" w:bidi="ar-SA"/>
              </w:rPr>
            </w:pPr>
            <w:r>
              <w:rPr>
                <w:rFonts w:hint="eastAsia" w:cs="黑体" w:asciiTheme="minorEastAsia" w:hAnsiTheme="minorEastAsia" w:eastAsiaTheme="minorEastAsia"/>
                <w:bCs/>
                <w:sz w:val="21"/>
                <w:szCs w:val="21"/>
                <w:highlight w:val="none"/>
              </w:rPr>
              <w:t>90天</w:t>
            </w:r>
          </w:p>
        </w:tc>
      </w:tr>
      <w:tr w14:paraId="476C5DE9">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2AF9E7C8">
            <w:pPr>
              <w:spacing w:line="400" w:lineRule="exact"/>
              <w:jc w:val="center"/>
              <w:rPr>
                <w:rFonts w:hint="default" w:cs="宋体" w:asciiTheme="minorEastAsia" w:hAnsiTheme="minorEastAsia" w:eastAsiaTheme="minorEastAsia"/>
                <w:bCs/>
                <w:sz w:val="21"/>
                <w:szCs w:val="21"/>
                <w:highlight w:val="none"/>
                <w:lang w:val="en-US" w:eastAsia="zh-CN"/>
              </w:rPr>
            </w:pPr>
            <w:r>
              <w:rPr>
                <w:rFonts w:hint="eastAsia" w:cs="宋体" w:asciiTheme="minorEastAsia" w:hAnsiTheme="minorEastAsia" w:eastAsiaTheme="minorEastAsia"/>
                <w:bCs/>
                <w:sz w:val="21"/>
                <w:szCs w:val="21"/>
                <w:highlight w:val="none"/>
                <w:lang w:val="en-US" w:eastAsia="zh-CN"/>
              </w:rPr>
              <w:t>11</w:t>
            </w:r>
          </w:p>
        </w:tc>
        <w:tc>
          <w:tcPr>
            <w:tcW w:w="3575" w:type="dxa"/>
            <w:tcBorders>
              <w:top w:val="single" w:color="auto" w:sz="4" w:space="0"/>
              <w:left w:val="single" w:color="auto" w:sz="4" w:space="0"/>
              <w:bottom w:val="single" w:color="auto" w:sz="4" w:space="0"/>
              <w:right w:val="single" w:color="auto" w:sz="4" w:space="0"/>
            </w:tcBorders>
            <w:vAlign w:val="center"/>
          </w:tcPr>
          <w:p w14:paraId="4E8FEE4C">
            <w:pPr>
              <w:spacing w:line="400" w:lineRule="exact"/>
              <w:jc w:val="center"/>
              <w:rPr>
                <w:rFonts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eastAsiaTheme="minorEastAsia"/>
                <w:color w:val="auto"/>
                <w:kern w:val="2"/>
                <w:sz w:val="21"/>
                <w:szCs w:val="21"/>
                <w:highlight w:val="none"/>
                <w:lang w:val="en-US" w:eastAsia="zh-CN" w:bidi="ar-SA"/>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3B0C93B5">
            <w:pPr>
              <w:spacing w:line="240" w:lineRule="auto"/>
              <w:jc w:val="left"/>
              <w:rPr>
                <w:rFonts w:hint="default" w:cs="宋体" w:asciiTheme="minorEastAsia" w:hAnsiTheme="minorEastAsia" w:eastAsiaTheme="minorEastAsia"/>
                <w:sz w:val="21"/>
                <w:szCs w:val="21"/>
                <w:highlight w:val="none"/>
                <w:lang w:val="en-US" w:eastAsia="zh-CN"/>
              </w:rPr>
            </w:pPr>
            <w:bookmarkStart w:id="12" w:name="_Toc369531512"/>
            <w:bookmarkStart w:id="13" w:name="_Toc300834946"/>
            <w:bookmarkStart w:id="14" w:name="_Toc384308207"/>
            <w:bookmarkStart w:id="15" w:name="_Toc352691470"/>
            <w:bookmarkStart w:id="16" w:name="_Toc361508582"/>
            <w:bookmarkStart w:id="17" w:name="_Toc1789"/>
            <w:r>
              <w:rPr>
                <w:rFonts w:hint="default" w:cs="宋体" w:asciiTheme="minorEastAsia" w:hAnsiTheme="minorEastAsia" w:eastAsiaTheme="minorEastAsia"/>
                <w:sz w:val="21"/>
                <w:szCs w:val="21"/>
                <w:highlight w:val="none"/>
                <w:lang w:val="en-US" w:eastAsia="zh-CN"/>
              </w:rPr>
              <w:t>《揭榜响应文件》所附证书证件要求均为原件扫描件，揭榜方须对其所附证件的真实性、有效性、清晰性、完整性负责。</w:t>
            </w:r>
          </w:p>
          <w:p w14:paraId="273C2FE8">
            <w:pPr>
              <w:spacing w:line="240" w:lineRule="auto"/>
              <w:jc w:val="left"/>
              <w:rPr>
                <w:rFonts w:hint="default" w:cs="宋体" w:asciiTheme="minorEastAsia" w:hAnsiTheme="minorEastAsia" w:eastAsiaTheme="minorEastAsia"/>
                <w:sz w:val="21"/>
                <w:szCs w:val="21"/>
                <w:highlight w:val="none"/>
                <w:lang w:val="en-US" w:eastAsia="zh-CN"/>
              </w:rPr>
            </w:pPr>
            <w:r>
              <w:rPr>
                <w:rFonts w:hint="default" w:cs="宋体" w:asciiTheme="minorEastAsia" w:hAnsiTheme="minorEastAsia" w:eastAsiaTheme="minorEastAsia"/>
                <w:sz w:val="21"/>
                <w:szCs w:val="21"/>
                <w:highlight w:val="none"/>
                <w:lang w:val="en-US" w:eastAsia="zh-CN"/>
              </w:rPr>
              <w:t>（1）业绩证明资料</w:t>
            </w:r>
            <w:r>
              <w:rPr>
                <w:rFonts w:hint="eastAsia" w:cs="宋体" w:asciiTheme="minorEastAsia" w:hAnsiTheme="minorEastAsia" w:eastAsiaTheme="minorEastAsia"/>
                <w:sz w:val="21"/>
                <w:szCs w:val="21"/>
                <w:highlight w:val="none"/>
                <w:lang w:val="en-US" w:eastAsia="zh-CN"/>
              </w:rPr>
              <w:t>（如需）</w:t>
            </w:r>
            <w:r>
              <w:rPr>
                <w:rFonts w:hint="default" w:cs="宋体" w:asciiTheme="minorEastAsia" w:hAnsiTheme="minorEastAsia" w:eastAsiaTheme="minorEastAsia"/>
                <w:sz w:val="21"/>
                <w:szCs w:val="21"/>
                <w:highlight w:val="none"/>
                <w:lang w:val="en-US" w:eastAsia="zh-CN"/>
              </w:rPr>
              <w:t>：科研业绩须提供承接类似项目的合同（或任务书）、成果验收或鉴定证书或已完成成果登记的证明材料复印件。</w:t>
            </w:r>
            <w:r>
              <w:rPr>
                <w:rFonts w:hint="eastAsia" w:cs="宋体" w:asciiTheme="minorEastAsia" w:hAnsiTheme="minorEastAsia" w:eastAsiaTheme="minorEastAsia"/>
                <w:sz w:val="21"/>
                <w:szCs w:val="21"/>
                <w:highlight w:val="none"/>
                <w:lang w:val="en-US" w:eastAsia="zh-CN"/>
              </w:rPr>
              <w:t>实施</w:t>
            </w:r>
            <w:r>
              <w:rPr>
                <w:rFonts w:hint="default" w:cs="宋体" w:asciiTheme="minorEastAsia" w:hAnsiTheme="minorEastAsia" w:eastAsiaTheme="minorEastAsia"/>
                <w:sz w:val="21"/>
                <w:szCs w:val="21"/>
                <w:highlight w:val="none"/>
                <w:lang w:val="en-US" w:eastAsia="zh-CN"/>
              </w:rPr>
              <w:t>业绩须提供承接类似项目的合同及交工证书等相关证明资料的</w:t>
            </w:r>
            <w:r>
              <w:rPr>
                <w:rFonts w:hint="eastAsia" w:cs="宋体" w:asciiTheme="minorEastAsia" w:hAnsiTheme="minorEastAsia" w:eastAsiaTheme="minorEastAsia"/>
                <w:sz w:val="21"/>
                <w:szCs w:val="21"/>
                <w:highlight w:val="none"/>
                <w:lang w:val="en-US" w:eastAsia="zh-CN"/>
              </w:rPr>
              <w:t>复印件</w:t>
            </w:r>
            <w:r>
              <w:rPr>
                <w:rFonts w:hint="default" w:cs="宋体" w:asciiTheme="minorEastAsia" w:hAnsiTheme="minorEastAsia" w:eastAsiaTheme="minorEastAsia"/>
                <w:sz w:val="21"/>
                <w:szCs w:val="21"/>
                <w:highlight w:val="none"/>
                <w:lang w:val="en-US" w:eastAsia="zh-CN"/>
              </w:rPr>
              <w:t>。</w:t>
            </w:r>
          </w:p>
          <w:p w14:paraId="35D9FB27">
            <w:pPr>
              <w:spacing w:line="240" w:lineRule="auto"/>
              <w:jc w:val="left"/>
              <w:rPr>
                <w:rFonts w:hint="default" w:cs="宋体" w:asciiTheme="minorEastAsia" w:hAnsiTheme="minorEastAsia" w:eastAsiaTheme="minorEastAsia"/>
                <w:kern w:val="2"/>
                <w:sz w:val="21"/>
                <w:szCs w:val="21"/>
                <w:highlight w:val="none"/>
                <w:lang w:val="en-US" w:eastAsia="zh-CN" w:bidi="ar-SA"/>
              </w:rPr>
            </w:pPr>
            <w:r>
              <w:rPr>
                <w:rFonts w:hint="default" w:cs="宋体" w:asciiTheme="minorEastAsia" w:hAnsiTheme="minorEastAsia" w:eastAsiaTheme="minorEastAsia"/>
                <w:sz w:val="21"/>
                <w:szCs w:val="21"/>
                <w:highlight w:val="none"/>
                <w:lang w:val="en-US" w:eastAsia="zh-CN"/>
              </w:rPr>
              <w:t>（2）团队人员证件：应附身份证、职称证、学</w:t>
            </w:r>
            <w:r>
              <w:rPr>
                <w:rFonts w:hint="eastAsia" w:cs="宋体" w:asciiTheme="minorEastAsia" w:hAnsiTheme="minorEastAsia" w:eastAsiaTheme="minorEastAsia"/>
                <w:sz w:val="21"/>
                <w:szCs w:val="21"/>
                <w:highlight w:val="none"/>
                <w:lang w:val="en-US" w:eastAsia="zh-CN"/>
              </w:rPr>
              <w:t>位</w:t>
            </w:r>
            <w:r>
              <w:rPr>
                <w:rFonts w:hint="default" w:cs="宋体" w:asciiTheme="minorEastAsia" w:hAnsiTheme="minorEastAsia" w:eastAsiaTheme="minorEastAsia"/>
                <w:sz w:val="21"/>
                <w:szCs w:val="21"/>
                <w:highlight w:val="none"/>
                <w:lang w:val="en-US" w:eastAsia="zh-CN"/>
              </w:rPr>
              <w:t>证，人才类别有效证明（国内外顶尖人才、国家级领军人才、地方级领军人才、地方级优秀人才、其他类别人才）。作为项目负责人或主研人员参与过的类似科技创新项目附合同协议书复印件（本响应文件复印件均指彩色扫描输出件，下同）、项目鉴定证书复印件、项目获奖证书复印件。</w:t>
            </w:r>
          </w:p>
        </w:tc>
      </w:tr>
      <w:bookmarkEnd w:id="12"/>
      <w:bookmarkEnd w:id="13"/>
      <w:bookmarkEnd w:id="14"/>
      <w:bookmarkEnd w:id="15"/>
      <w:bookmarkEnd w:id="16"/>
      <w:bookmarkEnd w:id="17"/>
      <w:tr w14:paraId="268A5C65">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951A553">
            <w:pPr>
              <w:spacing w:line="400" w:lineRule="exact"/>
              <w:jc w:val="center"/>
              <w:rPr>
                <w:rFonts w:hint="default" w:cs="宋体" w:asciiTheme="minorEastAsia" w:hAnsiTheme="minorEastAsia" w:eastAsiaTheme="minorEastAsia"/>
                <w:bCs/>
                <w:sz w:val="21"/>
                <w:szCs w:val="21"/>
                <w:highlight w:val="none"/>
                <w:lang w:val="en-US" w:eastAsia="zh-CN"/>
              </w:rPr>
            </w:pPr>
            <w:r>
              <w:rPr>
                <w:rFonts w:hint="eastAsia" w:cs="宋体" w:asciiTheme="minorEastAsia" w:hAnsiTheme="minorEastAsia" w:eastAsiaTheme="minorEastAsia"/>
                <w:bCs/>
                <w:sz w:val="21"/>
                <w:szCs w:val="21"/>
                <w:highlight w:val="none"/>
                <w:lang w:val="en-US" w:eastAsia="zh-CN"/>
              </w:rPr>
              <w:t>12</w:t>
            </w:r>
          </w:p>
        </w:tc>
        <w:tc>
          <w:tcPr>
            <w:tcW w:w="3575" w:type="dxa"/>
            <w:tcBorders>
              <w:top w:val="single" w:color="auto" w:sz="4" w:space="0"/>
              <w:left w:val="single" w:color="auto" w:sz="4" w:space="0"/>
              <w:bottom w:val="single" w:color="auto" w:sz="4" w:space="0"/>
              <w:right w:val="single" w:color="auto" w:sz="4" w:space="0"/>
            </w:tcBorders>
            <w:vAlign w:val="center"/>
          </w:tcPr>
          <w:p w14:paraId="7B9709B4">
            <w:pPr>
              <w:spacing w:line="400" w:lineRule="exact"/>
              <w:jc w:val="center"/>
              <w:rPr>
                <w:rFonts w:cs="黑体" w:asciiTheme="minorEastAsia" w:hAnsiTheme="minorEastAsia" w:eastAsiaTheme="minorEastAsia"/>
                <w:bCs/>
                <w:kern w:val="2"/>
                <w:sz w:val="21"/>
                <w:szCs w:val="21"/>
                <w:highlight w:val="none"/>
                <w:lang w:val="en-US" w:eastAsia="zh-CN" w:bidi="ar-SA"/>
              </w:rPr>
            </w:pPr>
            <w:r>
              <w:rPr>
                <w:rFonts w:hint="eastAsia" w:cs="黑体" w:asciiTheme="minorEastAsia" w:hAnsiTheme="minorEastAsia" w:eastAsiaTheme="minorEastAsia"/>
                <w:bCs/>
                <w:sz w:val="21"/>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07E8FFFC">
            <w:pPr>
              <w:snapToGrid w:val="0"/>
              <w:rPr>
                <w:rFonts w:hint="default" w:cs="黑体" w:asciiTheme="minorEastAsia" w:hAnsiTheme="minorEastAsia" w:eastAsiaTheme="minorEastAsia"/>
                <w:bCs/>
                <w:kern w:val="2"/>
                <w:sz w:val="21"/>
                <w:szCs w:val="21"/>
                <w:highlight w:val="none"/>
                <w:lang w:val="en-US" w:eastAsia="zh-CN" w:bidi="ar-SA"/>
              </w:rPr>
            </w:pPr>
            <w:r>
              <w:rPr>
                <w:rFonts w:hint="eastAsia" w:cs="黑体" w:asciiTheme="minorEastAsia" w:hAnsiTheme="minorEastAsia" w:eastAsiaTheme="minorEastAsia"/>
                <w:bCs/>
                <w:sz w:val="21"/>
                <w:szCs w:val="21"/>
                <w:highlight w:val="none"/>
              </w:rPr>
              <w:t>不允许</w:t>
            </w:r>
          </w:p>
        </w:tc>
      </w:tr>
      <w:tr w14:paraId="23C97B7D">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646A065D">
            <w:pPr>
              <w:spacing w:line="400" w:lineRule="exact"/>
              <w:jc w:val="center"/>
              <w:rPr>
                <w:rFonts w:hint="default" w:cs="宋体" w:asciiTheme="minorEastAsia" w:hAnsiTheme="minorEastAsia" w:eastAsiaTheme="minorEastAsia"/>
                <w:bCs/>
                <w:sz w:val="21"/>
                <w:szCs w:val="21"/>
                <w:highlight w:val="none"/>
                <w:lang w:val="en-US" w:eastAsia="zh-CN"/>
              </w:rPr>
            </w:pPr>
            <w:r>
              <w:rPr>
                <w:rFonts w:hint="eastAsia" w:cs="宋体" w:asciiTheme="minorEastAsia" w:hAnsiTheme="minorEastAsia" w:eastAsiaTheme="minorEastAsia"/>
                <w:bCs/>
                <w:sz w:val="21"/>
                <w:szCs w:val="21"/>
                <w:highlight w:val="none"/>
                <w:lang w:val="en-US" w:eastAsia="zh-CN"/>
              </w:rPr>
              <w:t>13</w:t>
            </w:r>
          </w:p>
        </w:tc>
        <w:tc>
          <w:tcPr>
            <w:tcW w:w="3575" w:type="dxa"/>
            <w:tcBorders>
              <w:top w:val="single" w:color="auto" w:sz="4" w:space="0"/>
              <w:left w:val="single" w:color="auto" w:sz="4" w:space="0"/>
              <w:bottom w:val="single" w:color="auto" w:sz="4" w:space="0"/>
              <w:right w:val="single" w:color="auto" w:sz="4" w:space="0"/>
            </w:tcBorders>
            <w:vAlign w:val="center"/>
          </w:tcPr>
          <w:p w14:paraId="51ECB478">
            <w:pPr>
              <w:spacing w:line="400" w:lineRule="exact"/>
              <w:jc w:val="center"/>
              <w:rPr>
                <w:rFonts w:cs="黑体" w:asciiTheme="minorEastAsia" w:hAnsiTheme="minorEastAsia" w:eastAsiaTheme="minorEastAsia"/>
                <w:bCs/>
                <w:kern w:val="2"/>
                <w:sz w:val="21"/>
                <w:szCs w:val="21"/>
                <w:highlight w:val="none"/>
                <w:lang w:val="en-US" w:eastAsia="zh-CN" w:bidi="ar-SA"/>
              </w:rPr>
            </w:pPr>
            <w:r>
              <w:rPr>
                <w:rFonts w:hint="eastAsia" w:cs="黑体" w:asciiTheme="minorEastAsia" w:hAnsiTheme="minorEastAsia" w:eastAsiaTheme="minorEastAsia"/>
                <w:bCs/>
                <w:sz w:val="21"/>
                <w:szCs w:val="21"/>
                <w:highlight w:val="none"/>
              </w:rPr>
              <w:t>《揭榜响应文件》副本份数及其他要求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095958B">
            <w:pPr>
              <w:snapToGrid w:val="0"/>
              <w:rPr>
                <w:rFonts w:cs="黑体" w:asciiTheme="minorEastAsia" w:hAnsiTheme="minorEastAsia" w:eastAsiaTheme="minorEastAsia"/>
                <w:bCs/>
                <w:kern w:val="2"/>
                <w:sz w:val="21"/>
                <w:szCs w:val="21"/>
                <w:highlight w:val="none"/>
                <w:lang w:val="en-US" w:eastAsia="zh-CN" w:bidi="ar-SA"/>
              </w:rPr>
            </w:pPr>
            <w:r>
              <w:rPr>
                <w:rFonts w:hint="eastAsia" w:cs="黑体" w:asciiTheme="minorEastAsia" w:hAnsiTheme="minorEastAsia" w:eastAsiaTheme="minorEastAsia"/>
                <w:bCs/>
                <w:sz w:val="21"/>
                <w:szCs w:val="21"/>
                <w:highlight w:val="none"/>
              </w:rPr>
              <w:t>一正九副，电子版U盘一个，上述资料一起密封在一个封套中</w:t>
            </w:r>
          </w:p>
        </w:tc>
      </w:tr>
      <w:tr w14:paraId="07502537">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0D234DD">
            <w:pPr>
              <w:spacing w:line="400" w:lineRule="exact"/>
              <w:jc w:val="center"/>
              <w:rPr>
                <w:rFonts w:hint="default" w:cs="宋体" w:asciiTheme="minorEastAsia" w:hAnsiTheme="minorEastAsia" w:eastAsiaTheme="minorEastAsia"/>
                <w:bCs/>
                <w:sz w:val="21"/>
                <w:szCs w:val="21"/>
                <w:highlight w:val="none"/>
                <w:lang w:val="en-US" w:eastAsia="zh-CN"/>
              </w:rPr>
            </w:pPr>
            <w:r>
              <w:rPr>
                <w:rFonts w:hint="eastAsia" w:cs="宋体" w:asciiTheme="minorEastAsia" w:hAnsiTheme="minorEastAsia" w:eastAsiaTheme="minorEastAsia"/>
                <w:bCs/>
                <w:sz w:val="21"/>
                <w:szCs w:val="21"/>
                <w:highlight w:val="none"/>
                <w:lang w:val="en-US" w:eastAsia="zh-CN"/>
              </w:rPr>
              <w:t>14</w:t>
            </w:r>
          </w:p>
        </w:tc>
        <w:tc>
          <w:tcPr>
            <w:tcW w:w="3575" w:type="dxa"/>
            <w:tcBorders>
              <w:top w:val="single" w:color="auto" w:sz="4" w:space="0"/>
              <w:left w:val="single" w:color="auto" w:sz="4" w:space="0"/>
              <w:bottom w:val="single" w:color="auto" w:sz="4" w:space="0"/>
              <w:right w:val="single" w:color="auto" w:sz="4" w:space="0"/>
            </w:tcBorders>
            <w:vAlign w:val="center"/>
          </w:tcPr>
          <w:p w14:paraId="7511921F">
            <w:pPr>
              <w:spacing w:line="400" w:lineRule="exact"/>
              <w:jc w:val="center"/>
              <w:rPr>
                <w:rFonts w:cs="黑体" w:asciiTheme="minorEastAsia" w:hAnsiTheme="minorEastAsia" w:eastAsiaTheme="minorEastAsia"/>
                <w:bCs/>
                <w:kern w:val="2"/>
                <w:sz w:val="21"/>
                <w:szCs w:val="21"/>
                <w:highlight w:val="none"/>
                <w:lang w:val="en-US" w:eastAsia="zh-CN" w:bidi="ar-SA"/>
              </w:rPr>
            </w:pPr>
            <w:r>
              <w:rPr>
                <w:rFonts w:hint="eastAsia" w:cs="黑体" w:asciiTheme="minorEastAsia" w:hAnsiTheme="minorEastAsia" w:eastAsiaTheme="minorEastAsia"/>
                <w:bCs/>
                <w:sz w:val="21"/>
                <w:szCs w:val="21"/>
                <w:highlight w:val="none"/>
              </w:rPr>
              <w:t>《揭榜响应文件》签字或盖章要求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72EE8ED7">
            <w:pPr>
              <w:snapToGrid w:val="0"/>
              <w:rPr>
                <w:rFonts w:cs="黑体" w:asciiTheme="minorEastAsia" w:hAnsiTheme="minorEastAsia" w:eastAsiaTheme="minorEastAsia"/>
                <w:bCs/>
                <w:kern w:val="2"/>
                <w:sz w:val="21"/>
                <w:szCs w:val="21"/>
                <w:highlight w:val="none"/>
                <w:lang w:val="en-US" w:eastAsia="zh-CN" w:bidi="ar-SA"/>
              </w:rPr>
            </w:pPr>
            <w:r>
              <w:rPr>
                <w:rFonts w:hint="eastAsia" w:cs="黑体" w:asciiTheme="minorEastAsia" w:hAnsiTheme="minorEastAsia" w:eastAsiaTheme="minorEastAsia"/>
                <w:bCs/>
                <w:sz w:val="21"/>
                <w:szCs w:val="21"/>
                <w:highlight w:val="none"/>
              </w:rPr>
              <w:t>符合第四章揭榜响应文件签字盖章要求。</w:t>
            </w:r>
          </w:p>
        </w:tc>
      </w:tr>
      <w:tr w14:paraId="51788E74">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A6FD876">
            <w:pPr>
              <w:spacing w:line="400" w:lineRule="exact"/>
              <w:jc w:val="center"/>
              <w:rPr>
                <w:rFonts w:hint="default" w:cs="宋体" w:asciiTheme="minorEastAsia" w:hAnsiTheme="minorEastAsia" w:eastAsiaTheme="minorEastAsia"/>
                <w:bCs/>
                <w:sz w:val="21"/>
                <w:szCs w:val="21"/>
                <w:highlight w:val="none"/>
                <w:lang w:val="en-US" w:eastAsia="zh-CN"/>
              </w:rPr>
            </w:pPr>
            <w:r>
              <w:rPr>
                <w:rFonts w:hint="eastAsia" w:cs="宋体" w:asciiTheme="minorEastAsia" w:hAnsiTheme="minorEastAsia" w:eastAsiaTheme="minorEastAsia"/>
                <w:bCs/>
                <w:sz w:val="21"/>
                <w:szCs w:val="21"/>
                <w:highlight w:val="none"/>
                <w:lang w:val="en-US" w:eastAsia="zh-CN"/>
              </w:rPr>
              <w:t>15</w:t>
            </w:r>
          </w:p>
        </w:tc>
        <w:tc>
          <w:tcPr>
            <w:tcW w:w="3575" w:type="dxa"/>
            <w:tcBorders>
              <w:top w:val="single" w:color="auto" w:sz="4" w:space="0"/>
              <w:left w:val="single" w:color="auto" w:sz="4" w:space="0"/>
              <w:bottom w:val="single" w:color="auto" w:sz="4" w:space="0"/>
              <w:right w:val="single" w:color="auto" w:sz="4" w:space="0"/>
            </w:tcBorders>
            <w:vAlign w:val="center"/>
          </w:tcPr>
          <w:p w14:paraId="3A4113A7">
            <w:pPr>
              <w:spacing w:line="400" w:lineRule="exact"/>
              <w:jc w:val="center"/>
              <w:rPr>
                <w:rFonts w:cs="黑体" w:asciiTheme="minorEastAsia" w:hAnsiTheme="minorEastAsia" w:eastAsiaTheme="minorEastAsia"/>
                <w:bCs/>
                <w:kern w:val="2"/>
                <w:sz w:val="21"/>
                <w:szCs w:val="21"/>
                <w:highlight w:val="none"/>
                <w:lang w:val="en-US" w:eastAsia="zh-CN" w:bidi="ar-SA"/>
              </w:rPr>
            </w:pPr>
            <w:r>
              <w:rPr>
                <w:rFonts w:hint="eastAsia" w:cs="黑体" w:asciiTheme="minorEastAsia" w:hAnsiTheme="minorEastAsia" w:eastAsiaTheme="minorEastAsia"/>
                <w:bCs/>
                <w:sz w:val="21"/>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3F8A0C7C">
            <w:pPr>
              <w:spacing w:line="400" w:lineRule="exact"/>
              <w:jc w:val="left"/>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项目名称：</w:t>
            </w:r>
          </w:p>
          <w:p w14:paraId="5B8E2187">
            <w:pPr>
              <w:spacing w:line="400" w:lineRule="exact"/>
              <w:jc w:val="left"/>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揭榜人名称：</w:t>
            </w:r>
          </w:p>
          <w:p w14:paraId="19F4E207">
            <w:pPr>
              <w:spacing w:line="400" w:lineRule="exact"/>
              <w:jc w:val="left"/>
              <w:rPr>
                <w:rFonts w:ascii="Calibri" w:hAnsi="Calibri" w:eastAsia="宋体" w:cs="Times New Roman"/>
                <w:kern w:val="2"/>
                <w:sz w:val="21"/>
                <w:szCs w:val="21"/>
                <w:highlight w:val="none"/>
                <w:lang w:val="en-US" w:eastAsia="zh-CN" w:bidi="ar-SA"/>
              </w:rPr>
            </w:pPr>
            <w:r>
              <w:rPr>
                <w:rFonts w:hint="eastAsia" w:cs="黑体" w:asciiTheme="minorEastAsia" w:hAnsiTheme="minorEastAsia" w:eastAsiaTheme="minorEastAsia"/>
                <w:bCs/>
                <w:sz w:val="21"/>
                <w:szCs w:val="21"/>
                <w:highlight w:val="none"/>
              </w:rPr>
              <w:t>揭榜人认为需要载明的其他信息</w:t>
            </w:r>
          </w:p>
        </w:tc>
      </w:tr>
      <w:tr w14:paraId="48CA10D9">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1C441A4F">
            <w:pPr>
              <w:spacing w:line="400" w:lineRule="exact"/>
              <w:jc w:val="center"/>
              <w:rPr>
                <w:rFonts w:hint="default" w:cs="宋体" w:asciiTheme="minorEastAsia" w:hAnsiTheme="minorEastAsia" w:eastAsiaTheme="minorEastAsia"/>
                <w:bCs/>
                <w:sz w:val="21"/>
                <w:szCs w:val="21"/>
                <w:highlight w:val="none"/>
                <w:lang w:val="en-US" w:eastAsia="zh-CN"/>
              </w:rPr>
            </w:pPr>
            <w:r>
              <w:rPr>
                <w:rFonts w:hint="eastAsia" w:cs="宋体" w:asciiTheme="minorEastAsia" w:hAnsiTheme="minorEastAsia" w:eastAsiaTheme="minorEastAsia"/>
                <w:bCs/>
                <w:sz w:val="21"/>
                <w:szCs w:val="21"/>
                <w:highlight w:val="none"/>
                <w:lang w:val="en-US" w:eastAsia="zh-CN"/>
              </w:rPr>
              <w:t>16</w:t>
            </w:r>
          </w:p>
        </w:tc>
        <w:tc>
          <w:tcPr>
            <w:tcW w:w="3575" w:type="dxa"/>
            <w:tcBorders>
              <w:top w:val="single" w:color="auto" w:sz="4" w:space="0"/>
              <w:left w:val="single" w:color="auto" w:sz="4" w:space="0"/>
              <w:bottom w:val="single" w:color="auto" w:sz="4" w:space="0"/>
              <w:right w:val="single" w:color="auto" w:sz="4" w:space="0"/>
            </w:tcBorders>
            <w:vAlign w:val="center"/>
          </w:tcPr>
          <w:p w14:paraId="45600CAF">
            <w:pPr>
              <w:spacing w:line="400" w:lineRule="exact"/>
              <w:jc w:val="center"/>
              <w:rPr>
                <w:rFonts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eastAsiaTheme="minorEastAsia"/>
                <w:sz w:val="21"/>
                <w:szCs w:val="21"/>
                <w:highlight w:val="none"/>
              </w:rPr>
              <w:t>评审委员会的组建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528E7449">
            <w:pPr>
              <w:spacing w:line="400" w:lineRule="exact"/>
              <w:rPr>
                <w:rFonts w:cs="宋体" w:asciiTheme="minorEastAsia" w:hAnsiTheme="minorEastAsia" w:eastAsiaTheme="minorEastAsia"/>
                <w:kern w:val="2"/>
                <w:sz w:val="21"/>
                <w:szCs w:val="21"/>
                <w:highlight w:val="none"/>
                <w:lang w:val="en-US" w:eastAsia="zh-CN" w:bidi="ar-SA"/>
              </w:rPr>
            </w:pPr>
            <w:r>
              <w:rPr>
                <w:rFonts w:hint="eastAsia" w:cs="仿宋" w:asciiTheme="minorEastAsia" w:hAnsiTheme="minorEastAsia" w:eastAsiaTheme="minorEastAsia"/>
                <w:bCs/>
                <w:sz w:val="21"/>
                <w:szCs w:val="21"/>
                <w:highlight w:val="none"/>
              </w:rPr>
              <w:t>评榜委员会由7人组成，其中用户单位</w:t>
            </w:r>
            <w:r>
              <w:rPr>
                <w:rFonts w:hint="eastAsia" w:cs="仿宋" w:asciiTheme="minorEastAsia" w:hAnsiTheme="minorEastAsia" w:eastAsiaTheme="minorEastAsia"/>
                <w:bCs/>
                <w:sz w:val="21"/>
                <w:szCs w:val="21"/>
                <w:highlight w:val="none"/>
                <w:lang w:val="en-US" w:eastAsia="zh-CN"/>
              </w:rPr>
              <w:t>2</w:t>
            </w:r>
            <w:r>
              <w:rPr>
                <w:rFonts w:hint="eastAsia" w:cs="仿宋" w:asciiTheme="minorEastAsia" w:hAnsiTheme="minorEastAsia" w:eastAsiaTheme="minorEastAsia"/>
                <w:bCs/>
                <w:sz w:val="21"/>
                <w:szCs w:val="21"/>
                <w:highlight w:val="none"/>
              </w:rPr>
              <w:t>人，外部专家</w:t>
            </w:r>
            <w:r>
              <w:rPr>
                <w:rFonts w:hint="eastAsia" w:cs="仿宋" w:asciiTheme="minorEastAsia" w:hAnsiTheme="minorEastAsia" w:eastAsiaTheme="minorEastAsia"/>
                <w:bCs/>
                <w:sz w:val="21"/>
                <w:szCs w:val="21"/>
                <w:highlight w:val="none"/>
                <w:lang w:val="en-US" w:eastAsia="zh-CN"/>
              </w:rPr>
              <w:t>由</w:t>
            </w:r>
            <w:r>
              <w:rPr>
                <w:rFonts w:hint="eastAsia" w:cs="仿宋" w:asciiTheme="minorEastAsia" w:hAnsiTheme="minorEastAsia" w:eastAsiaTheme="minorEastAsia"/>
                <w:bCs/>
                <w:sz w:val="21"/>
                <w:szCs w:val="21"/>
                <w:highlight w:val="none"/>
              </w:rPr>
              <w:t>项目</w:t>
            </w:r>
            <w:r>
              <w:rPr>
                <w:rFonts w:hint="eastAsia" w:cs="仿宋" w:asciiTheme="minorEastAsia" w:hAnsiTheme="minorEastAsia" w:eastAsiaTheme="minorEastAsia"/>
                <w:bCs/>
                <w:sz w:val="21"/>
                <w:szCs w:val="21"/>
                <w:highlight w:val="none"/>
                <w:lang w:val="en-US" w:eastAsia="zh-CN"/>
              </w:rPr>
              <w:t>相关</w:t>
            </w:r>
            <w:r>
              <w:rPr>
                <w:rFonts w:hint="eastAsia" w:cs="仿宋" w:asciiTheme="minorEastAsia" w:hAnsiTheme="minorEastAsia" w:eastAsiaTheme="minorEastAsia"/>
                <w:bCs/>
                <w:sz w:val="21"/>
                <w:szCs w:val="21"/>
                <w:highlight w:val="none"/>
              </w:rPr>
              <w:t>领域专家</w:t>
            </w:r>
            <w:r>
              <w:rPr>
                <w:rFonts w:hint="eastAsia" w:cs="仿宋" w:asciiTheme="minorEastAsia" w:hAnsiTheme="minorEastAsia" w:eastAsiaTheme="minorEastAsia"/>
                <w:bCs/>
                <w:sz w:val="21"/>
                <w:szCs w:val="21"/>
                <w:highlight w:val="none"/>
                <w:lang w:val="en-US" w:eastAsia="zh-CN"/>
              </w:rPr>
              <w:t>组成</w:t>
            </w:r>
            <w:r>
              <w:rPr>
                <w:rFonts w:hint="eastAsia" w:cs="仿宋" w:asciiTheme="minorEastAsia" w:hAnsiTheme="minorEastAsia" w:eastAsiaTheme="minorEastAsia"/>
                <w:bCs/>
                <w:sz w:val="21"/>
                <w:szCs w:val="21"/>
                <w:highlight w:val="none"/>
              </w:rPr>
              <w:t>。</w:t>
            </w:r>
          </w:p>
        </w:tc>
      </w:tr>
      <w:tr w14:paraId="3F1AF69A">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78E22E9">
            <w:pPr>
              <w:spacing w:line="400" w:lineRule="exact"/>
              <w:jc w:val="center"/>
              <w:rPr>
                <w:rFonts w:hint="default" w:cs="宋体" w:asciiTheme="minorEastAsia" w:hAnsiTheme="minorEastAsia" w:eastAsiaTheme="minorEastAsia"/>
                <w:bCs/>
                <w:sz w:val="21"/>
                <w:szCs w:val="21"/>
                <w:highlight w:val="none"/>
                <w:lang w:val="en-US" w:eastAsia="zh-CN"/>
              </w:rPr>
            </w:pPr>
            <w:r>
              <w:rPr>
                <w:rFonts w:hint="eastAsia" w:cs="宋体" w:asciiTheme="minorEastAsia" w:hAnsiTheme="minorEastAsia" w:eastAsiaTheme="minorEastAsia"/>
                <w:bCs/>
                <w:sz w:val="21"/>
                <w:szCs w:val="21"/>
                <w:highlight w:val="none"/>
                <w:lang w:val="en-US" w:eastAsia="zh-CN"/>
              </w:rPr>
              <w:t>17</w:t>
            </w:r>
          </w:p>
        </w:tc>
        <w:tc>
          <w:tcPr>
            <w:tcW w:w="3575" w:type="dxa"/>
            <w:tcBorders>
              <w:top w:val="single" w:color="auto" w:sz="4" w:space="0"/>
              <w:left w:val="single" w:color="auto" w:sz="4" w:space="0"/>
              <w:bottom w:val="single" w:color="auto" w:sz="4" w:space="0"/>
              <w:right w:val="single" w:color="auto" w:sz="4" w:space="0"/>
            </w:tcBorders>
            <w:vAlign w:val="center"/>
          </w:tcPr>
          <w:p w14:paraId="62DA7D00">
            <w:pPr>
              <w:spacing w:line="400" w:lineRule="exact"/>
              <w:jc w:val="center"/>
              <w:rPr>
                <w:rFonts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eastAsiaTheme="minorEastAsia"/>
                <w:sz w:val="21"/>
                <w:szCs w:val="21"/>
                <w:highlight w:val="none"/>
              </w:rPr>
              <w:t>评审委员会推荐预中榜人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23786A25">
            <w:pPr>
              <w:spacing w:line="400" w:lineRule="exact"/>
              <w:rPr>
                <w:rFonts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eastAsiaTheme="minorEastAsia"/>
                <w:sz w:val="21"/>
                <w:szCs w:val="21"/>
                <w:highlight w:val="none"/>
              </w:rPr>
              <w:t>评审委员会按照评审总得分由高至低的顺序对揭榜方进行排序，推荐排名第一的为预中榜人。</w:t>
            </w:r>
          </w:p>
        </w:tc>
      </w:tr>
      <w:tr w14:paraId="6908566A">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D007E55">
            <w:pPr>
              <w:spacing w:line="400" w:lineRule="exact"/>
              <w:jc w:val="center"/>
              <w:rPr>
                <w:rFonts w:hint="default" w:cs="宋体" w:asciiTheme="minorEastAsia" w:hAnsiTheme="minorEastAsia" w:eastAsiaTheme="minorEastAsia"/>
                <w:bCs/>
                <w:sz w:val="21"/>
                <w:szCs w:val="21"/>
                <w:highlight w:val="none"/>
                <w:lang w:val="en-US" w:eastAsia="zh-CN"/>
              </w:rPr>
            </w:pPr>
            <w:r>
              <w:rPr>
                <w:rFonts w:hint="eastAsia" w:cs="宋体" w:asciiTheme="minorEastAsia" w:hAnsiTheme="minorEastAsia" w:eastAsiaTheme="minorEastAsia"/>
                <w:bCs/>
                <w:sz w:val="21"/>
                <w:szCs w:val="21"/>
                <w:highlight w:val="none"/>
                <w:lang w:val="en-US" w:eastAsia="zh-CN"/>
              </w:rPr>
              <w:t>18</w:t>
            </w:r>
          </w:p>
        </w:tc>
        <w:tc>
          <w:tcPr>
            <w:tcW w:w="3575" w:type="dxa"/>
            <w:tcBorders>
              <w:top w:val="single" w:color="auto" w:sz="4" w:space="0"/>
              <w:left w:val="single" w:color="auto" w:sz="4" w:space="0"/>
              <w:bottom w:val="single" w:color="auto" w:sz="4" w:space="0"/>
              <w:right w:val="single" w:color="auto" w:sz="4" w:space="0"/>
            </w:tcBorders>
            <w:vAlign w:val="center"/>
          </w:tcPr>
          <w:p w14:paraId="15231E6D">
            <w:pPr>
              <w:spacing w:line="400" w:lineRule="exact"/>
              <w:jc w:val="center"/>
              <w:rPr>
                <w:rFonts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eastAsiaTheme="minorEastAsia"/>
                <w:sz w:val="21"/>
                <w:szCs w:val="21"/>
                <w:highlight w:val="none"/>
                <w:lang w:val="en-US" w:eastAsia="zh-CN"/>
              </w:rPr>
              <w:t>拟中榜人</w:t>
            </w:r>
            <w:r>
              <w:rPr>
                <w:rFonts w:hint="eastAsia" w:cs="宋体" w:asciiTheme="minorEastAsia" w:hAnsiTheme="minorEastAsia" w:eastAsiaTheme="minorEastAsia"/>
                <w:sz w:val="21"/>
                <w:szCs w:val="21"/>
                <w:highlight w:val="none"/>
              </w:rPr>
              <w:t>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567FF5CA">
            <w:pPr>
              <w:spacing w:line="400" w:lineRule="exact"/>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公示媒介：</w:t>
            </w:r>
            <w:r>
              <w:rPr>
                <w:rFonts w:hint="eastAsia" w:cs="宋体" w:asciiTheme="minorEastAsia" w:hAnsiTheme="minorEastAsia" w:eastAsiaTheme="minorEastAsia"/>
                <w:spacing w:val="-6"/>
                <w:sz w:val="21"/>
                <w:szCs w:val="21"/>
                <w:highlight w:val="none"/>
              </w:rPr>
              <w:t>发布“揭榜挂帅”公告同一媒介</w:t>
            </w:r>
            <w:r>
              <w:rPr>
                <w:rFonts w:hint="eastAsia" w:cs="宋体" w:asciiTheme="minorEastAsia" w:hAnsiTheme="minorEastAsia" w:eastAsiaTheme="minorEastAsia"/>
                <w:sz w:val="21"/>
                <w:szCs w:val="21"/>
                <w:highlight w:val="none"/>
              </w:rPr>
              <w:t>。</w:t>
            </w:r>
          </w:p>
          <w:p w14:paraId="3A8F92DB">
            <w:pPr>
              <w:spacing w:line="400" w:lineRule="exact"/>
              <w:rPr>
                <w:rFonts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eastAsiaTheme="minorEastAsia"/>
                <w:sz w:val="21"/>
                <w:szCs w:val="21"/>
                <w:highlight w:val="none"/>
              </w:rPr>
              <w:t>公示期限：</w:t>
            </w:r>
            <w:r>
              <w:rPr>
                <w:rFonts w:hint="eastAsia" w:cs="宋体" w:asciiTheme="minorEastAsia" w:hAnsiTheme="minorEastAsia" w:eastAsiaTheme="minorEastAsia"/>
                <w:sz w:val="21"/>
                <w:szCs w:val="21"/>
                <w:highlight w:val="none"/>
                <w:u w:val="single"/>
                <w:lang w:val="en-US" w:eastAsia="zh-CN"/>
              </w:rPr>
              <w:t>7</w:t>
            </w:r>
            <w:r>
              <w:rPr>
                <w:rFonts w:hint="eastAsia" w:cs="宋体" w:asciiTheme="minorEastAsia" w:hAnsiTheme="minorEastAsia" w:eastAsiaTheme="minorEastAsia"/>
                <w:color w:val="FF0000"/>
                <w:sz w:val="21"/>
                <w:szCs w:val="21"/>
                <w:highlight w:val="none"/>
              </w:rPr>
              <w:t>日历日</w:t>
            </w:r>
          </w:p>
        </w:tc>
      </w:tr>
      <w:tr w14:paraId="344EDE75">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C308A18">
            <w:pPr>
              <w:spacing w:line="400" w:lineRule="exact"/>
              <w:jc w:val="center"/>
              <w:rPr>
                <w:rFonts w:hint="default" w:cs="宋体" w:asciiTheme="minorEastAsia" w:hAnsiTheme="minorEastAsia" w:eastAsiaTheme="minorEastAsia"/>
                <w:bCs/>
                <w:sz w:val="21"/>
                <w:szCs w:val="21"/>
                <w:highlight w:val="none"/>
                <w:lang w:val="en-US" w:eastAsia="zh-CN"/>
              </w:rPr>
            </w:pPr>
            <w:r>
              <w:rPr>
                <w:rFonts w:hint="eastAsia" w:cs="宋体" w:asciiTheme="minorEastAsia" w:hAnsiTheme="minorEastAsia" w:eastAsiaTheme="minorEastAsia"/>
                <w:bCs/>
                <w:sz w:val="21"/>
                <w:szCs w:val="21"/>
                <w:highlight w:val="none"/>
                <w:lang w:val="en-US" w:eastAsia="zh-CN"/>
              </w:rPr>
              <w:t>19</w:t>
            </w:r>
          </w:p>
        </w:tc>
        <w:tc>
          <w:tcPr>
            <w:tcW w:w="3575" w:type="dxa"/>
            <w:tcBorders>
              <w:top w:val="single" w:color="auto" w:sz="4" w:space="0"/>
              <w:left w:val="single" w:color="auto" w:sz="4" w:space="0"/>
              <w:bottom w:val="single" w:color="auto" w:sz="4" w:space="0"/>
              <w:right w:val="single" w:color="auto" w:sz="4" w:space="0"/>
            </w:tcBorders>
            <w:vAlign w:val="center"/>
          </w:tcPr>
          <w:p w14:paraId="3C0AE2C8">
            <w:pPr>
              <w:spacing w:line="400" w:lineRule="exact"/>
              <w:jc w:val="center"/>
              <w:rPr>
                <w:rFonts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eastAsiaTheme="minorEastAsia"/>
                <w:sz w:val="21"/>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59F2B3BF">
            <w:pPr>
              <w:pStyle w:val="16"/>
              <w:topLinePunct/>
              <w:spacing w:line="400" w:lineRule="exact"/>
              <w:rPr>
                <w:rFonts w:cs="宋体" w:asciiTheme="minorEastAsia" w:hAnsiTheme="minorEastAsia" w:eastAsiaTheme="minorEastAsia"/>
                <w:kern w:val="2"/>
                <w:sz w:val="21"/>
                <w:szCs w:val="21"/>
                <w:highlight w:val="none"/>
                <w:lang w:val="en-US" w:eastAsia="zh-CN" w:bidi="ar-SA"/>
              </w:rPr>
            </w:pPr>
            <w:r>
              <w:rPr>
                <w:rFonts w:hint="eastAsia" w:cs="宋体" w:asciiTheme="minorEastAsia" w:hAnsiTheme="minorEastAsia" w:eastAsiaTheme="minorEastAsia"/>
                <w:sz w:val="21"/>
                <w:szCs w:val="21"/>
                <w:highlight w:val="none"/>
              </w:rPr>
              <w:t>不要求</w:t>
            </w:r>
          </w:p>
        </w:tc>
      </w:tr>
      <w:tr w14:paraId="1854DF21">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895FA3E">
            <w:pPr>
              <w:spacing w:line="400" w:lineRule="exact"/>
              <w:jc w:val="center"/>
              <w:rPr>
                <w:rFonts w:hint="default" w:cs="宋体" w:asciiTheme="minorEastAsia" w:hAnsiTheme="minorEastAsia" w:eastAsiaTheme="minorEastAsia"/>
                <w:bCs/>
                <w:sz w:val="21"/>
                <w:szCs w:val="21"/>
                <w:highlight w:val="none"/>
                <w:lang w:val="en-US" w:eastAsia="zh-CN"/>
              </w:rPr>
            </w:pPr>
            <w:r>
              <w:rPr>
                <w:rFonts w:hint="eastAsia" w:cs="宋体" w:asciiTheme="minorEastAsia" w:hAnsiTheme="minorEastAsia" w:eastAsiaTheme="minorEastAsia"/>
                <w:bCs/>
                <w:sz w:val="21"/>
                <w:szCs w:val="21"/>
                <w:highlight w:val="none"/>
                <w:lang w:val="en-US" w:eastAsia="zh-CN"/>
              </w:rPr>
              <w:t>20</w:t>
            </w:r>
          </w:p>
        </w:tc>
        <w:tc>
          <w:tcPr>
            <w:tcW w:w="3575" w:type="dxa"/>
            <w:tcBorders>
              <w:top w:val="single" w:color="auto" w:sz="4" w:space="0"/>
              <w:left w:val="single" w:color="auto" w:sz="4" w:space="0"/>
              <w:bottom w:val="single" w:color="auto" w:sz="4" w:space="0"/>
              <w:right w:val="single" w:color="auto" w:sz="4" w:space="0"/>
            </w:tcBorders>
            <w:vAlign w:val="center"/>
          </w:tcPr>
          <w:p w14:paraId="5017CBF8">
            <w:pPr>
              <w:spacing w:line="400" w:lineRule="exact"/>
              <w:jc w:val="center"/>
              <w:rPr>
                <w:rFonts w:cs="黑体" w:asciiTheme="minorEastAsia" w:hAnsiTheme="minorEastAsia" w:eastAsiaTheme="minorEastAsia"/>
                <w:kern w:val="2"/>
                <w:sz w:val="21"/>
                <w:szCs w:val="21"/>
                <w:highlight w:val="none"/>
                <w:lang w:val="en-US" w:eastAsia="zh-CN" w:bidi="ar-SA"/>
              </w:rPr>
            </w:pPr>
            <w:r>
              <w:rPr>
                <w:rFonts w:hint="eastAsia" w:cs="黑体" w:asciiTheme="minorEastAsia" w:hAnsiTheme="minorEastAsia" w:eastAsiaTheme="minorEastAsia"/>
                <w:bCs/>
                <w:sz w:val="21"/>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495B6613">
            <w:pPr>
              <w:jc w:val="left"/>
              <w:rPr>
                <w:rFonts w:cs="黑体" w:asciiTheme="minorEastAsia" w:hAnsiTheme="minorEastAsia" w:eastAsiaTheme="minorEastAsia"/>
                <w:kern w:val="2"/>
                <w:sz w:val="21"/>
                <w:szCs w:val="21"/>
                <w:highlight w:val="none"/>
                <w:lang w:val="en-US" w:eastAsia="zh-CN" w:bidi="ar-SA"/>
              </w:rPr>
            </w:pPr>
            <w:r>
              <w:rPr>
                <w:rFonts w:hint="eastAsia" w:cs="宋体" w:asciiTheme="minorEastAsia" w:hAnsiTheme="minorEastAsia" w:eastAsiaTheme="minorEastAsia"/>
                <w:sz w:val="21"/>
                <w:szCs w:val="21"/>
                <w:highlight w:val="none"/>
              </w:rPr>
              <w:t>否</w:t>
            </w:r>
          </w:p>
        </w:tc>
      </w:tr>
      <w:tr w14:paraId="23C0626C">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070A71E">
            <w:pPr>
              <w:spacing w:line="400" w:lineRule="exact"/>
              <w:jc w:val="center"/>
              <w:rPr>
                <w:rFonts w:hint="default" w:cs="宋体" w:asciiTheme="minorEastAsia" w:hAnsiTheme="minorEastAsia" w:eastAsiaTheme="minorEastAsia"/>
                <w:bCs/>
                <w:sz w:val="21"/>
                <w:szCs w:val="21"/>
                <w:highlight w:val="none"/>
                <w:lang w:val="en-US" w:eastAsia="zh-CN"/>
              </w:rPr>
            </w:pPr>
            <w:r>
              <w:rPr>
                <w:rFonts w:hint="eastAsia" w:cs="宋体" w:asciiTheme="minorEastAsia" w:hAnsiTheme="minorEastAsia" w:eastAsiaTheme="minorEastAsia"/>
                <w:bCs/>
                <w:sz w:val="21"/>
                <w:szCs w:val="21"/>
                <w:highlight w:val="none"/>
                <w:lang w:val="en-US" w:eastAsia="zh-CN"/>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099F4DAF">
            <w:pPr>
              <w:spacing w:line="400" w:lineRule="exact"/>
              <w:jc w:val="center"/>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需要补充的其他内容</w:t>
            </w:r>
          </w:p>
        </w:tc>
      </w:tr>
      <w:tr w14:paraId="77F3B986">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80E3159">
            <w:pPr>
              <w:spacing w:line="40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2D15992F">
            <w:pPr>
              <w:spacing w:line="340" w:lineRule="exact"/>
              <w:jc w:val="center"/>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22F5F7FE">
            <w:pPr>
              <w:wordWrap w:val="0"/>
              <w:spacing w:line="240" w:lineRule="auto"/>
              <w:rPr>
                <w:rFonts w:cs="黑体" w:asciiTheme="minorEastAsia" w:hAnsiTheme="minorEastAsia" w:eastAsiaTheme="minorEastAsia"/>
                <w:bCs/>
                <w:sz w:val="21"/>
                <w:szCs w:val="21"/>
                <w:highlight w:val="none"/>
              </w:rPr>
            </w:pPr>
            <w:r>
              <w:rPr>
                <w:rFonts w:hint="eastAsia" w:cs="黑体" w:asciiTheme="minorEastAsia" w:hAnsiTheme="minorEastAsia" w:eastAsiaTheme="minorEastAsia"/>
                <w:bCs/>
                <w:sz w:val="21"/>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响应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24AB6787">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20618CBA">
            <w:pPr>
              <w:spacing w:line="400" w:lineRule="exact"/>
              <w:jc w:val="center"/>
              <w:rPr>
                <w:rFonts w:hint="eastAsia" w:cs="宋体" w:asciiTheme="minorEastAsia" w:hAnsiTheme="minorEastAsia" w:eastAsiaTheme="minorEastAsia"/>
                <w:sz w:val="21"/>
                <w:szCs w:val="21"/>
                <w:highlight w:val="none"/>
                <w:lang w:eastAsia="zh-CN"/>
              </w:rPr>
            </w:pPr>
            <w:r>
              <w:rPr>
                <w:rFonts w:hint="eastAsia" w:cs="宋体" w:asciiTheme="minorEastAsia" w:hAnsiTheme="minorEastAsia" w:eastAsiaTheme="minorEastAsia"/>
                <w:sz w:val="21"/>
                <w:szCs w:val="21"/>
                <w:highlight w:val="none"/>
                <w:lang w:eastAsia="zh-CN"/>
              </w:rPr>
              <w:t>（</w:t>
            </w:r>
            <w:r>
              <w:rPr>
                <w:rFonts w:hint="eastAsia" w:cs="宋体" w:asciiTheme="minorEastAsia" w:hAnsiTheme="minorEastAsia" w:eastAsiaTheme="minorEastAsia"/>
                <w:sz w:val="21"/>
                <w:szCs w:val="21"/>
                <w:highlight w:val="none"/>
                <w:lang w:val="en-US" w:eastAsia="zh-CN"/>
              </w:rPr>
              <w:t>2</w:t>
            </w:r>
            <w:r>
              <w:rPr>
                <w:rFonts w:hint="eastAsia" w:cs="宋体" w:asciiTheme="minorEastAsia" w:hAnsiTheme="minorEastAsia" w:eastAsiaTheme="minorEastAsia"/>
                <w:sz w:val="21"/>
                <w:szCs w:val="21"/>
                <w:highlight w:val="none"/>
                <w:lang w:eastAsia="zh-CN"/>
              </w:rPr>
              <w:t>）</w:t>
            </w:r>
          </w:p>
        </w:tc>
        <w:tc>
          <w:tcPr>
            <w:tcW w:w="3575" w:type="dxa"/>
            <w:tcBorders>
              <w:top w:val="single" w:color="auto" w:sz="4" w:space="0"/>
              <w:left w:val="single" w:color="auto" w:sz="4" w:space="0"/>
              <w:bottom w:val="single" w:color="auto" w:sz="4" w:space="0"/>
              <w:right w:val="single" w:color="auto" w:sz="4" w:space="0"/>
            </w:tcBorders>
            <w:vAlign w:val="center"/>
          </w:tcPr>
          <w:p w14:paraId="4BCD95C9">
            <w:pPr>
              <w:spacing w:line="340" w:lineRule="exact"/>
              <w:jc w:val="center"/>
              <w:rPr>
                <w:rFonts w:hint="default" w:cs="黑体" w:asciiTheme="minorEastAsia" w:hAnsiTheme="minorEastAsia" w:eastAsiaTheme="minorEastAsia"/>
                <w:bCs/>
                <w:sz w:val="21"/>
                <w:szCs w:val="21"/>
                <w:highlight w:val="none"/>
                <w:lang w:val="en-US" w:eastAsia="zh-CN"/>
              </w:rPr>
            </w:pPr>
            <w:r>
              <w:rPr>
                <w:rFonts w:hint="eastAsia" w:cs="黑体" w:asciiTheme="minorEastAsia" w:hAnsiTheme="minorEastAsia" w:eastAsiaTheme="minorEastAsia"/>
                <w:bCs/>
                <w:sz w:val="21"/>
                <w:szCs w:val="21"/>
                <w:highlight w:val="none"/>
                <w:lang w:val="en-US" w:eastAsia="zh-CN"/>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3820BC0B">
            <w:pPr>
              <w:wordWrap w:val="0"/>
              <w:spacing w:line="400" w:lineRule="exact"/>
              <w:rPr>
                <w:rFonts w:hint="eastAsia" w:cs="黑体" w:asciiTheme="minorEastAsia" w:hAnsiTheme="minorEastAsia" w:eastAsiaTheme="minorEastAsia"/>
                <w:bCs/>
                <w:sz w:val="21"/>
                <w:szCs w:val="21"/>
                <w:highlight w:val="none"/>
                <w:lang w:eastAsia="zh-CN"/>
              </w:rPr>
            </w:pPr>
            <w:r>
              <w:rPr>
                <w:rFonts w:hint="eastAsia" w:cs="黑体" w:asciiTheme="minorEastAsia" w:hAnsiTheme="minorEastAsia" w:eastAsiaTheme="minorEastAsia"/>
                <w:bCs/>
                <w:sz w:val="21"/>
                <w:szCs w:val="21"/>
                <w:highlight w:val="none"/>
              </w:rPr>
              <w:t>本课题所完成的知识产权成果归河北高速</w:t>
            </w:r>
            <w:r>
              <w:rPr>
                <w:rFonts w:hint="eastAsia" w:cs="黑体" w:asciiTheme="minorEastAsia" w:hAnsiTheme="minorEastAsia" w:eastAsiaTheme="minorEastAsia"/>
                <w:bCs/>
                <w:sz w:val="21"/>
                <w:szCs w:val="21"/>
                <w:highlight w:val="none"/>
                <w:lang w:eastAsia="zh-CN"/>
              </w:rPr>
              <w:t>燕赵驿行集团有限公司</w:t>
            </w:r>
            <w:r>
              <w:rPr>
                <w:rFonts w:hint="eastAsia" w:cs="黑体" w:asciiTheme="minorEastAsia" w:hAnsiTheme="minorEastAsia" w:eastAsiaTheme="minorEastAsia"/>
                <w:bCs/>
                <w:sz w:val="21"/>
                <w:szCs w:val="21"/>
                <w:highlight w:val="none"/>
                <w:lang w:val="en-US" w:eastAsia="zh-CN"/>
              </w:rPr>
              <w:t>独</w:t>
            </w:r>
            <w:r>
              <w:rPr>
                <w:rFonts w:hint="eastAsia" w:cs="黑体" w:asciiTheme="minorEastAsia" w:hAnsiTheme="minorEastAsia" w:eastAsiaTheme="minorEastAsia"/>
                <w:bCs/>
                <w:sz w:val="21"/>
                <w:szCs w:val="21"/>
                <w:highlight w:val="none"/>
              </w:rPr>
              <w:t>有</w:t>
            </w:r>
            <w:r>
              <w:rPr>
                <w:rFonts w:hint="eastAsia" w:cs="黑体" w:asciiTheme="minorEastAsia" w:hAnsiTheme="minorEastAsia" w:eastAsiaTheme="minorEastAsia"/>
                <w:bCs/>
                <w:sz w:val="21"/>
                <w:szCs w:val="21"/>
                <w:highlight w:val="none"/>
                <w:lang w:eastAsia="zh-CN"/>
              </w:rPr>
              <w:t>。</w:t>
            </w:r>
          </w:p>
        </w:tc>
      </w:tr>
    </w:tbl>
    <w:p w14:paraId="5EBC2103">
      <w:pPr>
        <w:spacing w:line="400" w:lineRule="exact"/>
        <w:rPr>
          <w:rFonts w:ascii="Times New Roman" w:hAnsi="Times New Roman"/>
          <w:highlight w:val="none"/>
        </w:rPr>
      </w:pPr>
      <w:r>
        <w:rPr>
          <w:rFonts w:ascii="Times New Roman" w:hAnsi="Times New Roman"/>
          <w:highlight w:val="none"/>
        </w:rPr>
        <w:br w:type="page"/>
      </w:r>
    </w:p>
    <w:p w14:paraId="263719AE">
      <w:pPr>
        <w:pStyle w:val="2"/>
        <w:spacing w:line="240" w:lineRule="auto"/>
        <w:jc w:val="center"/>
        <w:rPr>
          <w:rFonts w:ascii="宋体" w:hAnsi="宋体"/>
          <w:highlight w:val="none"/>
        </w:rPr>
      </w:pPr>
      <w:bookmarkStart w:id="18" w:name="_Toc4524"/>
      <w:bookmarkStart w:id="19" w:name="_Toc23082"/>
      <w:r>
        <w:rPr>
          <w:rFonts w:ascii="宋体" w:hAnsi="宋体"/>
          <w:highlight w:val="none"/>
        </w:rPr>
        <w:t>第</w:t>
      </w:r>
      <w:r>
        <w:rPr>
          <w:rFonts w:hint="eastAsia" w:ascii="宋体" w:hAnsi="宋体"/>
          <w:highlight w:val="none"/>
          <w:lang w:val="en-US" w:eastAsia="zh-CN"/>
        </w:rPr>
        <w:t>三</w:t>
      </w:r>
      <w:r>
        <w:rPr>
          <w:rFonts w:ascii="宋体" w:hAnsi="宋体"/>
          <w:highlight w:val="none"/>
        </w:rPr>
        <w:t>章</w:t>
      </w:r>
      <w:r>
        <w:rPr>
          <w:rFonts w:hint="eastAsia" w:ascii="宋体" w:hAnsi="宋体"/>
          <w:highlight w:val="none"/>
          <w:lang w:val="en-US" w:eastAsia="zh-CN"/>
        </w:rPr>
        <w:t xml:space="preserve"> </w:t>
      </w:r>
      <w:r>
        <w:rPr>
          <w:rFonts w:hint="eastAsia" w:ascii="宋体" w:hAnsi="宋体"/>
          <w:highlight w:val="none"/>
        </w:rPr>
        <w:t>评审</w:t>
      </w:r>
      <w:r>
        <w:rPr>
          <w:rFonts w:ascii="宋体" w:hAnsi="宋体"/>
          <w:highlight w:val="none"/>
        </w:rPr>
        <w:t>办法</w:t>
      </w:r>
      <w:bookmarkEnd w:id="18"/>
      <w:bookmarkEnd w:id="19"/>
    </w:p>
    <w:p w14:paraId="18E6E122">
      <w:pPr>
        <w:keepNext/>
        <w:keepLines/>
        <w:autoSpaceDE w:val="0"/>
        <w:autoSpaceDN w:val="0"/>
        <w:spacing w:line="360" w:lineRule="auto"/>
        <w:ind w:firstLine="482" w:firstLineChars="200"/>
        <w:jc w:val="left"/>
        <w:outlineLvl w:val="1"/>
        <w:rPr>
          <w:rFonts w:ascii="宋体" w:hAnsi="宋体" w:cs="宋体"/>
          <w:b/>
          <w:bCs/>
          <w:kern w:val="0"/>
          <w:sz w:val="24"/>
          <w:szCs w:val="24"/>
          <w:highlight w:val="none"/>
        </w:rPr>
      </w:pPr>
      <w:bookmarkStart w:id="20" w:name="_Toc166487465"/>
      <w:r>
        <w:rPr>
          <w:rFonts w:hint="eastAsia" w:ascii="宋体" w:hAnsi="宋体" w:cs="黑体"/>
          <w:b/>
          <w:bCs/>
          <w:kern w:val="0"/>
          <w:sz w:val="24"/>
          <w:szCs w:val="24"/>
          <w:highlight w:val="none"/>
        </w:rPr>
        <w:t>1. 评榜方法</w:t>
      </w:r>
      <w:bookmarkEnd w:id="20"/>
    </w:p>
    <w:p w14:paraId="5886D869">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bCs/>
          <w:sz w:val="24"/>
          <w:szCs w:val="24"/>
          <w:highlight w:val="none"/>
        </w:rPr>
        <w:t>本次评榜采用综合评估法。当通过资格评审、形式评审和响应性评审揭榜团队大于等于5家时，由评榜委员会按照评审办法进行初审打分，初评得分由高到低排序，确定前三名进入答辩环节；通过资格评审、形式评审和响应性评审的揭榜团队少于五家时，全部进入答辩环节。评榜专家组根据揭榜响应文件和现场答辩进行综合评议，并按得分由高到低推荐拟中榜人。当出现揭榜人综合评分相等时，评榜委员会通过表决方式推荐拟中榜人。</w:t>
      </w:r>
    </w:p>
    <w:p w14:paraId="456DC4A3">
      <w:pPr>
        <w:autoSpaceDE w:val="0"/>
        <w:autoSpaceDN w:val="0"/>
        <w:spacing w:line="360" w:lineRule="auto"/>
        <w:ind w:firstLine="480" w:firstLineChars="200"/>
        <w:jc w:val="left"/>
        <w:rPr>
          <w:rFonts w:ascii="宋体" w:hAnsi="宋体" w:cs="仿宋"/>
          <w:bCs/>
          <w:sz w:val="24"/>
          <w:szCs w:val="24"/>
          <w:highlight w:val="none"/>
        </w:rPr>
      </w:pPr>
      <w:r>
        <w:rPr>
          <w:rFonts w:hint="eastAsia" w:ascii="宋体" w:hAnsi="宋体" w:cs="仿宋"/>
          <w:bCs/>
          <w:sz w:val="24"/>
          <w:szCs w:val="24"/>
          <w:highlight w:val="none"/>
        </w:rPr>
        <w:t>如果用户单位认为评榜委员会推荐的拟中榜人响应文件与用户单位的应用需求出入较大时，用户单位有权对评审结果实施“一票否决”。</w:t>
      </w:r>
    </w:p>
    <w:p w14:paraId="5EE76721">
      <w:pPr>
        <w:autoSpaceDE w:val="0"/>
        <w:autoSpaceDN w:val="0"/>
        <w:spacing w:line="360" w:lineRule="auto"/>
        <w:ind w:firstLine="480" w:firstLineChars="200"/>
        <w:jc w:val="left"/>
        <w:rPr>
          <w:rFonts w:ascii="宋体" w:hAnsi="宋体" w:cs="仿宋"/>
          <w:bCs/>
          <w:sz w:val="24"/>
          <w:szCs w:val="24"/>
          <w:highlight w:val="none"/>
        </w:rPr>
      </w:pPr>
      <w:r>
        <w:rPr>
          <w:rFonts w:hint="eastAsia" w:ascii="宋体" w:hAnsi="宋体" w:cs="仿宋"/>
          <w:bCs/>
          <w:sz w:val="24"/>
          <w:szCs w:val="24"/>
          <w:highlight w:val="none"/>
        </w:rPr>
        <w:t>评榜委员会由7人组成，其中用户单位2人，外部专家由项目相关领域专家组成。</w:t>
      </w:r>
    </w:p>
    <w:p w14:paraId="0148F853">
      <w:pPr>
        <w:autoSpaceDE w:val="0"/>
        <w:autoSpaceDN w:val="0"/>
        <w:spacing w:line="360" w:lineRule="auto"/>
        <w:ind w:firstLine="482"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2.资格评审、形式评审和响应性评审</w:t>
      </w:r>
    </w:p>
    <w:p w14:paraId="64E02350">
      <w:pPr>
        <w:autoSpaceDE w:val="0"/>
        <w:autoSpaceDN w:val="0"/>
        <w:spacing w:line="360" w:lineRule="auto"/>
        <w:ind w:firstLine="482" w:firstLineChars="200"/>
        <w:jc w:val="left"/>
        <w:rPr>
          <w:rFonts w:hint="eastAsia" w:ascii="宋体" w:hAnsi="宋体" w:cs="仿宋"/>
          <w:b/>
          <w:bCs/>
          <w:kern w:val="0"/>
          <w:sz w:val="24"/>
          <w:szCs w:val="24"/>
          <w:highlight w:val="none"/>
        </w:rPr>
      </w:pPr>
      <w:r>
        <w:rPr>
          <w:rFonts w:hint="eastAsia" w:ascii="宋体" w:hAnsi="宋体" w:cs="仿宋"/>
          <w:b/>
          <w:bCs/>
          <w:kern w:val="0"/>
          <w:sz w:val="24"/>
          <w:szCs w:val="24"/>
          <w:highlight w:val="none"/>
        </w:rPr>
        <w:t>2.1资格评审标准</w:t>
      </w:r>
    </w:p>
    <w:p w14:paraId="47926805">
      <w:pPr>
        <w:autoSpaceDE w:val="0"/>
        <w:autoSpaceDN w:val="0"/>
        <w:spacing w:line="360" w:lineRule="auto"/>
        <w:ind w:firstLine="480" w:firstLineChars="200"/>
        <w:jc w:val="left"/>
        <w:rPr>
          <w:highlight w:val="none"/>
        </w:rPr>
      </w:pPr>
      <w:r>
        <w:rPr>
          <w:rFonts w:hint="eastAsia" w:ascii="宋体" w:hAnsi="宋体" w:cs="仿宋"/>
          <w:kern w:val="0"/>
          <w:sz w:val="24"/>
          <w:szCs w:val="24"/>
          <w:highlight w:val="none"/>
          <w:lang w:val="en-US" w:eastAsia="zh-CN"/>
        </w:rPr>
        <w:t>揭</w:t>
      </w:r>
      <w:r>
        <w:rPr>
          <w:rFonts w:hint="eastAsia" w:ascii="宋体" w:hAnsi="宋体" w:cs="仿宋"/>
          <w:kern w:val="0"/>
          <w:sz w:val="24"/>
          <w:szCs w:val="24"/>
          <w:highlight w:val="none"/>
        </w:rPr>
        <w:t>榜人</w:t>
      </w:r>
      <w:r>
        <w:rPr>
          <w:rFonts w:hint="eastAsia" w:ascii="宋体" w:hAnsi="宋体" w:cs="仿宋"/>
          <w:kern w:val="0"/>
          <w:sz w:val="24"/>
          <w:szCs w:val="24"/>
          <w:highlight w:val="none"/>
          <w:lang w:val="en-US" w:eastAsia="zh-CN"/>
        </w:rPr>
        <w:t>须</w:t>
      </w:r>
      <w:r>
        <w:rPr>
          <w:rFonts w:hint="eastAsia" w:ascii="宋体" w:hAnsi="宋体" w:cs="仿宋"/>
          <w:kern w:val="0"/>
          <w:sz w:val="24"/>
          <w:szCs w:val="24"/>
          <w:highlight w:val="none"/>
        </w:rPr>
        <w:t>满足</w:t>
      </w:r>
      <w:r>
        <w:rPr>
          <w:rFonts w:hint="eastAsia" w:ascii="宋体" w:hAnsi="宋体" w:cs="仿宋"/>
          <w:kern w:val="0"/>
          <w:sz w:val="24"/>
          <w:szCs w:val="24"/>
          <w:highlight w:val="none"/>
          <w:lang w:val="en-US" w:eastAsia="zh-CN"/>
        </w:rPr>
        <w:t>揭</w:t>
      </w:r>
      <w:r>
        <w:rPr>
          <w:rFonts w:hint="eastAsia" w:ascii="宋体" w:hAnsi="宋体" w:cs="仿宋"/>
          <w:kern w:val="0"/>
          <w:sz w:val="24"/>
          <w:szCs w:val="24"/>
          <w:highlight w:val="none"/>
        </w:rPr>
        <w:t>榜公告及榜单指南文件对</w:t>
      </w:r>
      <w:r>
        <w:rPr>
          <w:rFonts w:hint="eastAsia" w:ascii="宋体" w:hAnsi="宋体" w:cs="仿宋"/>
          <w:kern w:val="0"/>
          <w:sz w:val="24"/>
          <w:szCs w:val="24"/>
          <w:highlight w:val="none"/>
          <w:lang w:eastAsia="zh-CN"/>
        </w:rPr>
        <w:t>揭榜</w:t>
      </w:r>
      <w:r>
        <w:rPr>
          <w:rFonts w:hint="eastAsia" w:ascii="宋体" w:hAnsi="宋体" w:cs="仿宋"/>
          <w:kern w:val="0"/>
          <w:sz w:val="24"/>
          <w:szCs w:val="24"/>
          <w:highlight w:val="none"/>
        </w:rPr>
        <w:t>人的各项资格要求。</w:t>
      </w:r>
    </w:p>
    <w:p w14:paraId="1A3169E6">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揭榜人不得存在下列情形：</w:t>
      </w:r>
    </w:p>
    <w:p w14:paraId="40009A17">
      <w:pPr>
        <w:wordWrap w:val="0"/>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（1）与本项目的其他揭榜人存在控股、管理关系；</w:t>
      </w:r>
    </w:p>
    <w:p w14:paraId="520FF7E3">
      <w:pPr>
        <w:wordWrap w:val="0"/>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w:t>
      </w:r>
      <w:r>
        <w:rPr>
          <w:rFonts w:hint="eastAsia" w:ascii="宋体" w:hAnsi="宋体" w:cs="仿宋"/>
          <w:kern w:val="0"/>
          <w:sz w:val="24"/>
          <w:szCs w:val="24"/>
          <w:highlight w:val="none"/>
          <w:lang w:val="en-US" w:eastAsia="zh-CN"/>
        </w:rPr>
        <w:t>2</w:t>
      </w:r>
      <w:r>
        <w:rPr>
          <w:rFonts w:hint="eastAsia" w:ascii="宋体" w:hAnsi="宋体" w:cs="仿宋"/>
          <w:kern w:val="0"/>
          <w:sz w:val="24"/>
          <w:szCs w:val="24"/>
          <w:highlight w:val="none"/>
        </w:rPr>
        <w:t>）被责令停业，暂扣或者吊销执照或许可证，或吊销资质证书；</w:t>
      </w:r>
    </w:p>
    <w:p w14:paraId="52F39831">
      <w:pPr>
        <w:wordWrap w:val="0"/>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w:t>
      </w:r>
      <w:r>
        <w:rPr>
          <w:rFonts w:hint="eastAsia" w:ascii="宋体" w:hAnsi="宋体" w:cs="仿宋"/>
          <w:kern w:val="0"/>
          <w:sz w:val="24"/>
          <w:szCs w:val="24"/>
          <w:highlight w:val="none"/>
          <w:lang w:val="en-US" w:eastAsia="zh-CN"/>
        </w:rPr>
        <w:t>3</w:t>
      </w:r>
      <w:r>
        <w:rPr>
          <w:rFonts w:hint="eastAsia" w:ascii="宋体" w:hAnsi="宋体" w:cs="仿宋"/>
          <w:kern w:val="0"/>
          <w:sz w:val="24"/>
          <w:szCs w:val="24"/>
          <w:highlight w:val="none"/>
        </w:rPr>
        <w:t>）进入清算程序，或被宣告破产，或其他丧失履约能力的情形；</w:t>
      </w:r>
    </w:p>
    <w:p w14:paraId="6217E25E">
      <w:pPr>
        <w:wordWrap w:val="0"/>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w:t>
      </w:r>
      <w:r>
        <w:rPr>
          <w:rFonts w:hint="eastAsia" w:ascii="宋体" w:hAnsi="宋体" w:cs="仿宋"/>
          <w:kern w:val="0"/>
          <w:sz w:val="24"/>
          <w:szCs w:val="24"/>
          <w:highlight w:val="none"/>
          <w:lang w:val="en-US" w:eastAsia="zh-CN"/>
        </w:rPr>
        <w:t>4</w:t>
      </w:r>
      <w:r>
        <w:rPr>
          <w:rFonts w:hint="eastAsia" w:ascii="宋体" w:hAnsi="宋体" w:cs="仿宋"/>
          <w:kern w:val="0"/>
          <w:sz w:val="24"/>
          <w:szCs w:val="24"/>
          <w:highlight w:val="none"/>
        </w:rPr>
        <w:t>）被市场监督管理部门在国家企业信用信息公示系统（http：//www.gsxt.gov.cn/）中列入严重违法失信名单（黑名单）信息（不含分公司）；</w:t>
      </w:r>
    </w:p>
    <w:p w14:paraId="484ED5B2">
      <w:pPr>
        <w:wordWrap w:val="0"/>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w:t>
      </w:r>
      <w:r>
        <w:rPr>
          <w:rFonts w:hint="eastAsia" w:ascii="宋体" w:hAnsi="宋体" w:cs="仿宋"/>
          <w:kern w:val="0"/>
          <w:sz w:val="24"/>
          <w:szCs w:val="24"/>
          <w:highlight w:val="none"/>
          <w:lang w:val="en-US" w:eastAsia="zh-CN"/>
        </w:rPr>
        <w:t>5</w:t>
      </w:r>
      <w:r>
        <w:rPr>
          <w:rFonts w:hint="eastAsia" w:ascii="宋体" w:hAnsi="宋体" w:cs="仿宋"/>
          <w:kern w:val="0"/>
          <w:sz w:val="24"/>
          <w:szCs w:val="24"/>
          <w:highlight w:val="none"/>
        </w:rPr>
        <w:t>）在“信用中国”网站(http://www.creditchina.gov.cn/)中被列入失信被执行人、经营异常名录、重大税收违法失信主体、政府采购严重违法失信行为记录名单（均不含分公司）；</w:t>
      </w:r>
    </w:p>
    <w:p w14:paraId="4FA3A7BE">
      <w:pPr>
        <w:wordWrap w:val="0"/>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w:t>
      </w:r>
      <w:r>
        <w:rPr>
          <w:rFonts w:hint="eastAsia" w:ascii="宋体" w:hAnsi="宋体" w:cs="仿宋"/>
          <w:kern w:val="0"/>
          <w:sz w:val="24"/>
          <w:szCs w:val="24"/>
          <w:highlight w:val="none"/>
          <w:lang w:val="en-US" w:eastAsia="zh-CN"/>
        </w:rPr>
        <w:t>6</w:t>
      </w:r>
      <w:r>
        <w:rPr>
          <w:rFonts w:hint="eastAsia" w:ascii="宋体" w:hAnsi="宋体" w:cs="仿宋"/>
          <w:kern w:val="0"/>
          <w:sz w:val="24"/>
          <w:szCs w:val="24"/>
          <w:highlight w:val="none"/>
        </w:rPr>
        <w:t>）近3年内（2021年</w:t>
      </w:r>
      <w:r>
        <w:rPr>
          <w:rFonts w:hint="eastAsia" w:ascii="宋体" w:hAnsi="宋体" w:cs="仿宋"/>
          <w:kern w:val="0"/>
          <w:sz w:val="24"/>
          <w:szCs w:val="24"/>
          <w:highlight w:val="none"/>
          <w:lang w:eastAsia="zh-CN"/>
        </w:rPr>
        <w:t>7月</w:t>
      </w:r>
      <w:r>
        <w:rPr>
          <w:rFonts w:hint="eastAsia" w:ascii="宋体" w:hAnsi="宋体" w:cs="仿宋"/>
          <w:kern w:val="0"/>
          <w:sz w:val="24"/>
          <w:szCs w:val="24"/>
          <w:highlight w:val="none"/>
        </w:rPr>
        <w:t>1日至今）在申请各级各类科研课题中</w:t>
      </w:r>
      <w:r>
        <w:rPr>
          <w:rFonts w:hint="eastAsia" w:ascii="宋体" w:hAnsi="宋体" w:cs="仿宋"/>
          <w:kern w:val="0"/>
          <w:sz w:val="24"/>
          <w:szCs w:val="24"/>
          <w:highlight w:val="none"/>
          <w:lang w:val="en-US" w:eastAsia="zh-CN"/>
        </w:rPr>
        <w:t>有</w:t>
      </w:r>
      <w:r>
        <w:rPr>
          <w:rFonts w:hint="eastAsia" w:ascii="宋体" w:hAnsi="宋体" w:cs="仿宋"/>
          <w:kern w:val="0"/>
          <w:sz w:val="24"/>
          <w:szCs w:val="24"/>
          <w:highlight w:val="none"/>
        </w:rPr>
        <w:t>不良信用记录，</w:t>
      </w:r>
      <w:r>
        <w:rPr>
          <w:rFonts w:hint="eastAsia" w:ascii="宋体" w:hAnsi="宋体" w:cs="仿宋"/>
          <w:kern w:val="0"/>
          <w:sz w:val="24"/>
          <w:szCs w:val="24"/>
          <w:highlight w:val="none"/>
          <w:lang w:val="en-US" w:eastAsia="zh-CN"/>
        </w:rPr>
        <w:t>有</w:t>
      </w:r>
      <w:r>
        <w:rPr>
          <w:rFonts w:hint="eastAsia" w:ascii="宋体" w:hAnsi="宋体" w:cs="仿宋"/>
          <w:kern w:val="0"/>
          <w:sz w:val="24"/>
          <w:szCs w:val="24"/>
          <w:highlight w:val="none"/>
        </w:rPr>
        <w:t>行政处罚或违法记录，</w:t>
      </w:r>
      <w:r>
        <w:rPr>
          <w:rFonts w:hint="eastAsia" w:ascii="宋体" w:hAnsi="宋体" w:cs="仿宋"/>
          <w:kern w:val="0"/>
          <w:sz w:val="24"/>
          <w:szCs w:val="24"/>
          <w:highlight w:val="none"/>
          <w:lang w:val="en-US" w:eastAsia="zh-CN"/>
        </w:rPr>
        <w:t>有</w:t>
      </w:r>
      <w:r>
        <w:rPr>
          <w:rFonts w:hint="eastAsia" w:ascii="宋体" w:hAnsi="宋体" w:cs="仿宋"/>
          <w:kern w:val="0"/>
          <w:sz w:val="24"/>
          <w:szCs w:val="24"/>
          <w:highlight w:val="none"/>
        </w:rPr>
        <w:t>不良科研诚信记录。</w:t>
      </w:r>
    </w:p>
    <w:p w14:paraId="00FD8BA8">
      <w:pPr>
        <w:keepNext/>
        <w:keepLines/>
        <w:autoSpaceDE w:val="0"/>
        <w:autoSpaceDN w:val="0"/>
        <w:spacing w:line="360" w:lineRule="auto"/>
        <w:ind w:firstLine="482" w:firstLineChars="200"/>
        <w:jc w:val="left"/>
        <w:outlineLvl w:val="1"/>
        <w:rPr>
          <w:rFonts w:ascii="宋体" w:hAnsi="宋体" w:cs="仿宋"/>
          <w:b/>
          <w:bCs/>
          <w:kern w:val="0"/>
          <w:sz w:val="24"/>
          <w:szCs w:val="24"/>
          <w:highlight w:val="none"/>
        </w:rPr>
      </w:pPr>
      <w:bookmarkStart w:id="21" w:name="_Toc166487466"/>
      <w:bookmarkStart w:id="22" w:name="_Toc144974568"/>
      <w:bookmarkStart w:id="23" w:name="_Toc152042378"/>
      <w:bookmarkStart w:id="24" w:name="_Toc152045601"/>
      <w:bookmarkStart w:id="25" w:name="_Toc179632619"/>
      <w:r>
        <w:rPr>
          <w:rFonts w:hint="eastAsia" w:ascii="宋体" w:hAnsi="宋体" w:cs="仿宋"/>
          <w:b/>
          <w:bCs/>
          <w:kern w:val="0"/>
          <w:sz w:val="24"/>
          <w:szCs w:val="24"/>
          <w:highlight w:val="none"/>
        </w:rPr>
        <w:t>2.2  形式评审与响应性评审标准</w:t>
      </w:r>
      <w:bookmarkEnd w:id="21"/>
    </w:p>
    <w:p w14:paraId="55D917B6">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（1）揭榜响应文件按照规定的格式、内容填写，揭榜响应文件齐全完整，字迹清晰可辨：</w:t>
      </w:r>
    </w:p>
    <w:p w14:paraId="12870B4D">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（2）揭榜响应文件上法定代表人或其授权代理人（授权的项目负责人）的签字、揭榜人的单位章盖章齐全。</w:t>
      </w:r>
    </w:p>
    <w:p w14:paraId="75DA4D83">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（3）提供了项目负责人授权委托书，并按揭榜响应文件格式签字并盖章。</w:t>
      </w:r>
    </w:p>
    <w:p w14:paraId="1CF296F8">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（4）揭榜响应文件载明的项目完成期限未超过榜单规定的时限。</w:t>
      </w:r>
    </w:p>
    <w:p w14:paraId="285F2051">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（5）揭榜响应文件对榜单的实质性要求和条件作出响应。</w:t>
      </w:r>
    </w:p>
    <w:p w14:paraId="3A3632AD">
      <w:pPr>
        <w:pStyle w:val="17"/>
        <w:ind w:firstLine="482" w:firstLineChars="200"/>
        <w:rPr>
          <w:highlight w:val="none"/>
        </w:rPr>
      </w:pPr>
      <w:r>
        <w:rPr>
          <w:rFonts w:hint="eastAsia" w:ascii="宋体" w:hAnsi="宋体" w:cs="仿宋"/>
          <w:b/>
          <w:bCs/>
          <w:kern w:val="0"/>
          <w:sz w:val="24"/>
          <w:szCs w:val="24"/>
          <w:highlight w:val="none"/>
        </w:rPr>
        <w:t>所有揭榜响应文件都不能通过资格评审、形式评审和响应性评审时，用户单位需重新进行发榜。</w:t>
      </w:r>
    </w:p>
    <w:p w14:paraId="2262014A">
      <w:pPr>
        <w:autoSpaceDE w:val="0"/>
        <w:autoSpaceDN w:val="0"/>
        <w:spacing w:line="360" w:lineRule="auto"/>
        <w:ind w:firstLine="482"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 评审</w:t>
      </w:r>
      <w:bookmarkEnd w:id="22"/>
      <w:bookmarkEnd w:id="23"/>
      <w:bookmarkEnd w:id="24"/>
      <w:bookmarkEnd w:id="25"/>
    </w:p>
    <w:p w14:paraId="082B02AC">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采取百分制，初步评审、</w:t>
      </w:r>
      <w:r>
        <w:rPr>
          <w:rFonts w:hint="eastAsia" w:ascii="宋体" w:hAnsi="宋体" w:cs="仿宋"/>
          <w:kern w:val="0"/>
          <w:sz w:val="24"/>
          <w:szCs w:val="24"/>
          <w:highlight w:val="none"/>
          <w:lang w:val="en-US" w:eastAsia="zh-CN"/>
        </w:rPr>
        <w:t>最终评审</w:t>
      </w:r>
      <w:r>
        <w:rPr>
          <w:rFonts w:hint="eastAsia" w:ascii="宋体" w:hAnsi="宋体" w:cs="仿宋"/>
          <w:kern w:val="0"/>
          <w:sz w:val="24"/>
          <w:szCs w:val="24"/>
          <w:highlight w:val="none"/>
        </w:rPr>
        <w:t>、评榜价评审评分权重占比比例为60%:30%:10%。</w:t>
      </w:r>
    </w:p>
    <w:p w14:paraId="1CDCA656">
      <w:pPr>
        <w:autoSpaceDE w:val="0"/>
        <w:autoSpaceDN w:val="0"/>
        <w:spacing w:line="360" w:lineRule="auto"/>
        <w:ind w:firstLine="482" w:firstLineChars="200"/>
        <w:jc w:val="left"/>
        <w:rPr>
          <w:rFonts w:ascii="宋体" w:hAnsi="宋体" w:cs="黑体"/>
          <w:b/>
          <w:bCs/>
          <w:kern w:val="0"/>
          <w:sz w:val="24"/>
          <w:szCs w:val="24"/>
          <w:highlight w:val="none"/>
        </w:rPr>
      </w:pPr>
      <w:bookmarkStart w:id="26" w:name="_Toc152045602"/>
      <w:bookmarkStart w:id="27" w:name="_Toc179632620"/>
      <w:bookmarkStart w:id="28" w:name="_Toc144974569"/>
      <w:bookmarkStart w:id="29" w:name="_Toc152042379"/>
      <w:r>
        <w:rPr>
          <w:rFonts w:hint="eastAsia" w:ascii="宋体" w:hAnsi="宋体" w:cs="黑体"/>
          <w:b/>
          <w:bCs/>
          <w:kern w:val="0"/>
          <w:sz w:val="24"/>
          <w:szCs w:val="24"/>
          <w:highlight w:val="none"/>
        </w:rPr>
        <w:t>3.1 初步评审标准</w:t>
      </w:r>
      <w:bookmarkEnd w:id="26"/>
      <w:bookmarkEnd w:id="27"/>
      <w:bookmarkEnd w:id="28"/>
      <w:bookmarkEnd w:id="29"/>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134"/>
        <w:gridCol w:w="1703"/>
        <w:gridCol w:w="6389"/>
        <w:gridCol w:w="614"/>
      </w:tblGrid>
      <w:tr w14:paraId="0AA0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65B9C9B1">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14:paraId="5BF5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3A1C23D6">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揭榜团队（含联合体所有成员）：</w:t>
            </w:r>
          </w:p>
        </w:tc>
      </w:tr>
      <w:tr w14:paraId="0FD8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5902172A">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揭榜团队是否满足项目对揭榜方的最低要求：□是   □否 （如否则终止打分）</w:t>
            </w:r>
          </w:p>
        </w:tc>
      </w:tr>
      <w:tr w14:paraId="2ABE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427" w:type="dxa"/>
            <w:vAlign w:val="center"/>
          </w:tcPr>
          <w:p w14:paraId="051DE089">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34" w:type="dxa"/>
            <w:vAlign w:val="center"/>
          </w:tcPr>
          <w:p w14:paraId="7BF3E6D9">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3" w:type="dxa"/>
            <w:vAlign w:val="center"/>
          </w:tcPr>
          <w:p w14:paraId="64B6BDB4">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6389" w:type="dxa"/>
            <w:vAlign w:val="center"/>
          </w:tcPr>
          <w:p w14:paraId="71D5B402">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614" w:type="dxa"/>
            <w:vAlign w:val="center"/>
          </w:tcPr>
          <w:p w14:paraId="52EF1FC3">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14:paraId="59C5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427" w:type="dxa"/>
            <w:vMerge w:val="restart"/>
            <w:vAlign w:val="center"/>
          </w:tcPr>
          <w:p w14:paraId="316A02AB">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1</w:t>
            </w:r>
          </w:p>
        </w:tc>
        <w:tc>
          <w:tcPr>
            <w:tcW w:w="1134" w:type="dxa"/>
            <w:vMerge w:val="restart"/>
            <w:vAlign w:val="center"/>
          </w:tcPr>
          <w:p w14:paraId="490AC449">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攻关技</w:t>
            </w:r>
          </w:p>
          <w:p w14:paraId="4C223443">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术创新</w:t>
            </w:r>
          </w:p>
          <w:p w14:paraId="0B81C616">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（30分）</w:t>
            </w:r>
          </w:p>
        </w:tc>
        <w:tc>
          <w:tcPr>
            <w:tcW w:w="1703" w:type="dxa"/>
            <w:vAlign w:val="center"/>
          </w:tcPr>
          <w:p w14:paraId="2AA8490E">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关键性问题描述</w:t>
            </w:r>
          </w:p>
          <w:p w14:paraId="17086F8E">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3A9368F9">
            <w:pPr>
              <w:widowControl/>
              <w:numPr>
                <w:ilvl w:val="0"/>
                <w:numId w:val="0"/>
              </w:numPr>
              <w:kinsoku w:val="0"/>
              <w:autoSpaceDE w:val="0"/>
              <w:autoSpaceDN w:val="0"/>
              <w:adjustRightInd w:val="0"/>
              <w:snapToGrid w:val="0"/>
              <w:spacing w:line="288" w:lineRule="auto"/>
              <w:textAlignment w:val="baseline"/>
              <w:rPr>
                <w:highlight w:val="none"/>
              </w:rPr>
            </w:pPr>
            <w:r>
              <w:rPr>
                <w:rFonts w:hint="eastAsia" w:ascii="宋体" w:hAnsi="宋体" w:cs="仿宋" w:eastAsiaTheme="minorEastAsia"/>
                <w:snapToGrid w:val="0"/>
                <w:color w:val="000000"/>
                <w:kern w:val="0"/>
                <w:szCs w:val="21"/>
                <w:highlight w:val="none"/>
                <w:lang w:val="en-US" w:eastAsia="zh-CN"/>
              </w:rPr>
              <w:t>1.</w:t>
            </w:r>
            <w:r>
              <w:rPr>
                <w:rFonts w:hint="eastAsia" w:ascii="宋体" w:hAnsi="宋体" w:cs="仿宋" w:eastAsiaTheme="minorEastAsia"/>
                <w:snapToGrid w:val="0"/>
                <w:color w:val="000000"/>
                <w:kern w:val="0"/>
                <w:szCs w:val="21"/>
                <w:highlight w:val="none"/>
              </w:rPr>
              <w:t>对关键性问题描述清晰，结合了集团需求现状的，得</w:t>
            </w:r>
            <w:r>
              <w:rPr>
                <w:rFonts w:hint="eastAsia" w:ascii="宋体" w:hAnsi="宋体" w:cs="Arial" w:eastAsiaTheme="minorEastAsia"/>
                <w:snapToGrid w:val="0"/>
                <w:color w:val="000000"/>
                <w:kern w:val="0"/>
                <w:szCs w:val="21"/>
                <w:highlight w:val="none"/>
              </w:rPr>
              <w:t>8-10</w:t>
            </w:r>
            <w:r>
              <w:rPr>
                <w:rFonts w:hint="eastAsia" w:ascii="宋体" w:hAnsi="宋体" w:cs="仿宋" w:eastAsiaTheme="minorEastAsia"/>
                <w:snapToGrid w:val="0"/>
                <w:color w:val="000000"/>
                <w:kern w:val="0"/>
                <w:szCs w:val="21"/>
                <w:highlight w:val="none"/>
              </w:rPr>
              <w:t>分。</w:t>
            </w:r>
          </w:p>
          <w:p w14:paraId="7900F5FC">
            <w:pPr>
              <w:widowControl/>
              <w:numPr>
                <w:ilvl w:val="0"/>
                <w:numId w:val="0"/>
              </w:numPr>
              <w:kinsoku w:val="0"/>
              <w:autoSpaceDE w:val="0"/>
              <w:autoSpaceDN w:val="0"/>
              <w:adjustRightInd w:val="0"/>
              <w:snapToGrid w:val="0"/>
              <w:spacing w:line="288" w:lineRule="auto"/>
              <w:textAlignment w:val="baseline"/>
              <w:rPr>
                <w:highlight w:val="none"/>
              </w:rPr>
            </w:pPr>
            <w:r>
              <w:rPr>
                <w:rFonts w:hint="eastAsia" w:ascii="宋体" w:hAnsi="宋体" w:cs="Arial" w:eastAsiaTheme="minorEastAsia"/>
                <w:snapToGrid w:val="0"/>
                <w:color w:val="000000"/>
                <w:spacing w:val="-3"/>
                <w:kern w:val="0"/>
                <w:szCs w:val="21"/>
                <w:highlight w:val="none"/>
              </w:rPr>
              <w:t>2</w:t>
            </w:r>
            <w:r>
              <w:rPr>
                <w:rFonts w:hint="eastAsia" w:ascii="宋体" w:hAnsi="宋体" w:cs="仿宋" w:eastAsiaTheme="minorEastAsia"/>
                <w:snapToGrid w:val="0"/>
                <w:color w:val="000000"/>
                <w:spacing w:val="-3"/>
                <w:kern w:val="0"/>
                <w:szCs w:val="21"/>
                <w:highlight w:val="none"/>
              </w:rPr>
              <w:t>.</w:t>
            </w:r>
            <w:r>
              <w:rPr>
                <w:rFonts w:hint="eastAsia" w:ascii="宋体" w:hAnsi="宋体" w:cs="仿宋" w:eastAsiaTheme="minorEastAsia"/>
                <w:snapToGrid w:val="0"/>
                <w:color w:val="000000"/>
                <w:kern w:val="0"/>
                <w:szCs w:val="21"/>
                <w:highlight w:val="none"/>
              </w:rPr>
              <w:t>对关键性问题描述较清晰，得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r>
              <w:rPr>
                <w:rFonts w:hint="eastAsia" w:ascii="宋体" w:hAnsi="宋体" w:cs="仿宋" w:eastAsiaTheme="minorEastAsia"/>
                <w:snapToGrid w:val="0"/>
                <w:color w:val="000000"/>
                <w:spacing w:val="-3"/>
                <w:kern w:val="0"/>
                <w:szCs w:val="21"/>
                <w:highlight w:val="none"/>
              </w:rPr>
              <w:t>；</w:t>
            </w:r>
          </w:p>
          <w:p w14:paraId="18DDE38B">
            <w:pPr>
              <w:widowControl/>
              <w:numPr>
                <w:ilvl w:val="0"/>
                <w:numId w:val="0"/>
              </w:numPr>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val="en-US" w:eastAsia="zh-CN"/>
              </w:rPr>
              <w:t>3.</w:t>
            </w:r>
            <w:r>
              <w:rPr>
                <w:rFonts w:hint="eastAsia" w:ascii="宋体" w:hAnsi="宋体" w:cs="仿宋" w:eastAsiaTheme="minorEastAsia"/>
                <w:snapToGrid w:val="0"/>
                <w:color w:val="000000"/>
                <w:kern w:val="0"/>
                <w:szCs w:val="21"/>
                <w:highlight w:val="none"/>
              </w:rPr>
              <w:t>对关键性问题描述一般，得6分；</w:t>
            </w:r>
          </w:p>
        </w:tc>
        <w:tc>
          <w:tcPr>
            <w:tcW w:w="614" w:type="dxa"/>
            <w:vAlign w:val="center"/>
          </w:tcPr>
          <w:p w14:paraId="56218E11">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14:paraId="1743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jc w:val="center"/>
        </w:trPr>
        <w:tc>
          <w:tcPr>
            <w:tcW w:w="427" w:type="dxa"/>
            <w:vMerge w:val="continue"/>
            <w:vAlign w:val="center"/>
          </w:tcPr>
          <w:p w14:paraId="2628339E">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56305905">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130E5027">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预期成果指标</w:t>
            </w:r>
          </w:p>
          <w:p w14:paraId="656B0999">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68255687">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.优于榜单基本要求，</w:t>
            </w:r>
            <w:r>
              <w:rPr>
                <w:rFonts w:hint="eastAsia" w:ascii="宋体" w:hAnsi="宋体" w:eastAsia="宋体" w:cs="宋体"/>
                <w:snapToGrid w:val="0"/>
                <w:color w:val="000000"/>
                <w:kern w:val="0"/>
                <w:sz w:val="21"/>
                <w:szCs w:val="21"/>
                <w:highlight w:val="none"/>
                <w:lang w:val="en-US" w:eastAsia="zh-CN"/>
              </w:rPr>
              <w:t>能够具有一定影响力</w:t>
            </w:r>
            <w:r>
              <w:rPr>
                <w:rFonts w:hint="eastAsia" w:ascii="宋体" w:hAnsi="宋体" w:eastAsia="宋体" w:cs="宋体"/>
                <w:snapToGrid w:val="0"/>
                <w:color w:val="000000"/>
                <w:kern w:val="0"/>
                <w:sz w:val="21"/>
                <w:szCs w:val="21"/>
                <w:highlight w:val="none"/>
              </w:rPr>
              <w:t>的</w:t>
            </w:r>
            <w:r>
              <w:rPr>
                <w:rFonts w:hint="eastAsia" w:ascii="宋体" w:hAnsi="宋体" w:cs="宋体"/>
                <w:snapToGrid w:val="0"/>
                <w:color w:val="000000"/>
                <w:kern w:val="0"/>
                <w:sz w:val="21"/>
                <w:szCs w:val="21"/>
                <w:highlight w:val="none"/>
                <w:lang w:eastAsia="zh-CN"/>
              </w:rPr>
              <w:t>，</w:t>
            </w:r>
            <w:r>
              <w:rPr>
                <w:rFonts w:hint="eastAsia" w:ascii="宋体" w:hAnsi="宋体" w:cs="仿宋" w:eastAsiaTheme="minorEastAsia"/>
                <w:snapToGrid w:val="0"/>
                <w:color w:val="000000"/>
                <w:kern w:val="0"/>
                <w:szCs w:val="21"/>
                <w:highlight w:val="none"/>
              </w:rPr>
              <w:t>得8-10分；</w:t>
            </w:r>
          </w:p>
          <w:p w14:paraId="1A186A94">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.优于榜单基本要求，得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p>
          <w:p w14:paraId="165CB891">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3.满足榜单基本要求，得</w:t>
            </w:r>
            <w:r>
              <w:rPr>
                <w:rFonts w:hint="eastAsia" w:ascii="宋体" w:hAnsi="宋体" w:cs="Arial" w:eastAsiaTheme="minorEastAsia"/>
                <w:snapToGrid w:val="0"/>
                <w:color w:val="000000"/>
                <w:kern w:val="0"/>
                <w:szCs w:val="21"/>
                <w:highlight w:val="none"/>
              </w:rPr>
              <w:t>6</w:t>
            </w:r>
            <w:r>
              <w:rPr>
                <w:rFonts w:hint="eastAsia" w:ascii="宋体" w:hAnsi="宋体" w:cs="仿宋" w:eastAsiaTheme="minorEastAsia"/>
                <w:snapToGrid w:val="0"/>
                <w:color w:val="000000"/>
                <w:kern w:val="0"/>
                <w:szCs w:val="21"/>
                <w:highlight w:val="none"/>
              </w:rPr>
              <w:t>分；</w:t>
            </w:r>
          </w:p>
        </w:tc>
        <w:tc>
          <w:tcPr>
            <w:tcW w:w="614" w:type="dxa"/>
            <w:vAlign w:val="center"/>
          </w:tcPr>
          <w:p w14:paraId="128A1F10">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14:paraId="277F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continue"/>
            <w:vAlign w:val="center"/>
          </w:tcPr>
          <w:p w14:paraId="7C5DC900">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3670CD57">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77A2CBE9">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成果应用前景</w:t>
            </w:r>
          </w:p>
          <w:p w14:paraId="1DBD537F">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7A82FF5A">
            <w:pPr>
              <w:widowControl/>
              <w:numPr>
                <w:ilvl w:val="0"/>
                <w:numId w:val="0"/>
              </w:numPr>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val="en-US" w:eastAsia="zh-CN"/>
              </w:rPr>
              <w:t>1.</w:t>
            </w:r>
            <w:r>
              <w:rPr>
                <w:rFonts w:hint="eastAsia" w:ascii="宋体" w:hAnsi="宋体" w:cs="仿宋" w:eastAsiaTheme="minorEastAsia"/>
                <w:snapToGrid w:val="0"/>
                <w:color w:val="000000"/>
                <w:kern w:val="0"/>
                <w:szCs w:val="21"/>
                <w:highlight w:val="none"/>
              </w:rPr>
              <w:t>具备较高的商业化推广价值，能产生社会经济效应的，得</w:t>
            </w:r>
            <w:r>
              <w:rPr>
                <w:rFonts w:hint="eastAsia" w:ascii="宋体" w:hAnsi="宋体" w:cs="Arial" w:eastAsiaTheme="minorEastAsia"/>
                <w:snapToGrid w:val="0"/>
                <w:color w:val="000000"/>
                <w:kern w:val="0"/>
                <w:szCs w:val="21"/>
                <w:highlight w:val="none"/>
              </w:rPr>
              <w:t>8-10</w:t>
            </w:r>
            <w:r>
              <w:rPr>
                <w:rFonts w:hint="eastAsia" w:ascii="宋体" w:hAnsi="宋体" w:cs="仿宋" w:eastAsiaTheme="minorEastAsia"/>
                <w:snapToGrid w:val="0"/>
                <w:color w:val="000000"/>
                <w:kern w:val="0"/>
                <w:szCs w:val="21"/>
                <w:highlight w:val="none"/>
              </w:rPr>
              <w:t>分。</w:t>
            </w:r>
          </w:p>
          <w:p w14:paraId="392A6830">
            <w:pPr>
              <w:widowControl/>
              <w:kinsoku w:val="0"/>
              <w:autoSpaceDE w:val="0"/>
              <w:autoSpaceDN w:val="0"/>
              <w:adjustRightInd w:val="0"/>
              <w:snapToGrid w:val="0"/>
              <w:spacing w:line="288" w:lineRule="auto"/>
              <w:textAlignment w:val="baseline"/>
              <w:rPr>
                <w:rFonts w:hint="eastAsia"/>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.能够推广到外部市场，得</w:t>
            </w:r>
            <w:r>
              <w:rPr>
                <w:rFonts w:hint="eastAsia" w:ascii="宋体" w:hAnsi="宋体" w:cs="Arial" w:eastAsiaTheme="minorEastAsia"/>
                <w:snapToGrid w:val="0"/>
                <w:color w:val="000000"/>
                <w:kern w:val="0"/>
                <w:szCs w:val="21"/>
                <w:highlight w:val="none"/>
              </w:rPr>
              <w:t>6-8</w:t>
            </w:r>
            <w:r>
              <w:rPr>
                <w:rFonts w:hint="eastAsia" w:ascii="宋体" w:hAnsi="宋体" w:cs="仿宋" w:eastAsiaTheme="minorEastAsia"/>
                <w:snapToGrid w:val="0"/>
                <w:color w:val="000000"/>
                <w:kern w:val="0"/>
                <w:szCs w:val="21"/>
                <w:highlight w:val="none"/>
              </w:rPr>
              <w:t>分；</w:t>
            </w:r>
          </w:p>
          <w:p w14:paraId="6138ACBE">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val="en-US" w:eastAsia="zh-CN"/>
              </w:rPr>
              <w:t>3.</w:t>
            </w:r>
            <w:r>
              <w:rPr>
                <w:rFonts w:hint="eastAsia" w:ascii="宋体" w:hAnsi="宋体" w:cs="仿宋" w:eastAsiaTheme="minorEastAsia"/>
                <w:snapToGrid w:val="0"/>
                <w:color w:val="000000"/>
                <w:kern w:val="0"/>
                <w:szCs w:val="21"/>
                <w:highlight w:val="none"/>
              </w:rPr>
              <w:t>能够实现集团自用，得</w:t>
            </w:r>
            <w:r>
              <w:rPr>
                <w:rFonts w:hint="eastAsia" w:ascii="宋体" w:hAnsi="宋体" w:cs="Arial" w:eastAsiaTheme="minorEastAsia"/>
                <w:snapToGrid w:val="0"/>
                <w:color w:val="000000"/>
                <w:kern w:val="0"/>
                <w:szCs w:val="21"/>
                <w:highlight w:val="none"/>
              </w:rPr>
              <w:t>6</w:t>
            </w:r>
            <w:r>
              <w:rPr>
                <w:rFonts w:hint="eastAsia" w:ascii="宋体" w:hAnsi="宋体" w:cs="仿宋" w:eastAsiaTheme="minorEastAsia"/>
                <w:snapToGrid w:val="0"/>
                <w:color w:val="000000"/>
                <w:kern w:val="0"/>
                <w:szCs w:val="21"/>
                <w:highlight w:val="none"/>
              </w:rPr>
              <w:t>分；</w:t>
            </w:r>
          </w:p>
        </w:tc>
        <w:tc>
          <w:tcPr>
            <w:tcW w:w="614" w:type="dxa"/>
            <w:vAlign w:val="center"/>
          </w:tcPr>
          <w:p w14:paraId="21EADBED">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14:paraId="473D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427" w:type="dxa"/>
            <w:vMerge w:val="restart"/>
            <w:vAlign w:val="center"/>
          </w:tcPr>
          <w:p w14:paraId="646FC487">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r>
              <w:rPr>
                <w:rFonts w:hint="eastAsia" w:ascii="宋体" w:hAnsi="宋体" w:cs="宋体" w:eastAsiaTheme="minorEastAsia"/>
                <w:snapToGrid w:val="0"/>
                <w:color w:val="000000"/>
                <w:kern w:val="0"/>
                <w:szCs w:val="21"/>
                <w:highlight w:val="none"/>
              </w:rPr>
              <w:t>2</w:t>
            </w:r>
          </w:p>
        </w:tc>
        <w:tc>
          <w:tcPr>
            <w:tcW w:w="1134" w:type="dxa"/>
            <w:vMerge w:val="restart"/>
            <w:vAlign w:val="center"/>
          </w:tcPr>
          <w:p w14:paraId="72CCAD6E">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spacing w:val="-7"/>
                <w:kern w:val="0"/>
                <w:szCs w:val="21"/>
                <w:highlight w:val="none"/>
              </w:rPr>
            </w:pPr>
            <w:r>
              <w:rPr>
                <w:rFonts w:hint="eastAsia" w:ascii="宋体" w:hAnsi="宋体" w:cs="仿宋" w:eastAsiaTheme="minorEastAsia"/>
                <w:snapToGrid w:val="0"/>
                <w:color w:val="000000"/>
                <w:kern w:val="0"/>
                <w:szCs w:val="21"/>
                <w:highlight w:val="none"/>
              </w:rPr>
              <w:t>技术路线</w:t>
            </w:r>
            <w:r>
              <w:rPr>
                <w:rFonts w:hint="eastAsia" w:ascii="宋体" w:hAnsi="宋体" w:cs="仿宋" w:eastAsiaTheme="minorEastAsia"/>
                <w:snapToGrid w:val="0"/>
                <w:color w:val="000000"/>
                <w:spacing w:val="-7"/>
                <w:kern w:val="0"/>
                <w:szCs w:val="21"/>
                <w:highlight w:val="none"/>
              </w:rPr>
              <w:t>可行性</w:t>
            </w:r>
          </w:p>
          <w:p w14:paraId="2D937365">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25</w:t>
            </w:r>
            <w:r>
              <w:rPr>
                <w:rFonts w:hint="eastAsia" w:ascii="宋体" w:hAnsi="宋体" w:cs="仿宋" w:eastAsiaTheme="minorEastAsia"/>
                <w:snapToGrid w:val="0"/>
                <w:color w:val="000000"/>
                <w:kern w:val="0"/>
                <w:szCs w:val="21"/>
                <w:highlight w:val="none"/>
              </w:rPr>
              <w:t>分）</w:t>
            </w:r>
          </w:p>
        </w:tc>
        <w:tc>
          <w:tcPr>
            <w:tcW w:w="1703" w:type="dxa"/>
            <w:vAlign w:val="center"/>
          </w:tcPr>
          <w:p w14:paraId="2C100D69">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技术手段</w:t>
            </w:r>
          </w:p>
          <w:p w14:paraId="6080F320">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适应性</w:t>
            </w:r>
          </w:p>
          <w:p w14:paraId="2BE06491">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lang w:val="en-US" w:eastAsia="zh-CN"/>
              </w:rPr>
              <w:t>0</w:t>
            </w:r>
            <w:r>
              <w:rPr>
                <w:rFonts w:hint="eastAsia" w:ascii="宋体" w:hAnsi="宋体" w:cs="仿宋" w:eastAsiaTheme="minorEastAsia"/>
                <w:snapToGrid w:val="0"/>
                <w:color w:val="000000"/>
                <w:kern w:val="0"/>
                <w:szCs w:val="21"/>
                <w:highlight w:val="none"/>
              </w:rPr>
              <w:t>分）</w:t>
            </w:r>
          </w:p>
        </w:tc>
        <w:tc>
          <w:tcPr>
            <w:tcW w:w="6389" w:type="dxa"/>
            <w:vAlign w:val="center"/>
          </w:tcPr>
          <w:p w14:paraId="7F339508">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.采用的技术方法适用，具有良好的研发技术条件和基础能力，得</w:t>
            </w:r>
            <w:r>
              <w:rPr>
                <w:rFonts w:hint="eastAsia" w:ascii="宋体" w:hAnsi="宋体" w:cs="Arial" w:eastAsiaTheme="minorEastAsia"/>
                <w:snapToGrid w:val="0"/>
                <w:color w:val="000000"/>
                <w:kern w:val="0"/>
                <w:szCs w:val="21"/>
                <w:highlight w:val="none"/>
                <w:lang w:val="en-US" w:eastAsia="zh-CN"/>
              </w:rPr>
              <w:t>8</w:t>
            </w:r>
            <w:r>
              <w:rPr>
                <w:rFonts w:hint="eastAsia" w:ascii="宋体" w:hAnsi="宋体" w:cs="Arial" w:eastAsiaTheme="minorEastAsia"/>
                <w:snapToGrid w:val="0"/>
                <w:color w:val="000000"/>
                <w:kern w:val="0"/>
                <w:szCs w:val="21"/>
                <w:highlight w:val="none"/>
              </w:rPr>
              <w:t>-1</w:t>
            </w:r>
            <w:r>
              <w:rPr>
                <w:rFonts w:hint="eastAsia" w:ascii="宋体" w:hAnsi="宋体" w:cs="Arial" w:eastAsiaTheme="minorEastAsia"/>
                <w:snapToGrid w:val="0"/>
                <w:color w:val="000000"/>
                <w:kern w:val="0"/>
                <w:szCs w:val="21"/>
                <w:highlight w:val="none"/>
                <w:lang w:val="en-US" w:eastAsia="zh-CN"/>
              </w:rPr>
              <w:t>0</w:t>
            </w:r>
            <w:r>
              <w:rPr>
                <w:rFonts w:hint="eastAsia" w:ascii="宋体" w:hAnsi="宋体" w:cs="仿宋" w:eastAsiaTheme="minorEastAsia"/>
                <w:snapToGrid w:val="0"/>
                <w:color w:val="000000"/>
                <w:kern w:val="0"/>
                <w:szCs w:val="21"/>
                <w:highlight w:val="none"/>
              </w:rPr>
              <w:t>分。</w:t>
            </w:r>
          </w:p>
          <w:p w14:paraId="57B132C5">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2.采用的技术方法较为适用，且具有一定的研发技</w:t>
            </w:r>
            <w:r>
              <w:rPr>
                <w:rFonts w:hint="eastAsia" w:ascii="宋体" w:hAnsi="宋体" w:cs="仿宋" w:eastAsiaTheme="minorEastAsia"/>
                <w:snapToGrid w:val="0"/>
                <w:color w:val="000000"/>
                <w:spacing w:val="-1"/>
                <w:kern w:val="0"/>
                <w:szCs w:val="21"/>
                <w:highlight w:val="none"/>
              </w:rPr>
              <w:t>术条件和基础能力，得</w:t>
            </w:r>
            <w:r>
              <w:rPr>
                <w:rFonts w:hint="eastAsia" w:ascii="宋体" w:hAnsi="宋体" w:cs="Arial" w:eastAsiaTheme="minorEastAsia"/>
                <w:snapToGrid w:val="0"/>
                <w:color w:val="000000"/>
                <w:spacing w:val="-1"/>
                <w:kern w:val="0"/>
                <w:szCs w:val="21"/>
                <w:highlight w:val="none"/>
                <w:lang w:val="en-US" w:eastAsia="zh-CN"/>
              </w:rPr>
              <w:t>6</w:t>
            </w:r>
            <w:r>
              <w:rPr>
                <w:rFonts w:hint="eastAsia" w:ascii="宋体" w:hAnsi="宋体" w:cs="Arial" w:eastAsiaTheme="minorEastAsia"/>
                <w:snapToGrid w:val="0"/>
                <w:color w:val="000000"/>
                <w:spacing w:val="-1"/>
                <w:kern w:val="0"/>
                <w:szCs w:val="21"/>
                <w:highlight w:val="none"/>
              </w:rPr>
              <w:t>-</w:t>
            </w:r>
            <w:r>
              <w:rPr>
                <w:rFonts w:hint="eastAsia" w:ascii="宋体" w:hAnsi="宋体" w:cs="Arial" w:eastAsiaTheme="minorEastAsia"/>
                <w:snapToGrid w:val="0"/>
                <w:color w:val="000000"/>
                <w:spacing w:val="-1"/>
                <w:kern w:val="0"/>
                <w:szCs w:val="21"/>
                <w:highlight w:val="none"/>
                <w:lang w:val="en-US" w:eastAsia="zh-CN"/>
              </w:rPr>
              <w:t>8</w:t>
            </w:r>
            <w:r>
              <w:rPr>
                <w:rFonts w:hint="eastAsia" w:ascii="宋体" w:hAnsi="宋体" w:cs="仿宋" w:eastAsiaTheme="minorEastAsia"/>
                <w:snapToGrid w:val="0"/>
                <w:color w:val="000000"/>
                <w:spacing w:val="-1"/>
                <w:kern w:val="0"/>
                <w:szCs w:val="21"/>
                <w:highlight w:val="none"/>
              </w:rPr>
              <w:t>分；</w:t>
            </w:r>
          </w:p>
          <w:p w14:paraId="6B165670">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3.采用的技术方法一般，得</w:t>
            </w:r>
            <w:r>
              <w:rPr>
                <w:rFonts w:hint="eastAsia" w:ascii="宋体" w:hAnsi="宋体" w:cs="仿宋" w:eastAsiaTheme="minorEastAsia"/>
                <w:snapToGrid w:val="0"/>
                <w:color w:val="000000"/>
                <w:kern w:val="0"/>
                <w:szCs w:val="21"/>
                <w:highlight w:val="none"/>
                <w:lang w:val="en-US" w:eastAsia="zh-CN"/>
              </w:rPr>
              <w:t>6</w:t>
            </w:r>
            <w:r>
              <w:rPr>
                <w:rFonts w:hint="eastAsia" w:ascii="宋体" w:hAnsi="宋体" w:cs="仿宋" w:eastAsiaTheme="minorEastAsia"/>
                <w:snapToGrid w:val="0"/>
                <w:color w:val="000000"/>
                <w:kern w:val="0"/>
                <w:szCs w:val="21"/>
                <w:highlight w:val="none"/>
              </w:rPr>
              <w:t>分；</w:t>
            </w:r>
          </w:p>
        </w:tc>
        <w:tc>
          <w:tcPr>
            <w:tcW w:w="614" w:type="dxa"/>
            <w:vAlign w:val="center"/>
          </w:tcPr>
          <w:p w14:paraId="2AD9ED7C">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14:paraId="0927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427" w:type="dxa"/>
            <w:vMerge w:val="continue"/>
            <w:vAlign w:val="center"/>
          </w:tcPr>
          <w:p w14:paraId="4C5B6C3B">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7CC411C6">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15D2C32E">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解决关键性问题的</w:t>
            </w:r>
          </w:p>
          <w:p w14:paraId="63FD2761">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可行性和效果</w:t>
            </w:r>
          </w:p>
          <w:p w14:paraId="379F99FA">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14:paraId="229DAEB7">
            <w:pPr>
              <w:widowControl/>
              <w:numPr>
                <w:ilvl w:val="0"/>
                <w:numId w:val="0"/>
              </w:numPr>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val="en-US" w:eastAsia="zh-CN"/>
              </w:rPr>
              <w:t>1.</w:t>
            </w:r>
            <w:r>
              <w:rPr>
                <w:rFonts w:hint="eastAsia" w:ascii="宋体" w:hAnsi="宋体" w:cs="仿宋" w:eastAsiaTheme="minorEastAsia"/>
                <w:snapToGrid w:val="0"/>
                <w:color w:val="000000"/>
                <w:kern w:val="0"/>
                <w:szCs w:val="21"/>
                <w:highlight w:val="none"/>
              </w:rPr>
              <w:t>能完全解决关键性问题，得12-15分。</w:t>
            </w:r>
          </w:p>
          <w:p w14:paraId="340180A7">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val="en-US" w:eastAsia="zh-CN"/>
              </w:rPr>
              <w:t>2.</w:t>
            </w:r>
            <w:r>
              <w:rPr>
                <w:rFonts w:hint="eastAsia" w:ascii="宋体" w:hAnsi="宋体" w:cs="仿宋" w:eastAsiaTheme="minorEastAsia"/>
                <w:snapToGrid w:val="0"/>
                <w:color w:val="000000"/>
                <w:kern w:val="0"/>
                <w:szCs w:val="21"/>
                <w:highlight w:val="none"/>
              </w:rPr>
              <w:t>能较好的解决关键性问题，得</w:t>
            </w:r>
            <w:r>
              <w:rPr>
                <w:rFonts w:hint="eastAsia" w:ascii="宋体" w:hAnsi="宋体" w:cs="Arial" w:eastAsiaTheme="minorEastAsia"/>
                <w:snapToGrid w:val="0"/>
                <w:color w:val="000000"/>
                <w:kern w:val="0"/>
                <w:szCs w:val="21"/>
                <w:highlight w:val="none"/>
              </w:rPr>
              <w:t>9-12</w:t>
            </w:r>
            <w:r>
              <w:rPr>
                <w:rFonts w:hint="eastAsia" w:ascii="宋体" w:hAnsi="宋体" w:cs="仿宋" w:eastAsiaTheme="minorEastAsia"/>
                <w:snapToGrid w:val="0"/>
                <w:color w:val="000000"/>
                <w:kern w:val="0"/>
                <w:szCs w:val="21"/>
                <w:highlight w:val="none"/>
              </w:rPr>
              <w:t>分；</w:t>
            </w:r>
          </w:p>
          <w:p w14:paraId="1A1A3C73">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val="en-US" w:eastAsia="zh-CN"/>
              </w:rPr>
              <w:t>3.</w:t>
            </w:r>
            <w:r>
              <w:rPr>
                <w:rFonts w:hint="eastAsia" w:ascii="宋体" w:hAnsi="宋体" w:cs="仿宋" w:eastAsiaTheme="minorEastAsia"/>
                <w:snapToGrid w:val="0"/>
                <w:color w:val="000000"/>
                <w:kern w:val="0"/>
                <w:szCs w:val="21"/>
                <w:highlight w:val="none"/>
              </w:rPr>
              <w:t>能够解决关键性问题，得</w:t>
            </w:r>
            <w:r>
              <w:rPr>
                <w:rFonts w:hint="eastAsia" w:ascii="宋体" w:hAnsi="宋体" w:cs="Arial" w:eastAsiaTheme="minorEastAsia"/>
                <w:snapToGrid w:val="0"/>
                <w:color w:val="000000"/>
                <w:kern w:val="0"/>
                <w:szCs w:val="21"/>
                <w:highlight w:val="none"/>
              </w:rPr>
              <w:t>9</w:t>
            </w:r>
            <w:r>
              <w:rPr>
                <w:rFonts w:hint="eastAsia" w:ascii="宋体" w:hAnsi="宋体" w:cs="仿宋" w:eastAsiaTheme="minorEastAsia"/>
                <w:snapToGrid w:val="0"/>
                <w:color w:val="000000"/>
                <w:kern w:val="0"/>
                <w:szCs w:val="21"/>
                <w:highlight w:val="none"/>
              </w:rPr>
              <w:t>分；</w:t>
            </w:r>
          </w:p>
        </w:tc>
        <w:tc>
          <w:tcPr>
            <w:tcW w:w="614" w:type="dxa"/>
            <w:vAlign w:val="center"/>
          </w:tcPr>
          <w:p w14:paraId="3AA6EEB2">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14:paraId="0AAF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427" w:type="dxa"/>
            <w:vAlign w:val="center"/>
          </w:tcPr>
          <w:p w14:paraId="1742D32C">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highlight w:val="none"/>
                <w:lang w:val="en-US" w:eastAsia="zh-CN"/>
              </w:rPr>
            </w:pPr>
            <w:r>
              <w:rPr>
                <w:rFonts w:hint="eastAsia" w:ascii="宋体" w:hAnsi="宋体" w:cs="宋体" w:eastAsiaTheme="minorEastAsia"/>
                <w:snapToGrid w:val="0"/>
                <w:color w:val="000000"/>
                <w:kern w:val="0"/>
                <w:szCs w:val="21"/>
                <w:highlight w:val="none"/>
                <w:lang w:val="en-US" w:eastAsia="zh-CN"/>
              </w:rPr>
              <w:t>3</w:t>
            </w:r>
          </w:p>
        </w:tc>
        <w:tc>
          <w:tcPr>
            <w:tcW w:w="1134" w:type="dxa"/>
            <w:vAlign w:val="center"/>
          </w:tcPr>
          <w:p w14:paraId="2CACDBA3">
            <w:pPr>
              <w:widowControl/>
              <w:kinsoku w:val="0"/>
              <w:autoSpaceDE w:val="0"/>
              <w:autoSpaceDN w:val="0"/>
              <w:adjustRightInd w:val="0"/>
              <w:snapToGrid w:val="0"/>
              <w:spacing w:line="288" w:lineRule="auto"/>
              <w:jc w:val="center"/>
              <w:textAlignment w:val="baseline"/>
              <w:rPr>
                <w:rFonts w:hint="default" w:ascii="宋体" w:hAnsi="宋体" w:cs="宋体" w:eastAsiaTheme="minorEastAsia"/>
                <w:snapToGrid w:val="0"/>
                <w:color w:val="000000"/>
                <w:kern w:val="0"/>
                <w:szCs w:val="21"/>
                <w:highlight w:val="none"/>
                <w:lang w:val="en-US" w:eastAsia="zh-CN"/>
              </w:rPr>
            </w:pPr>
            <w:r>
              <w:rPr>
                <w:rFonts w:hint="eastAsia" w:ascii="宋体" w:hAnsi="宋体" w:cs="宋体" w:eastAsiaTheme="minorEastAsia"/>
                <w:snapToGrid w:val="0"/>
                <w:color w:val="000000"/>
                <w:kern w:val="0"/>
                <w:szCs w:val="21"/>
                <w:highlight w:val="none"/>
                <w:lang w:val="en-US" w:eastAsia="zh-CN"/>
              </w:rPr>
              <w:t>施工图设计（5分）</w:t>
            </w:r>
          </w:p>
        </w:tc>
        <w:tc>
          <w:tcPr>
            <w:tcW w:w="1703" w:type="dxa"/>
            <w:vAlign w:val="center"/>
          </w:tcPr>
          <w:p w14:paraId="3F4AE61E">
            <w:pPr>
              <w:widowControl/>
              <w:kinsoku w:val="0"/>
              <w:autoSpaceDE w:val="0"/>
              <w:autoSpaceDN w:val="0"/>
              <w:adjustRightInd w:val="0"/>
              <w:snapToGrid w:val="0"/>
              <w:spacing w:line="288" w:lineRule="auto"/>
              <w:jc w:val="center"/>
              <w:textAlignment w:val="baseline"/>
              <w:rPr>
                <w:rFonts w:hint="default" w:ascii="宋体" w:hAnsi="宋体" w:cs="仿宋" w:eastAsiaTheme="minorEastAsia"/>
                <w:snapToGrid w:val="0"/>
                <w:color w:val="000000"/>
                <w:kern w:val="0"/>
                <w:szCs w:val="21"/>
                <w:highlight w:val="none"/>
                <w:lang w:val="en-US" w:eastAsia="zh-CN"/>
              </w:rPr>
            </w:pPr>
            <w:r>
              <w:rPr>
                <w:rFonts w:hint="eastAsia" w:ascii="宋体" w:hAnsi="宋体" w:cs="仿宋" w:eastAsiaTheme="minorEastAsia"/>
                <w:snapToGrid w:val="0"/>
                <w:color w:val="000000"/>
                <w:kern w:val="0"/>
                <w:szCs w:val="21"/>
                <w:highlight w:val="none"/>
                <w:lang w:val="en-US" w:eastAsia="zh-CN"/>
              </w:rPr>
              <w:t>施工图设计进度方案（5分）</w:t>
            </w:r>
          </w:p>
        </w:tc>
        <w:tc>
          <w:tcPr>
            <w:tcW w:w="6389" w:type="dxa"/>
            <w:vAlign w:val="center"/>
          </w:tcPr>
          <w:p w14:paraId="34C5D928">
            <w:pPr>
              <w:widowControl/>
              <w:numPr>
                <w:ilvl w:val="0"/>
                <w:numId w:val="0"/>
              </w:numPr>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val="en-US" w:eastAsia="zh-CN"/>
              </w:rPr>
              <w:t>1.方案科学、先进；设计进度安排合理</w:t>
            </w:r>
            <w:r>
              <w:rPr>
                <w:rFonts w:hint="eastAsia" w:ascii="宋体" w:hAnsi="宋体" w:cs="仿宋" w:eastAsiaTheme="minorEastAsia"/>
                <w:snapToGrid w:val="0"/>
                <w:color w:val="000000"/>
                <w:kern w:val="0"/>
                <w:szCs w:val="21"/>
                <w:highlight w:val="none"/>
              </w:rPr>
              <w:t>，得</w:t>
            </w:r>
            <w:r>
              <w:rPr>
                <w:rFonts w:hint="eastAsia" w:ascii="宋体" w:hAnsi="宋体" w:cs="仿宋" w:eastAsiaTheme="minorEastAsia"/>
                <w:snapToGrid w:val="0"/>
                <w:color w:val="000000"/>
                <w:kern w:val="0"/>
                <w:szCs w:val="21"/>
                <w:highlight w:val="none"/>
                <w:lang w:val="en-US" w:eastAsia="zh-CN"/>
              </w:rPr>
              <w:t>4</w:t>
            </w:r>
            <w:r>
              <w:rPr>
                <w:rFonts w:hint="eastAsia"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lang w:val="en-US" w:eastAsia="zh-CN"/>
              </w:rPr>
              <w:t>5</w:t>
            </w:r>
            <w:r>
              <w:rPr>
                <w:rFonts w:hint="eastAsia" w:ascii="宋体" w:hAnsi="宋体" w:cs="仿宋" w:eastAsiaTheme="minorEastAsia"/>
                <w:snapToGrid w:val="0"/>
                <w:color w:val="000000"/>
                <w:kern w:val="0"/>
                <w:szCs w:val="21"/>
                <w:highlight w:val="none"/>
              </w:rPr>
              <w:t>分。</w:t>
            </w:r>
          </w:p>
          <w:p w14:paraId="047D1DEF">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val="en-US" w:eastAsia="zh-CN"/>
              </w:rPr>
              <w:t>2.方案较科学、先进；设计进度安排较合理</w:t>
            </w:r>
            <w:r>
              <w:rPr>
                <w:rFonts w:hint="eastAsia" w:ascii="宋体" w:hAnsi="宋体" w:cs="仿宋" w:eastAsiaTheme="minorEastAsia"/>
                <w:snapToGrid w:val="0"/>
                <w:color w:val="000000"/>
                <w:kern w:val="0"/>
                <w:szCs w:val="21"/>
                <w:highlight w:val="none"/>
              </w:rPr>
              <w:t>，得</w:t>
            </w:r>
            <w:r>
              <w:rPr>
                <w:rFonts w:hint="eastAsia" w:ascii="宋体" w:hAnsi="宋体" w:cs="Arial" w:eastAsiaTheme="minorEastAsia"/>
                <w:snapToGrid w:val="0"/>
                <w:color w:val="000000"/>
                <w:kern w:val="0"/>
                <w:szCs w:val="21"/>
                <w:highlight w:val="none"/>
                <w:lang w:val="en-US" w:eastAsia="zh-CN"/>
              </w:rPr>
              <w:t>3</w:t>
            </w:r>
            <w:r>
              <w:rPr>
                <w:rFonts w:hint="eastAsia" w:ascii="宋体" w:hAnsi="宋体" w:cs="Arial" w:eastAsiaTheme="minorEastAsia"/>
                <w:snapToGrid w:val="0"/>
                <w:color w:val="000000"/>
                <w:kern w:val="0"/>
                <w:szCs w:val="21"/>
                <w:highlight w:val="none"/>
              </w:rPr>
              <w:t>-</w:t>
            </w:r>
            <w:r>
              <w:rPr>
                <w:rFonts w:hint="eastAsia" w:ascii="宋体" w:hAnsi="宋体" w:cs="Arial" w:eastAsiaTheme="minorEastAsia"/>
                <w:snapToGrid w:val="0"/>
                <w:color w:val="000000"/>
                <w:kern w:val="0"/>
                <w:szCs w:val="21"/>
                <w:highlight w:val="none"/>
                <w:lang w:val="en-US" w:eastAsia="zh-CN"/>
              </w:rPr>
              <w:t>4</w:t>
            </w:r>
            <w:r>
              <w:rPr>
                <w:rFonts w:hint="eastAsia" w:ascii="宋体" w:hAnsi="宋体" w:cs="仿宋" w:eastAsiaTheme="minorEastAsia"/>
                <w:snapToGrid w:val="0"/>
                <w:color w:val="000000"/>
                <w:kern w:val="0"/>
                <w:szCs w:val="21"/>
                <w:highlight w:val="none"/>
              </w:rPr>
              <w:t>分；</w:t>
            </w:r>
          </w:p>
          <w:p w14:paraId="13060863">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color w:val="000000"/>
                <w:kern w:val="0"/>
                <w:szCs w:val="21"/>
                <w:highlight w:val="none"/>
                <w:lang w:val="en-US" w:eastAsia="zh-CN"/>
              </w:rPr>
            </w:pPr>
            <w:r>
              <w:rPr>
                <w:rFonts w:hint="eastAsia" w:ascii="宋体" w:hAnsi="宋体" w:cs="仿宋" w:eastAsiaTheme="minorEastAsia"/>
                <w:snapToGrid w:val="0"/>
                <w:color w:val="000000"/>
                <w:kern w:val="0"/>
                <w:szCs w:val="21"/>
                <w:highlight w:val="none"/>
                <w:lang w:val="en-US" w:eastAsia="zh-CN"/>
              </w:rPr>
              <w:t>3.方案一般，进度安排一般</w:t>
            </w:r>
            <w:r>
              <w:rPr>
                <w:rFonts w:hint="eastAsia" w:ascii="宋体" w:hAnsi="宋体" w:cs="仿宋" w:eastAsiaTheme="minorEastAsia"/>
                <w:snapToGrid w:val="0"/>
                <w:color w:val="000000"/>
                <w:kern w:val="0"/>
                <w:szCs w:val="21"/>
                <w:highlight w:val="none"/>
              </w:rPr>
              <w:t>，得</w:t>
            </w:r>
            <w:r>
              <w:rPr>
                <w:rFonts w:hint="eastAsia" w:ascii="宋体" w:hAnsi="宋体" w:cs="Arial" w:eastAsiaTheme="minorEastAsia"/>
                <w:snapToGrid w:val="0"/>
                <w:color w:val="000000"/>
                <w:kern w:val="0"/>
                <w:szCs w:val="21"/>
                <w:highlight w:val="none"/>
                <w:lang w:val="en-US" w:eastAsia="zh-CN"/>
              </w:rPr>
              <w:t>3</w:t>
            </w:r>
            <w:r>
              <w:rPr>
                <w:rFonts w:hint="eastAsia" w:ascii="宋体" w:hAnsi="宋体" w:cs="仿宋" w:eastAsiaTheme="minorEastAsia"/>
                <w:snapToGrid w:val="0"/>
                <w:color w:val="000000"/>
                <w:kern w:val="0"/>
                <w:szCs w:val="21"/>
                <w:highlight w:val="none"/>
              </w:rPr>
              <w:t>分；</w:t>
            </w:r>
          </w:p>
        </w:tc>
        <w:tc>
          <w:tcPr>
            <w:tcW w:w="614" w:type="dxa"/>
            <w:vAlign w:val="center"/>
          </w:tcPr>
          <w:p w14:paraId="3E4A884E">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14:paraId="1D1F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restart"/>
            <w:vAlign w:val="center"/>
          </w:tcPr>
          <w:p w14:paraId="1E8216E0">
            <w:pPr>
              <w:widowControl/>
              <w:kinsoku w:val="0"/>
              <w:autoSpaceDE w:val="0"/>
              <w:autoSpaceDN w:val="0"/>
              <w:adjustRightInd w:val="0"/>
              <w:snapToGrid w:val="0"/>
              <w:spacing w:line="288" w:lineRule="auto"/>
              <w:jc w:val="center"/>
              <w:textAlignment w:val="baseline"/>
              <w:rPr>
                <w:rFonts w:hint="eastAsia" w:ascii="宋体" w:hAnsi="宋体" w:cs="宋体" w:eastAsiaTheme="minorEastAsia"/>
                <w:snapToGrid w:val="0"/>
                <w:color w:val="000000"/>
                <w:kern w:val="0"/>
                <w:szCs w:val="21"/>
                <w:highlight w:val="none"/>
                <w:lang w:eastAsia="zh-CN"/>
              </w:rPr>
            </w:pPr>
            <w:r>
              <w:rPr>
                <w:rFonts w:hint="eastAsia" w:ascii="宋体" w:hAnsi="宋体" w:cs="宋体" w:eastAsiaTheme="minorEastAsia"/>
                <w:snapToGrid w:val="0"/>
                <w:color w:val="000000"/>
                <w:kern w:val="0"/>
                <w:szCs w:val="21"/>
                <w:highlight w:val="none"/>
                <w:lang w:val="en-US" w:eastAsia="zh-CN"/>
              </w:rPr>
              <w:t>4</w:t>
            </w:r>
          </w:p>
        </w:tc>
        <w:tc>
          <w:tcPr>
            <w:tcW w:w="1134" w:type="dxa"/>
            <w:vMerge w:val="restart"/>
            <w:vAlign w:val="center"/>
          </w:tcPr>
          <w:p w14:paraId="043DFEB9">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团队研发实施能力</w:t>
            </w:r>
          </w:p>
          <w:p w14:paraId="033C84CA">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（40分）</w:t>
            </w:r>
          </w:p>
        </w:tc>
        <w:tc>
          <w:tcPr>
            <w:tcW w:w="1703" w:type="dxa"/>
            <w:vAlign w:val="center"/>
          </w:tcPr>
          <w:p w14:paraId="089D1AC5">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项目负责人</w:t>
            </w:r>
          </w:p>
          <w:p w14:paraId="72EFA85F">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领军能力</w:t>
            </w:r>
          </w:p>
          <w:p w14:paraId="706E6037">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（10分）</w:t>
            </w:r>
          </w:p>
        </w:tc>
        <w:tc>
          <w:tcPr>
            <w:tcW w:w="6389" w:type="dxa"/>
            <w:vAlign w:val="center"/>
          </w:tcPr>
          <w:p w14:paraId="02AEBB1D">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1.国内外顶尖人才，得10分；</w:t>
            </w:r>
          </w:p>
          <w:p w14:paraId="3681B604">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2.国家级领军人才，得9分；</w:t>
            </w:r>
          </w:p>
          <w:p w14:paraId="6AADC94F">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3.地方级领</w:t>
            </w:r>
            <w:r>
              <w:rPr>
                <w:rFonts w:hint="eastAsia" w:ascii="宋体" w:hAnsi="宋体" w:cs="仿宋" w:eastAsiaTheme="minorEastAsia"/>
                <w:snapToGrid w:val="0"/>
                <w:color w:val="000000"/>
                <w:spacing w:val="-1"/>
                <w:kern w:val="0"/>
                <w:szCs w:val="21"/>
                <w:highlight w:val="none"/>
              </w:rPr>
              <w:t>军人才</w:t>
            </w:r>
            <w:r>
              <w:rPr>
                <w:rFonts w:hint="eastAsia" w:ascii="宋体" w:hAnsi="宋体" w:cs="仿宋" w:eastAsiaTheme="minorEastAsia"/>
                <w:snapToGrid w:val="0"/>
                <w:color w:val="000000"/>
                <w:kern w:val="0"/>
                <w:szCs w:val="21"/>
                <w:highlight w:val="none"/>
              </w:rPr>
              <w:t>，得8分</w:t>
            </w:r>
            <w:r>
              <w:rPr>
                <w:rFonts w:hint="eastAsia" w:ascii="宋体" w:hAnsi="宋体" w:cs="仿宋" w:eastAsiaTheme="minorEastAsia"/>
                <w:snapToGrid w:val="0"/>
                <w:color w:val="000000"/>
                <w:spacing w:val="-1"/>
                <w:kern w:val="0"/>
                <w:szCs w:val="21"/>
                <w:highlight w:val="none"/>
              </w:rPr>
              <w:t>；</w:t>
            </w:r>
          </w:p>
          <w:p w14:paraId="5F889758">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4.地方级优秀人才，得7分；</w:t>
            </w:r>
          </w:p>
          <w:p w14:paraId="2D92D836">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5.其他类别人才，得6分。</w:t>
            </w:r>
            <w:r>
              <w:rPr>
                <w:rFonts w:hint="eastAsia" w:ascii="宋体" w:hAnsi="宋体" w:cs="仿宋" w:eastAsiaTheme="minorEastAsia"/>
                <w:snapToGrid w:val="0"/>
                <w:color w:val="000000"/>
                <w:spacing w:val="-1"/>
                <w:kern w:val="0"/>
                <w:szCs w:val="21"/>
                <w:highlight w:val="none"/>
              </w:rPr>
              <w:t>（人才</w:t>
            </w:r>
            <w:r>
              <w:rPr>
                <w:rFonts w:hint="eastAsia" w:ascii="宋体" w:hAnsi="宋体" w:cs="仿宋" w:eastAsiaTheme="minorEastAsia"/>
                <w:snapToGrid w:val="0"/>
                <w:color w:val="000000"/>
                <w:kern w:val="0"/>
                <w:szCs w:val="21"/>
                <w:highlight w:val="none"/>
              </w:rPr>
              <w:t>划分标准见标注</w:t>
            </w:r>
            <w:r>
              <w:rPr>
                <w:rFonts w:hint="eastAsia" w:ascii="宋体" w:hAnsi="宋体" w:cs="仿宋" w:eastAsiaTheme="minorEastAsia"/>
                <w:snapToGrid w:val="0"/>
                <w:color w:val="000000"/>
                <w:spacing w:val="10"/>
                <w:kern w:val="0"/>
                <w:szCs w:val="21"/>
                <w:highlight w:val="none"/>
              </w:rPr>
              <w:t>）</w:t>
            </w:r>
          </w:p>
        </w:tc>
        <w:tc>
          <w:tcPr>
            <w:tcW w:w="614" w:type="dxa"/>
            <w:vAlign w:val="center"/>
          </w:tcPr>
          <w:p w14:paraId="0B61C9AC">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14:paraId="7E5E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27" w:type="dxa"/>
            <w:vMerge w:val="continue"/>
            <w:vAlign w:val="center"/>
          </w:tcPr>
          <w:p w14:paraId="4B81A695">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34422D30">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p>
        </w:tc>
        <w:tc>
          <w:tcPr>
            <w:tcW w:w="1703" w:type="dxa"/>
            <w:vAlign w:val="center"/>
          </w:tcPr>
          <w:p w14:paraId="016965B7">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研发团队（15分）</w:t>
            </w:r>
          </w:p>
        </w:tc>
        <w:tc>
          <w:tcPr>
            <w:tcW w:w="6389" w:type="dxa"/>
            <w:vAlign w:val="center"/>
          </w:tcPr>
          <w:p w14:paraId="051D6CAF">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lang w:eastAsia="zh-CN"/>
              </w:rPr>
              <w:t>.</w:t>
            </w:r>
            <w:r>
              <w:rPr>
                <w:rFonts w:hint="eastAsia" w:ascii="宋体" w:hAnsi="宋体" w:cs="仿宋" w:eastAsiaTheme="minorEastAsia"/>
                <w:snapToGrid w:val="0"/>
                <w:color w:val="000000"/>
                <w:kern w:val="0"/>
                <w:szCs w:val="21"/>
                <w:highlight w:val="none"/>
              </w:rPr>
              <w:t>团队人员配备合理，团队专业齐全，分工明确，得12-15分。</w:t>
            </w:r>
          </w:p>
          <w:p w14:paraId="6AD5C07A">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2</w:t>
            </w:r>
            <w:r>
              <w:rPr>
                <w:rFonts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团队人员配备合理，得9-12分；</w:t>
            </w:r>
          </w:p>
          <w:p w14:paraId="6DB6D024">
            <w:pPr>
              <w:widowControl/>
              <w:tabs>
                <w:tab w:val="left" w:pos="312"/>
              </w:tabs>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3</w:t>
            </w:r>
            <w:r>
              <w:rPr>
                <w:rFonts w:ascii="宋体" w:hAnsi="宋体" w:cs="仿宋"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团队人员配备基本合理，得9分；</w:t>
            </w:r>
          </w:p>
        </w:tc>
        <w:tc>
          <w:tcPr>
            <w:tcW w:w="614" w:type="dxa"/>
            <w:vAlign w:val="center"/>
          </w:tcPr>
          <w:p w14:paraId="0499F384">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14:paraId="5EA6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427" w:type="dxa"/>
            <w:vMerge w:val="continue"/>
            <w:vAlign w:val="center"/>
          </w:tcPr>
          <w:p w14:paraId="100AE3FF">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134" w:type="dxa"/>
            <w:vMerge w:val="continue"/>
            <w:vAlign w:val="center"/>
          </w:tcPr>
          <w:p w14:paraId="6FD5948D">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c>
          <w:tcPr>
            <w:tcW w:w="1703" w:type="dxa"/>
            <w:vAlign w:val="center"/>
          </w:tcPr>
          <w:p w14:paraId="0B515FAD">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拟承担团队在相关</w:t>
            </w:r>
          </w:p>
          <w:p w14:paraId="16317CCC">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领域研发能力</w:t>
            </w:r>
          </w:p>
          <w:p w14:paraId="558D90BA">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（15分）</w:t>
            </w:r>
          </w:p>
        </w:tc>
        <w:tc>
          <w:tcPr>
            <w:tcW w:w="6389" w:type="dxa"/>
            <w:vAlign w:val="center"/>
          </w:tcPr>
          <w:p w14:paraId="1EA1C9DC">
            <w:pPr>
              <w:widowControl/>
              <w:kinsoku w:val="0"/>
              <w:autoSpaceDE w:val="0"/>
              <w:autoSpaceDN w:val="0"/>
              <w:adjustRightInd w:val="0"/>
              <w:snapToGrid w:val="0"/>
              <w:spacing w:line="288" w:lineRule="auto"/>
              <w:textAlignment w:val="baseline"/>
              <w:rPr>
                <w:rFonts w:hint="default" w:ascii="宋体" w:hAnsi="宋体" w:cs="仿宋" w:eastAsiaTheme="minorEastAsia"/>
                <w:snapToGrid w:val="0"/>
                <w:color w:val="000000"/>
                <w:kern w:val="0"/>
                <w:szCs w:val="21"/>
                <w:highlight w:val="none"/>
                <w:lang w:val="en-US" w:eastAsia="zh-CN"/>
              </w:rPr>
            </w:pPr>
            <w:r>
              <w:rPr>
                <w:rFonts w:hint="eastAsia" w:ascii="宋体" w:hAnsi="宋体" w:cs="Arial" w:eastAsiaTheme="minorEastAsia"/>
                <w:snapToGrid w:val="0"/>
                <w:color w:val="000000"/>
                <w:kern w:val="0"/>
                <w:szCs w:val="21"/>
                <w:highlight w:val="none"/>
              </w:rPr>
              <w:t>1</w:t>
            </w:r>
            <w:r>
              <w:rPr>
                <w:rFonts w:hint="eastAsia" w:ascii="宋体" w:hAnsi="宋体" w:cs="仿宋" w:eastAsiaTheme="minorEastAsia"/>
                <w:snapToGrid w:val="0"/>
                <w:color w:val="000000"/>
                <w:kern w:val="0"/>
                <w:szCs w:val="21"/>
                <w:highlight w:val="none"/>
              </w:rPr>
              <w:t>.省级课题或省部级奖项，每有一项得</w:t>
            </w: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分；</w:t>
            </w:r>
          </w:p>
          <w:p w14:paraId="6DFD8ED2">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Arial" w:eastAsiaTheme="minorEastAsia"/>
                <w:snapToGrid w:val="0"/>
                <w:color w:val="000000"/>
                <w:kern w:val="0"/>
                <w:szCs w:val="21"/>
                <w:highlight w:val="none"/>
              </w:rPr>
              <w:t>2</w:t>
            </w:r>
            <w:r>
              <w:rPr>
                <w:rFonts w:hint="eastAsia" w:ascii="宋体" w:hAnsi="宋体" w:cs="仿宋" w:eastAsiaTheme="minorEastAsia"/>
                <w:snapToGrid w:val="0"/>
                <w:color w:val="000000"/>
                <w:kern w:val="0"/>
                <w:szCs w:val="21"/>
                <w:highlight w:val="none"/>
              </w:rPr>
              <w:t>.国家级课题或国家级奖项，每有一项得4分；</w:t>
            </w:r>
          </w:p>
          <w:p w14:paraId="2EBD8022">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本项最高得15分</w:t>
            </w:r>
          </w:p>
          <w:p w14:paraId="762EA311">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注：课题如果获奖的按最高等级计一次分。</w:t>
            </w:r>
          </w:p>
        </w:tc>
        <w:tc>
          <w:tcPr>
            <w:tcW w:w="614" w:type="dxa"/>
            <w:vAlign w:val="center"/>
          </w:tcPr>
          <w:p w14:paraId="45924B01">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14:paraId="2888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653" w:type="dxa"/>
            <w:gridSpan w:val="4"/>
            <w:vAlign w:val="center"/>
          </w:tcPr>
          <w:p w14:paraId="67D7EE38">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初步评审得分</w:t>
            </w:r>
          </w:p>
        </w:tc>
        <w:tc>
          <w:tcPr>
            <w:tcW w:w="614" w:type="dxa"/>
            <w:vAlign w:val="center"/>
          </w:tcPr>
          <w:p w14:paraId="227FEBCC">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14:paraId="44D1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157037F2">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r w14:paraId="15C2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553AF9E4">
            <w:pPr>
              <w:widowControl/>
              <w:kinsoku w:val="0"/>
              <w:autoSpaceDE w:val="0"/>
              <w:autoSpaceDN w:val="0"/>
              <w:adjustRightInd w:val="0"/>
              <w:snapToGrid w:val="0"/>
              <w:spacing w:line="288" w:lineRule="auto"/>
              <w:jc w:val="left"/>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注：1、上述各评分项内容在揭榜响应文件中无法明确判定，该项得0分。</w:t>
            </w:r>
            <w:r>
              <w:rPr>
                <w:rFonts w:ascii="宋体" w:hAnsi="宋体" w:cs="仿宋" w:eastAsiaTheme="minorEastAsia"/>
                <w:snapToGrid w:val="0"/>
                <w:color w:val="000000"/>
                <w:kern w:val="0"/>
                <w:szCs w:val="21"/>
                <w:highlight w:val="none"/>
              </w:rPr>
              <w:t xml:space="preserve"> </w:t>
            </w:r>
          </w:p>
        </w:tc>
      </w:tr>
    </w:tbl>
    <w:p w14:paraId="395162A4">
      <w:pPr>
        <w:autoSpaceDE w:val="0"/>
        <w:autoSpaceDN w:val="0"/>
        <w:spacing w:line="360" w:lineRule="auto"/>
        <w:ind w:firstLine="480" w:firstLineChars="200"/>
        <w:jc w:val="left"/>
        <w:rPr>
          <w:rFonts w:ascii="宋体" w:hAnsi="宋体" w:cs="黑体"/>
          <w:bCs/>
          <w:kern w:val="0"/>
          <w:sz w:val="24"/>
          <w:szCs w:val="24"/>
          <w:highlight w:val="none"/>
        </w:rPr>
      </w:pPr>
      <w:r>
        <w:rPr>
          <w:rFonts w:hint="eastAsia" w:ascii="宋体" w:hAnsi="宋体" w:cs="仿宋"/>
          <w:kern w:val="0"/>
          <w:sz w:val="24"/>
          <w:szCs w:val="24"/>
          <w:highlight w:val="none"/>
        </w:rPr>
        <w:t>通过资格评审、形式评审和响应性评审揭榜团队大于等于5家时，初评得分由高到低排序，确定前三名进入答辩环节；通过资格评审、形式评审和响应性评审的揭榜团队少于五家的全部进入答辩环节。</w:t>
      </w:r>
    </w:p>
    <w:p w14:paraId="1BAE4B6D">
      <w:pPr>
        <w:autoSpaceDE w:val="0"/>
        <w:autoSpaceDN w:val="0"/>
        <w:spacing w:line="360" w:lineRule="auto"/>
        <w:ind w:firstLine="482"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3.2</w:t>
      </w:r>
      <w:r>
        <w:rPr>
          <w:rFonts w:hint="eastAsia" w:ascii="宋体" w:hAnsi="宋体" w:cs="黑体"/>
          <w:b/>
          <w:bCs/>
          <w:kern w:val="0"/>
          <w:sz w:val="24"/>
          <w:szCs w:val="24"/>
          <w:highlight w:val="none"/>
          <w:lang w:val="en-US" w:eastAsia="zh-CN"/>
        </w:rPr>
        <w:t>最终</w:t>
      </w:r>
      <w:r>
        <w:rPr>
          <w:rFonts w:hint="eastAsia" w:ascii="宋体" w:hAnsi="宋体" w:cs="黑体"/>
          <w:b/>
          <w:bCs/>
          <w:kern w:val="0"/>
          <w:sz w:val="24"/>
          <w:szCs w:val="24"/>
          <w:highlight w:val="none"/>
        </w:rPr>
        <w:t>评审</w:t>
      </w:r>
    </w:p>
    <w:p w14:paraId="7A6AE223">
      <w:pPr>
        <w:numPr>
          <w:ilvl w:val="0"/>
          <w:numId w:val="1"/>
        </w:numPr>
        <w:autoSpaceDE w:val="0"/>
        <w:autoSpaceDN w:val="0"/>
        <w:spacing w:line="360" w:lineRule="auto"/>
        <w:ind w:firstLine="480" w:firstLineChars="200"/>
        <w:jc w:val="left"/>
        <w:rPr>
          <w:rFonts w:hint="eastAsia" w:ascii="宋体" w:hAnsi="宋体" w:cs="仿宋"/>
          <w:kern w:val="0"/>
          <w:sz w:val="24"/>
          <w:szCs w:val="24"/>
          <w:highlight w:val="none"/>
          <w:lang w:val="en-US" w:eastAsia="zh-CN"/>
        </w:rPr>
      </w:pPr>
      <w:r>
        <w:rPr>
          <w:rFonts w:hint="eastAsia" w:ascii="宋体" w:hAnsi="宋体" w:cs="仿宋"/>
          <w:kern w:val="0"/>
          <w:sz w:val="24"/>
          <w:szCs w:val="24"/>
          <w:highlight w:val="none"/>
        </w:rPr>
        <w:t>答辩顺序按揭榜现场揭榜人的签到顺序确定，答辩人</w:t>
      </w:r>
      <w:r>
        <w:rPr>
          <w:rFonts w:hint="eastAsia" w:ascii="宋体" w:hAnsi="宋体" w:cs="仿宋"/>
          <w:kern w:val="0"/>
          <w:sz w:val="24"/>
          <w:szCs w:val="24"/>
          <w:highlight w:val="none"/>
          <w:lang w:val="en-US" w:eastAsia="zh-CN"/>
        </w:rPr>
        <w:t>不超过3人。</w:t>
      </w:r>
    </w:p>
    <w:p w14:paraId="54CBBABB">
      <w:pPr>
        <w:numPr>
          <w:ilvl w:val="0"/>
          <w:numId w:val="0"/>
        </w:num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（2）现场答辩分两个环节：</w:t>
      </w:r>
    </w:p>
    <w:p w14:paraId="6E22589C">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揭榜人代表现场向评榜委员会演讲；</w:t>
      </w:r>
    </w:p>
    <w:p w14:paraId="7F996C4C">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评榜委员会对揭榜人代表现场质询、提问。</w:t>
      </w:r>
    </w:p>
    <w:p w14:paraId="61E445CB">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（3）揭榜人代表陈述时间不超过10分钟，答辩人须按照下述打分标准的内容进行答辩。</w:t>
      </w:r>
    </w:p>
    <w:p w14:paraId="2801A28A">
      <w:pPr>
        <w:pStyle w:val="37"/>
        <w:rPr>
          <w:highlight w:val="none"/>
        </w:rPr>
      </w:pPr>
    </w:p>
    <w:p w14:paraId="5D452DE5">
      <w:pPr>
        <w:rPr>
          <w:highlight w:val="none"/>
        </w:rPr>
      </w:pPr>
    </w:p>
    <w:p w14:paraId="516171C3">
      <w:pPr>
        <w:pStyle w:val="17"/>
        <w:rPr>
          <w:highlight w:val="none"/>
        </w:rPr>
      </w:pPr>
    </w:p>
    <w:p w14:paraId="5B054757">
      <w:pPr>
        <w:pStyle w:val="17"/>
        <w:rPr>
          <w:highlight w:val="none"/>
        </w:rPr>
      </w:pPr>
    </w:p>
    <w:p w14:paraId="3C89DEE1">
      <w:pPr>
        <w:pStyle w:val="17"/>
        <w:rPr>
          <w:highlight w:val="none"/>
        </w:rPr>
      </w:pPr>
    </w:p>
    <w:p w14:paraId="7A91E521">
      <w:pPr>
        <w:pStyle w:val="18"/>
        <w:rPr>
          <w:highlight w:val="none"/>
        </w:rPr>
      </w:pPr>
    </w:p>
    <w:p w14:paraId="6EF364C7">
      <w:pPr>
        <w:pStyle w:val="19"/>
      </w:pPr>
    </w:p>
    <w:p w14:paraId="25D129BD">
      <w:pPr>
        <w:rPr>
          <w:highlight w:val="none"/>
        </w:rPr>
      </w:pP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1E01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768DB256">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项目名称：</w:t>
            </w:r>
          </w:p>
        </w:tc>
      </w:tr>
      <w:tr w14:paraId="6167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7FF6E71F">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揭榜团队（含联合体所有成员）：</w:t>
            </w:r>
          </w:p>
        </w:tc>
      </w:tr>
      <w:tr w14:paraId="3456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682" w:type="dxa"/>
            <w:vAlign w:val="center"/>
          </w:tcPr>
          <w:p w14:paraId="6F04F3A0">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序号</w:t>
            </w:r>
          </w:p>
        </w:tc>
        <w:tc>
          <w:tcPr>
            <w:tcW w:w="1168" w:type="dxa"/>
            <w:vAlign w:val="center"/>
          </w:tcPr>
          <w:p w14:paraId="69758167">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一级指标</w:t>
            </w:r>
          </w:p>
        </w:tc>
        <w:tc>
          <w:tcPr>
            <w:tcW w:w="1701" w:type="dxa"/>
            <w:vAlign w:val="center"/>
          </w:tcPr>
          <w:p w14:paraId="13A1D073">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二级指标</w:t>
            </w:r>
          </w:p>
        </w:tc>
        <w:tc>
          <w:tcPr>
            <w:tcW w:w="5779" w:type="dxa"/>
            <w:vAlign w:val="center"/>
          </w:tcPr>
          <w:p w14:paraId="309CCA0C">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评分标准划分</w:t>
            </w:r>
          </w:p>
        </w:tc>
        <w:tc>
          <w:tcPr>
            <w:tcW w:w="937" w:type="dxa"/>
            <w:vAlign w:val="center"/>
          </w:tcPr>
          <w:p w14:paraId="606969CB">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得分</w:t>
            </w:r>
          </w:p>
        </w:tc>
      </w:tr>
      <w:tr w14:paraId="404C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30227603">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w:t>
            </w:r>
          </w:p>
        </w:tc>
        <w:tc>
          <w:tcPr>
            <w:tcW w:w="1168" w:type="dxa"/>
            <w:vMerge w:val="restart"/>
            <w:vAlign w:val="center"/>
          </w:tcPr>
          <w:p w14:paraId="3D428F9F">
            <w:pPr>
              <w:widowControl/>
              <w:kinsoku w:val="0"/>
              <w:autoSpaceDE w:val="0"/>
              <w:autoSpaceDN w:val="0"/>
              <w:adjustRightInd w:val="0"/>
              <w:snapToGrid w:val="0"/>
              <w:spacing w:line="288" w:lineRule="auto"/>
              <w:jc w:val="center"/>
              <w:textAlignment w:val="baseline"/>
              <w:rPr>
                <w:rFonts w:hint="default" w:ascii="宋体" w:hAnsi="宋体" w:cs="仿宋" w:eastAsiaTheme="minorEastAsia"/>
                <w:snapToGrid w:val="0"/>
                <w:kern w:val="0"/>
                <w:szCs w:val="21"/>
                <w:highlight w:val="none"/>
                <w:lang w:val="en-US" w:eastAsia="zh-CN"/>
              </w:rPr>
            </w:pPr>
            <w:r>
              <w:rPr>
                <w:rFonts w:hint="eastAsia" w:ascii="宋体" w:hAnsi="宋体" w:cs="仿宋" w:eastAsiaTheme="minorEastAsia"/>
                <w:snapToGrid w:val="0"/>
                <w:kern w:val="0"/>
                <w:szCs w:val="21"/>
                <w:highlight w:val="none"/>
                <w:lang w:val="en-US" w:eastAsia="zh-CN"/>
              </w:rPr>
              <w:t>最终评审</w:t>
            </w:r>
          </w:p>
        </w:tc>
        <w:tc>
          <w:tcPr>
            <w:tcW w:w="1701" w:type="dxa"/>
            <w:vAlign w:val="center"/>
          </w:tcPr>
          <w:p w14:paraId="4DD9C8BC">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p>
          <w:p w14:paraId="4074597A">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答辩情况（35分）</w:t>
            </w:r>
          </w:p>
          <w:p w14:paraId="084947AF">
            <w:pPr>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p>
        </w:tc>
        <w:tc>
          <w:tcPr>
            <w:tcW w:w="5779" w:type="dxa"/>
            <w:vAlign w:val="center"/>
          </w:tcPr>
          <w:p w14:paraId="13E35D62">
            <w:pPr>
              <w:widowControl/>
              <w:kinsoku w:val="0"/>
              <w:autoSpaceDE w:val="0"/>
              <w:autoSpaceDN w:val="0"/>
              <w:adjustRightInd w:val="0"/>
              <w:snapToGrid w:val="0"/>
              <w:spacing w:line="288" w:lineRule="auto"/>
              <w:textAlignment w:val="baseline"/>
              <w:rPr>
                <w:rFonts w:hint="eastAsia"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1.条理清晰，重点突出，能够体现方案的创新性、市场价值，得28-35分。</w:t>
            </w:r>
          </w:p>
          <w:p w14:paraId="166BCE09">
            <w:pPr>
              <w:widowControl/>
              <w:kinsoku w:val="0"/>
              <w:autoSpaceDE w:val="0"/>
              <w:autoSpaceDN w:val="0"/>
              <w:adjustRightInd w:val="0"/>
              <w:snapToGrid w:val="0"/>
              <w:spacing w:line="288"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lang w:val="en-US" w:eastAsia="zh-CN"/>
              </w:rPr>
              <w:t>2.</w:t>
            </w:r>
            <w:r>
              <w:rPr>
                <w:rFonts w:hint="eastAsia" w:ascii="宋体" w:hAnsi="宋体" w:cs="仿宋" w:eastAsiaTheme="minorEastAsia"/>
                <w:snapToGrid w:val="0"/>
                <w:kern w:val="0"/>
                <w:szCs w:val="21"/>
                <w:highlight w:val="none"/>
              </w:rPr>
              <w:t>条理清晰，重点明确，得21-28分。</w:t>
            </w:r>
          </w:p>
          <w:p w14:paraId="7F89FB5A">
            <w:pPr>
              <w:widowControl/>
              <w:kinsoku w:val="0"/>
              <w:autoSpaceDE w:val="0"/>
              <w:autoSpaceDN w:val="0"/>
              <w:adjustRightInd w:val="0"/>
              <w:snapToGrid w:val="0"/>
              <w:spacing w:line="288" w:lineRule="auto"/>
              <w:textAlignment w:val="baseline"/>
              <w:rPr>
                <w:rFonts w:ascii="宋体" w:hAnsi="宋体" w:cs="仿宋" w:eastAsiaTheme="minorEastAsia"/>
                <w:snapToGrid w:val="0"/>
                <w:kern w:val="0"/>
                <w:szCs w:val="21"/>
                <w:highlight w:val="none"/>
              </w:rPr>
            </w:pPr>
            <w:r>
              <w:rPr>
                <w:rFonts w:hint="eastAsia" w:ascii="宋体" w:hAnsi="宋体" w:cs="仿宋" w:eastAsiaTheme="minorEastAsia"/>
                <w:snapToGrid w:val="0"/>
                <w:kern w:val="0"/>
                <w:szCs w:val="21"/>
                <w:highlight w:val="none"/>
              </w:rPr>
              <w:t>3.条理基本清晰，重点基本明确，得21分。</w:t>
            </w:r>
          </w:p>
        </w:tc>
        <w:tc>
          <w:tcPr>
            <w:tcW w:w="937" w:type="dxa"/>
            <w:vAlign w:val="center"/>
          </w:tcPr>
          <w:p w14:paraId="68F26EC1">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14:paraId="38C3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35F71470">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p>
        </w:tc>
        <w:tc>
          <w:tcPr>
            <w:tcW w:w="1168" w:type="dxa"/>
            <w:vMerge w:val="continue"/>
            <w:vAlign w:val="center"/>
          </w:tcPr>
          <w:p w14:paraId="3319C786">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p>
        </w:tc>
        <w:tc>
          <w:tcPr>
            <w:tcW w:w="1701" w:type="dxa"/>
            <w:vAlign w:val="center"/>
          </w:tcPr>
          <w:p w14:paraId="46B65BD5">
            <w:pPr>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r>
              <w:rPr>
                <w:rFonts w:hint="eastAsia" w:ascii="宋体" w:hAnsi="宋体" w:cs="宋体" w:eastAsiaTheme="minorEastAsia"/>
                <w:bCs/>
                <w:szCs w:val="21"/>
                <w:highlight w:val="none"/>
              </w:rPr>
              <w:t>关键技术的解决路径</w:t>
            </w:r>
            <w:r>
              <w:rPr>
                <w:rFonts w:hint="eastAsia" w:ascii="宋体" w:hAnsi="宋体" w:cs="仿宋" w:eastAsiaTheme="minorEastAsia"/>
                <w:snapToGrid w:val="0"/>
                <w:kern w:val="0"/>
                <w:szCs w:val="21"/>
                <w:highlight w:val="none"/>
              </w:rPr>
              <w:t>（3</w:t>
            </w:r>
            <w:r>
              <w:rPr>
                <w:rFonts w:hint="eastAsia" w:ascii="宋体" w:hAnsi="宋体" w:cs="仿宋" w:eastAsiaTheme="minorEastAsia"/>
                <w:snapToGrid w:val="0"/>
                <w:kern w:val="0"/>
                <w:szCs w:val="21"/>
                <w:highlight w:val="none"/>
                <w:lang w:val="en-US" w:eastAsia="zh-CN"/>
              </w:rPr>
              <w:t>5</w:t>
            </w:r>
            <w:r>
              <w:rPr>
                <w:rFonts w:hint="eastAsia" w:ascii="宋体" w:hAnsi="宋体" w:cs="仿宋" w:eastAsiaTheme="minorEastAsia"/>
                <w:snapToGrid w:val="0"/>
                <w:kern w:val="0"/>
                <w:szCs w:val="21"/>
                <w:highlight w:val="none"/>
              </w:rPr>
              <w:t>分）</w:t>
            </w:r>
          </w:p>
        </w:tc>
        <w:tc>
          <w:tcPr>
            <w:tcW w:w="5779" w:type="dxa"/>
            <w:vAlign w:val="center"/>
          </w:tcPr>
          <w:p w14:paraId="41C51E21">
            <w:pPr>
              <w:pStyle w:val="17"/>
              <w:numPr>
                <w:ilvl w:val="0"/>
                <w:numId w:val="2"/>
              </w:numPr>
              <w:spacing w:after="0" w:line="288" w:lineRule="auto"/>
              <w:rPr>
                <w:rFonts w:hint="eastAsia" w:ascii="宋体" w:hAnsi="宋体" w:cs="Arial" w:eastAsiaTheme="minorEastAsia"/>
                <w:szCs w:val="21"/>
                <w:highlight w:val="none"/>
              </w:rPr>
            </w:pPr>
            <w:r>
              <w:rPr>
                <w:rFonts w:hint="eastAsia" w:ascii="宋体" w:hAnsi="宋体" w:cs="Arial" w:eastAsiaTheme="minorEastAsia"/>
                <w:szCs w:val="21"/>
                <w:highlight w:val="none"/>
              </w:rPr>
              <w:t>解决路径清晰明确，详尽地描述了关键技术难点、挑战的解决策略，得</w:t>
            </w:r>
            <w:r>
              <w:rPr>
                <w:rFonts w:hint="eastAsia" w:ascii="宋体" w:hAnsi="宋体" w:cs="Arial" w:eastAsiaTheme="minorEastAsia"/>
                <w:szCs w:val="21"/>
                <w:highlight w:val="none"/>
                <w:lang w:val="en-US" w:eastAsia="zh-CN"/>
              </w:rPr>
              <w:t>28-35</w:t>
            </w:r>
            <w:r>
              <w:rPr>
                <w:rFonts w:hint="eastAsia" w:ascii="宋体" w:hAnsi="宋体" w:cs="Arial" w:eastAsiaTheme="minorEastAsia"/>
                <w:szCs w:val="21"/>
                <w:highlight w:val="none"/>
              </w:rPr>
              <w:t>分。</w:t>
            </w:r>
          </w:p>
          <w:p w14:paraId="4699D15B">
            <w:pPr>
              <w:pStyle w:val="17"/>
              <w:spacing w:after="0" w:line="288" w:lineRule="auto"/>
              <w:rPr>
                <w:rFonts w:hint="eastAsia" w:ascii="宋体" w:hAnsi="宋体" w:cs="Arial" w:eastAsiaTheme="minorEastAsia"/>
                <w:szCs w:val="21"/>
                <w:highlight w:val="none"/>
                <w:lang w:val="en-US" w:eastAsia="zh-CN"/>
              </w:rPr>
            </w:pPr>
            <w:r>
              <w:rPr>
                <w:rFonts w:hint="eastAsia" w:ascii="宋体" w:hAnsi="宋体" w:cs="Arial" w:eastAsiaTheme="minorEastAsia"/>
                <w:szCs w:val="21"/>
                <w:highlight w:val="none"/>
                <w:lang w:val="en-US" w:eastAsia="zh-CN"/>
              </w:rPr>
              <w:t>2.</w:t>
            </w:r>
            <w:r>
              <w:rPr>
                <w:rFonts w:hint="eastAsia" w:ascii="宋体" w:hAnsi="宋体" w:cs="Arial" w:eastAsiaTheme="minorEastAsia"/>
                <w:szCs w:val="21"/>
                <w:highlight w:val="none"/>
              </w:rPr>
              <w:t>解决路径较为清晰,能够大致描述关键技术难点的解决策略,得</w:t>
            </w:r>
            <w:r>
              <w:rPr>
                <w:rFonts w:hint="eastAsia" w:ascii="宋体" w:hAnsi="宋体" w:cs="Arial" w:eastAsiaTheme="minorEastAsia"/>
                <w:szCs w:val="21"/>
                <w:highlight w:val="none"/>
                <w:lang w:val="en-US" w:eastAsia="zh-CN"/>
              </w:rPr>
              <w:t>21-28</w:t>
            </w:r>
            <w:r>
              <w:rPr>
                <w:rFonts w:hint="eastAsia" w:ascii="宋体" w:hAnsi="宋体" w:cs="Arial" w:eastAsiaTheme="minorEastAsia"/>
                <w:szCs w:val="21"/>
                <w:highlight w:val="none"/>
              </w:rPr>
              <w:t>分</w:t>
            </w:r>
          </w:p>
          <w:p w14:paraId="6C18B813">
            <w:pPr>
              <w:pStyle w:val="17"/>
              <w:spacing w:after="0" w:line="288" w:lineRule="auto"/>
              <w:rPr>
                <w:rFonts w:ascii="宋体" w:hAnsi="宋体" w:cs="Arial" w:eastAsiaTheme="minorEastAsia"/>
                <w:szCs w:val="21"/>
                <w:highlight w:val="none"/>
              </w:rPr>
            </w:pPr>
            <w:r>
              <w:rPr>
                <w:rFonts w:hint="eastAsia" w:ascii="宋体" w:hAnsi="宋体" w:cs="Arial" w:eastAsiaTheme="minorEastAsia"/>
                <w:szCs w:val="21"/>
                <w:highlight w:val="none"/>
                <w:lang w:val="en-US" w:eastAsia="zh-CN"/>
              </w:rPr>
              <w:t>3.</w:t>
            </w:r>
            <w:r>
              <w:rPr>
                <w:rFonts w:hint="eastAsia" w:ascii="宋体" w:hAnsi="宋体" w:cs="Arial" w:eastAsiaTheme="minorEastAsia"/>
                <w:szCs w:val="21"/>
                <w:highlight w:val="none"/>
              </w:rPr>
              <w:t>解决路径基本清晰，得</w:t>
            </w:r>
            <w:r>
              <w:rPr>
                <w:rFonts w:hint="eastAsia" w:ascii="宋体" w:hAnsi="宋体" w:cs="Arial" w:eastAsiaTheme="minorEastAsia"/>
                <w:szCs w:val="21"/>
                <w:highlight w:val="none"/>
                <w:lang w:val="en-US" w:eastAsia="zh-CN"/>
              </w:rPr>
              <w:t>21</w:t>
            </w:r>
            <w:r>
              <w:rPr>
                <w:rFonts w:hint="eastAsia" w:ascii="宋体" w:hAnsi="宋体" w:cs="Arial" w:eastAsiaTheme="minorEastAsia"/>
                <w:szCs w:val="21"/>
                <w:highlight w:val="none"/>
              </w:rPr>
              <w:t>分;</w:t>
            </w:r>
          </w:p>
        </w:tc>
        <w:tc>
          <w:tcPr>
            <w:tcW w:w="937" w:type="dxa"/>
            <w:vAlign w:val="center"/>
          </w:tcPr>
          <w:p w14:paraId="36E8656A">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14:paraId="6A28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6E972A67">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p>
        </w:tc>
        <w:tc>
          <w:tcPr>
            <w:tcW w:w="1168" w:type="dxa"/>
            <w:vMerge w:val="continue"/>
            <w:vAlign w:val="center"/>
          </w:tcPr>
          <w:p w14:paraId="2BF57565">
            <w:pPr>
              <w:widowControl/>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p>
        </w:tc>
        <w:tc>
          <w:tcPr>
            <w:tcW w:w="1701" w:type="dxa"/>
            <w:vAlign w:val="center"/>
          </w:tcPr>
          <w:p w14:paraId="43068852">
            <w:pPr>
              <w:kinsoku w:val="0"/>
              <w:autoSpaceDE w:val="0"/>
              <w:autoSpaceDN w:val="0"/>
              <w:adjustRightInd w:val="0"/>
              <w:snapToGrid w:val="0"/>
              <w:spacing w:line="288" w:lineRule="auto"/>
              <w:jc w:val="center"/>
              <w:textAlignment w:val="baseline"/>
              <w:rPr>
                <w:rFonts w:ascii="宋体" w:hAnsi="宋体" w:cs="仿宋" w:eastAsiaTheme="minorEastAsia"/>
                <w:snapToGrid w:val="0"/>
                <w:kern w:val="0"/>
                <w:szCs w:val="21"/>
                <w:highlight w:val="none"/>
              </w:rPr>
            </w:pPr>
            <w:r>
              <w:rPr>
                <w:rFonts w:hint="eastAsia" w:ascii="宋体" w:hAnsi="宋体" w:cs="宋体" w:eastAsiaTheme="minorEastAsia"/>
                <w:bCs/>
                <w:szCs w:val="21"/>
                <w:highlight w:val="none"/>
              </w:rPr>
              <w:t>实施方案及实施计划</w:t>
            </w:r>
            <w:r>
              <w:rPr>
                <w:rFonts w:hint="eastAsia" w:ascii="宋体" w:hAnsi="宋体" w:cs="仿宋" w:eastAsiaTheme="minorEastAsia"/>
                <w:snapToGrid w:val="0"/>
                <w:kern w:val="0"/>
                <w:szCs w:val="21"/>
                <w:highlight w:val="none"/>
              </w:rPr>
              <w:t>（30分）</w:t>
            </w:r>
          </w:p>
        </w:tc>
        <w:tc>
          <w:tcPr>
            <w:tcW w:w="5779" w:type="dxa"/>
            <w:vAlign w:val="center"/>
          </w:tcPr>
          <w:p w14:paraId="4FD4DED1">
            <w:pPr>
              <w:pStyle w:val="17"/>
              <w:numPr>
                <w:ilvl w:val="0"/>
                <w:numId w:val="3"/>
              </w:numPr>
              <w:spacing w:after="0" w:line="288" w:lineRule="auto"/>
              <w:rPr>
                <w:rFonts w:hint="eastAsia" w:ascii="宋体" w:hAnsi="宋体" w:cs="Arial" w:eastAsiaTheme="minorEastAsia"/>
                <w:szCs w:val="21"/>
                <w:highlight w:val="none"/>
              </w:rPr>
            </w:pPr>
            <w:r>
              <w:rPr>
                <w:rFonts w:hint="eastAsia" w:ascii="宋体" w:hAnsi="宋体" w:cs="Arial" w:eastAsiaTheme="minorEastAsia"/>
                <w:szCs w:val="21"/>
                <w:highlight w:val="none"/>
              </w:rPr>
              <w:t>实施方案及实施计划合理，时间节点明确，任务分配合理，资源保障充分，得</w:t>
            </w:r>
            <w:r>
              <w:rPr>
                <w:rFonts w:hint="eastAsia" w:ascii="宋体" w:hAnsi="宋体" w:cs="Arial" w:eastAsiaTheme="minorEastAsia"/>
                <w:szCs w:val="21"/>
                <w:highlight w:val="none"/>
                <w:lang w:val="en-US" w:eastAsia="zh-CN"/>
              </w:rPr>
              <w:t>24-30</w:t>
            </w:r>
            <w:r>
              <w:rPr>
                <w:rFonts w:hint="eastAsia" w:ascii="宋体" w:hAnsi="宋体" w:cs="Arial" w:eastAsiaTheme="minorEastAsia"/>
                <w:szCs w:val="21"/>
                <w:highlight w:val="none"/>
              </w:rPr>
              <w:t>分</w:t>
            </w:r>
          </w:p>
          <w:p w14:paraId="0D0DD152">
            <w:pPr>
              <w:pStyle w:val="17"/>
              <w:numPr>
                <w:ilvl w:val="0"/>
                <w:numId w:val="0"/>
              </w:numPr>
              <w:spacing w:after="0" w:line="288" w:lineRule="auto"/>
              <w:rPr>
                <w:rFonts w:ascii="宋体" w:hAnsi="宋体" w:cs="Arial" w:eastAsiaTheme="minorEastAsia"/>
                <w:szCs w:val="21"/>
                <w:highlight w:val="none"/>
              </w:rPr>
            </w:pPr>
            <w:r>
              <w:rPr>
                <w:rFonts w:hint="eastAsia" w:ascii="宋体" w:hAnsi="宋体" w:cs="Arial" w:eastAsiaTheme="minorEastAsia"/>
                <w:szCs w:val="21"/>
                <w:highlight w:val="none"/>
                <w:lang w:val="en-US" w:eastAsia="zh-CN"/>
              </w:rPr>
              <w:t>2.</w:t>
            </w:r>
            <w:r>
              <w:rPr>
                <w:rFonts w:hint="eastAsia" w:ascii="宋体" w:hAnsi="宋体" w:cs="Arial" w:eastAsiaTheme="minorEastAsia"/>
                <w:szCs w:val="21"/>
                <w:highlight w:val="none"/>
              </w:rPr>
              <w:t>实施方案及实施计划比较合理，时间节点和任务分配比较明确，得</w:t>
            </w:r>
            <w:r>
              <w:rPr>
                <w:rFonts w:hint="eastAsia" w:ascii="宋体" w:hAnsi="宋体" w:cs="Arial" w:eastAsiaTheme="minorEastAsia"/>
                <w:szCs w:val="21"/>
                <w:highlight w:val="none"/>
                <w:lang w:val="en-US" w:eastAsia="zh-CN"/>
              </w:rPr>
              <w:t>18-24</w:t>
            </w:r>
            <w:r>
              <w:rPr>
                <w:rFonts w:hint="eastAsia" w:ascii="宋体" w:hAnsi="宋体" w:cs="Arial" w:eastAsiaTheme="minorEastAsia"/>
                <w:szCs w:val="21"/>
                <w:highlight w:val="none"/>
              </w:rPr>
              <w:t>分</w:t>
            </w:r>
            <w:r>
              <w:rPr>
                <w:rFonts w:hint="eastAsia" w:ascii="宋体" w:hAnsi="宋体" w:cs="Arial" w:eastAsiaTheme="minorEastAsia"/>
                <w:szCs w:val="21"/>
                <w:highlight w:val="none"/>
                <w:lang w:eastAsia="zh-CN"/>
              </w:rPr>
              <w:t>；</w:t>
            </w:r>
          </w:p>
          <w:p w14:paraId="262C6E53">
            <w:pPr>
              <w:pStyle w:val="17"/>
              <w:numPr>
                <w:ilvl w:val="0"/>
                <w:numId w:val="0"/>
              </w:numPr>
              <w:spacing w:after="0" w:line="288" w:lineRule="auto"/>
              <w:rPr>
                <w:rFonts w:ascii="宋体" w:hAnsi="宋体" w:cs="Arial" w:eastAsiaTheme="minorEastAsia"/>
                <w:szCs w:val="21"/>
                <w:highlight w:val="none"/>
              </w:rPr>
            </w:pPr>
            <w:r>
              <w:rPr>
                <w:rFonts w:hint="eastAsia" w:ascii="宋体" w:hAnsi="宋体" w:cs="Arial" w:eastAsiaTheme="minorEastAsia"/>
                <w:szCs w:val="21"/>
                <w:highlight w:val="none"/>
                <w:lang w:val="en-US" w:eastAsia="zh-CN"/>
              </w:rPr>
              <w:t>3.</w:t>
            </w:r>
            <w:r>
              <w:rPr>
                <w:rFonts w:hint="eastAsia" w:ascii="宋体" w:hAnsi="宋体" w:cs="Arial" w:eastAsiaTheme="minorEastAsia"/>
                <w:szCs w:val="21"/>
                <w:highlight w:val="none"/>
              </w:rPr>
              <w:t>实施方案及实施计划基本合理,时间节点和任务分配基本明确,得</w:t>
            </w:r>
            <w:r>
              <w:rPr>
                <w:rFonts w:hint="eastAsia" w:ascii="宋体" w:hAnsi="宋体" w:cs="Arial" w:eastAsiaTheme="minorEastAsia"/>
                <w:szCs w:val="21"/>
                <w:highlight w:val="none"/>
                <w:lang w:val="en-US" w:eastAsia="zh-CN"/>
              </w:rPr>
              <w:t>18</w:t>
            </w:r>
            <w:r>
              <w:rPr>
                <w:rFonts w:hint="eastAsia" w:ascii="宋体" w:hAnsi="宋体" w:cs="Arial" w:eastAsiaTheme="minorEastAsia"/>
                <w:szCs w:val="21"/>
                <w:highlight w:val="none"/>
              </w:rPr>
              <w:t>分;</w:t>
            </w:r>
          </w:p>
        </w:tc>
        <w:tc>
          <w:tcPr>
            <w:tcW w:w="937" w:type="dxa"/>
            <w:vAlign w:val="center"/>
          </w:tcPr>
          <w:p w14:paraId="473AA225">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14:paraId="193A9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5504A9BD">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lang w:val="en-US" w:eastAsia="zh-CN"/>
              </w:rPr>
              <w:t>最终</w:t>
            </w:r>
            <w:r>
              <w:rPr>
                <w:rFonts w:hint="eastAsia" w:ascii="宋体" w:hAnsi="宋体" w:cs="仿宋" w:eastAsiaTheme="minorEastAsia"/>
                <w:snapToGrid w:val="0"/>
                <w:color w:val="000000"/>
                <w:kern w:val="0"/>
                <w:szCs w:val="21"/>
                <w:highlight w:val="none"/>
              </w:rPr>
              <w:t>评审得分</w:t>
            </w:r>
          </w:p>
        </w:tc>
        <w:tc>
          <w:tcPr>
            <w:tcW w:w="937" w:type="dxa"/>
            <w:vAlign w:val="center"/>
          </w:tcPr>
          <w:p w14:paraId="1ABA98D5">
            <w:pPr>
              <w:widowControl/>
              <w:kinsoku w:val="0"/>
              <w:autoSpaceDE w:val="0"/>
              <w:autoSpaceDN w:val="0"/>
              <w:adjustRightInd w:val="0"/>
              <w:snapToGrid w:val="0"/>
              <w:spacing w:line="288" w:lineRule="auto"/>
              <w:jc w:val="center"/>
              <w:textAlignment w:val="baseline"/>
              <w:rPr>
                <w:rFonts w:ascii="宋体" w:hAnsi="宋体" w:cs="宋体" w:eastAsiaTheme="minorEastAsia"/>
                <w:snapToGrid w:val="0"/>
                <w:color w:val="000000"/>
                <w:kern w:val="0"/>
                <w:szCs w:val="21"/>
                <w:highlight w:val="none"/>
              </w:rPr>
            </w:pPr>
          </w:p>
        </w:tc>
      </w:tr>
      <w:tr w14:paraId="2B3E3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1CA825AB">
            <w:pPr>
              <w:widowControl/>
              <w:kinsoku w:val="0"/>
              <w:autoSpaceDE w:val="0"/>
              <w:autoSpaceDN w:val="0"/>
              <w:adjustRightInd w:val="0"/>
              <w:snapToGrid w:val="0"/>
              <w:spacing w:line="288" w:lineRule="auto"/>
              <w:textAlignment w:val="baseline"/>
              <w:rPr>
                <w:rFonts w:ascii="宋体" w:hAnsi="宋体" w:cs="仿宋" w:eastAsiaTheme="minorEastAsia"/>
                <w:snapToGrid w:val="0"/>
                <w:color w:val="000000"/>
                <w:kern w:val="0"/>
                <w:szCs w:val="21"/>
                <w:highlight w:val="none"/>
              </w:rPr>
            </w:pPr>
            <w:r>
              <w:rPr>
                <w:rFonts w:hint="eastAsia" w:ascii="宋体" w:hAnsi="宋体" w:cs="仿宋" w:eastAsiaTheme="minorEastAsia"/>
                <w:snapToGrid w:val="0"/>
                <w:color w:val="000000"/>
                <w:kern w:val="0"/>
                <w:szCs w:val="21"/>
                <w:highlight w:val="none"/>
              </w:rPr>
              <w:t>专家签字（手签</w:t>
            </w:r>
            <w:r>
              <w:rPr>
                <w:rFonts w:hint="eastAsia" w:ascii="宋体" w:hAnsi="宋体" w:cs="Arial" w:eastAsiaTheme="minorEastAsia"/>
                <w:snapToGrid w:val="0"/>
                <w:color w:val="000000"/>
                <w:kern w:val="0"/>
                <w:szCs w:val="21"/>
                <w:highlight w:val="none"/>
              </w:rPr>
              <w:t>/</w:t>
            </w:r>
            <w:r>
              <w:rPr>
                <w:rFonts w:hint="eastAsia" w:ascii="宋体" w:hAnsi="宋体" w:cs="仿宋" w:eastAsiaTheme="minorEastAsia"/>
                <w:snapToGrid w:val="0"/>
                <w:color w:val="000000"/>
                <w:kern w:val="0"/>
                <w:szCs w:val="21"/>
                <w:highlight w:val="none"/>
              </w:rPr>
              <w:t>电子签名</w:t>
            </w:r>
            <w:r>
              <w:rPr>
                <w:rFonts w:hint="eastAsia" w:ascii="宋体" w:hAnsi="宋体" w:cs="仿宋" w:eastAsiaTheme="minorEastAsia"/>
                <w:snapToGrid w:val="0"/>
                <w:color w:val="000000"/>
                <w:spacing w:val="2"/>
                <w:kern w:val="0"/>
                <w:szCs w:val="21"/>
                <w:highlight w:val="none"/>
              </w:rPr>
              <w:t>）：</w:t>
            </w:r>
          </w:p>
        </w:tc>
      </w:tr>
    </w:tbl>
    <w:p w14:paraId="32CB7D62">
      <w:pPr>
        <w:autoSpaceDE w:val="0"/>
        <w:autoSpaceDN w:val="0"/>
        <w:spacing w:line="360" w:lineRule="auto"/>
        <w:ind w:firstLine="482"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3.3评榜价评审</w:t>
      </w:r>
    </w:p>
    <w:p w14:paraId="03385BA0">
      <w:pPr>
        <w:autoSpaceDE w:val="0"/>
        <w:autoSpaceDN w:val="0"/>
        <w:spacing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1.评榜价的确定：评榜价＝</w:t>
      </w:r>
      <w:r>
        <w:rPr>
          <w:rFonts w:hint="eastAsia" w:ascii="宋体" w:hAnsi="宋体" w:cs="仿宋"/>
          <w:kern w:val="0"/>
          <w:sz w:val="24"/>
          <w:szCs w:val="24"/>
          <w:highlight w:val="none"/>
          <w:lang w:val="en-US" w:eastAsia="zh-CN"/>
        </w:rPr>
        <w:t>响应</w:t>
      </w:r>
      <w:r>
        <w:rPr>
          <w:rFonts w:hint="eastAsia" w:ascii="宋体" w:hAnsi="宋体" w:cs="仿宋"/>
          <w:kern w:val="0"/>
          <w:sz w:val="24"/>
          <w:szCs w:val="24"/>
          <w:highlight w:val="none"/>
        </w:rPr>
        <w:t>函文字报价</w:t>
      </w:r>
    </w:p>
    <w:p w14:paraId="6C410D61">
      <w:pPr>
        <w:autoSpaceDE w:val="0"/>
        <w:autoSpaceDN w:val="0"/>
        <w:spacing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2.评榜价平均值的计算：所有揭榜人的评榜价的算术平均值即为评榜价平均值。</w:t>
      </w:r>
    </w:p>
    <w:p w14:paraId="2C88F55D">
      <w:pPr>
        <w:autoSpaceDE w:val="0"/>
        <w:autoSpaceDN w:val="0"/>
        <w:spacing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3. 评榜基准价P=评榜价平均值*评榜基准价系数K。</w:t>
      </w:r>
    </w:p>
    <w:p w14:paraId="7D4BB2C1">
      <w:pPr>
        <w:autoSpaceDE w:val="0"/>
        <w:autoSpaceDN w:val="0"/>
        <w:spacing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K为揭榜现场随机确定的随机调节系数，取值范围为0.975、0.980、0.985、0.990、0.995。</w:t>
      </w:r>
    </w:p>
    <w:p w14:paraId="260A9232">
      <w:pPr>
        <w:autoSpaceDE w:val="0"/>
        <w:autoSpaceDN w:val="0"/>
        <w:spacing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4. 评榜价的偏差率计算公式：偏差率=100%*（评榜价－评榜基准价）/评榜基准价</w:t>
      </w:r>
    </w:p>
    <w:p w14:paraId="1EDBB6C3">
      <w:pPr>
        <w:autoSpaceDE w:val="0"/>
        <w:autoSpaceDN w:val="0"/>
        <w:spacing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5. 评榜价得分计算公式</w:t>
      </w:r>
    </w:p>
    <w:p w14:paraId="2AE4E7F2">
      <w:pPr>
        <w:autoSpaceDE w:val="0"/>
        <w:autoSpaceDN w:val="0"/>
        <w:spacing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（1）如果揭榜人的评榜价＞评榜基准价，则评榜价评审得分＝100－偏差率*100*E1；</w:t>
      </w:r>
    </w:p>
    <w:p w14:paraId="4A72D0E5">
      <w:pPr>
        <w:autoSpaceDE w:val="0"/>
        <w:autoSpaceDN w:val="0"/>
        <w:spacing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（2）如果揭榜人的评榜价≤评榜基准价，则评榜价评审得分＝100＋偏差率*100*E2；</w:t>
      </w:r>
    </w:p>
    <w:p w14:paraId="1BF908BB">
      <w:pPr>
        <w:autoSpaceDE w:val="0"/>
        <w:autoSpaceDN w:val="0"/>
        <w:spacing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其中，E1是评榜价每高于评榜基准价一个百分点的扣分值，E1＝2.0；E2是评榜价每低于评榜基准价一个百分点的扣分值，E2＝1.0。</w:t>
      </w:r>
    </w:p>
    <w:p w14:paraId="6890E3C4">
      <w:pPr>
        <w:autoSpaceDE w:val="0"/>
        <w:autoSpaceDN w:val="0"/>
        <w:spacing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评榜价得分最低为0分，评榜价得分保留两位小数，第三位四舍五入。</w:t>
      </w:r>
    </w:p>
    <w:p w14:paraId="22BE6F8D">
      <w:pPr>
        <w:autoSpaceDE w:val="0"/>
        <w:autoSpaceDN w:val="0"/>
        <w:spacing w:line="360" w:lineRule="auto"/>
        <w:ind w:firstLine="482"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3.4揭榜响应文件的澄清和说明</w:t>
      </w:r>
    </w:p>
    <w:p w14:paraId="711428FA">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揭榜响应文件中有含义不明确的内容、明显文字或者计算错误，评榜委员会认为需要揭榜人作出必要澄清、说明的，应当书面通知该揭榜人。揭榜人的澄清、说明应当采用书面形式,并不得超出揭榜响应文件的范围或者改变揭榜响应文件的实质性内容。</w:t>
      </w:r>
    </w:p>
    <w:p w14:paraId="74EA574E">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评榜委员会不得暗示或者诱导揭榜人作出澄清、说明，不得接受揭榜人主动提出的澄清、说明。</w:t>
      </w:r>
    </w:p>
    <w:p w14:paraId="2CAE10BF">
      <w:pPr>
        <w:autoSpaceDE w:val="0"/>
        <w:autoSpaceDN w:val="0"/>
        <w:spacing w:line="360" w:lineRule="auto"/>
        <w:ind w:firstLine="482" w:firstLineChars="200"/>
        <w:jc w:val="left"/>
        <w:rPr>
          <w:rFonts w:ascii="宋体" w:hAnsi="宋体" w:cs="黑体"/>
          <w:b/>
          <w:bCs/>
          <w:kern w:val="0"/>
          <w:sz w:val="24"/>
          <w:szCs w:val="24"/>
          <w:highlight w:val="none"/>
        </w:rPr>
      </w:pPr>
      <w:r>
        <w:rPr>
          <w:rFonts w:hint="eastAsia" w:ascii="宋体" w:hAnsi="宋体" w:cs="黑体"/>
          <w:b/>
          <w:bCs/>
          <w:kern w:val="0"/>
          <w:sz w:val="24"/>
          <w:szCs w:val="24"/>
          <w:highlight w:val="none"/>
        </w:rPr>
        <w:t>3.5汇总评分结果</w:t>
      </w:r>
    </w:p>
    <w:p w14:paraId="7DEBABDF">
      <w:pPr>
        <w:autoSpaceDE w:val="0"/>
        <w:autoSpaceDN w:val="0"/>
        <w:spacing w:line="360" w:lineRule="auto"/>
        <w:ind w:firstLine="480" w:firstLineChars="200"/>
        <w:jc w:val="left"/>
        <w:rPr>
          <w:rFonts w:hint="eastAsia" w:ascii="宋体" w:hAnsi="宋体" w:cs="仿宋"/>
          <w:kern w:val="0"/>
          <w:sz w:val="24"/>
          <w:szCs w:val="24"/>
          <w:highlight w:val="none"/>
        </w:rPr>
      </w:pPr>
      <w:r>
        <w:rPr>
          <w:rFonts w:hint="eastAsia" w:ascii="宋体" w:hAnsi="宋体" w:cs="仿宋"/>
          <w:kern w:val="0"/>
          <w:sz w:val="24"/>
          <w:szCs w:val="24"/>
          <w:highlight w:val="none"/>
        </w:rPr>
        <w:t>揭榜人总得分=初步评审得分*60%+</w:t>
      </w:r>
      <w:r>
        <w:rPr>
          <w:rFonts w:hint="eastAsia" w:ascii="宋体" w:hAnsi="宋体" w:cs="仿宋"/>
          <w:kern w:val="0"/>
          <w:sz w:val="24"/>
          <w:szCs w:val="24"/>
          <w:highlight w:val="none"/>
          <w:lang w:val="en-US" w:eastAsia="zh-CN"/>
        </w:rPr>
        <w:t>最终</w:t>
      </w:r>
      <w:r>
        <w:rPr>
          <w:rFonts w:hint="eastAsia" w:ascii="宋体" w:hAnsi="宋体" w:cs="仿宋"/>
          <w:kern w:val="0"/>
          <w:sz w:val="24"/>
          <w:szCs w:val="24"/>
          <w:highlight w:val="none"/>
        </w:rPr>
        <w:t>评审得分*30%+评榜价评审得分*10%</w:t>
      </w:r>
    </w:p>
    <w:p w14:paraId="3CE19334">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注：计算过程保留两位小数，第三位四舍五入。</w:t>
      </w:r>
    </w:p>
    <w:p w14:paraId="21C9C0B2">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评榜委员会按照得分高低顺序对揭榜人进行排序。评审工作结束后，评榜委员会应当编制评榜报告。评榜报告应当载明下列内容：</w:t>
      </w:r>
    </w:p>
    <w:p w14:paraId="1CCF8A77">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（一）“揭榜挂帅”科技创新项目基本情况；</w:t>
      </w:r>
    </w:p>
    <w:p w14:paraId="4DA87B21">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（二）评榜委员会成员名单；</w:t>
      </w:r>
    </w:p>
    <w:p w14:paraId="51420874">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（三）监督人员名单；</w:t>
      </w:r>
    </w:p>
    <w:p w14:paraId="53D2CB07">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（四）揭榜（报名）情况及揭榜响应文件递交情况；</w:t>
      </w:r>
    </w:p>
    <w:p w14:paraId="4A19F4DA">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（五）通过资格评审、形式评审和响应性评审的揭榜响应文件名单；</w:t>
      </w:r>
    </w:p>
    <w:p w14:paraId="3EDFCAED">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（六）未通过资格评审、形式评审和响应性评审的揭榜响应文件名单及未通过评审的理由；</w:t>
      </w:r>
    </w:p>
    <w:p w14:paraId="736ECF2E">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（七）初步评审、</w:t>
      </w:r>
      <w:r>
        <w:rPr>
          <w:rFonts w:hint="eastAsia" w:ascii="宋体" w:hAnsi="宋体" w:cs="仿宋"/>
          <w:kern w:val="0"/>
          <w:sz w:val="24"/>
          <w:szCs w:val="24"/>
          <w:highlight w:val="none"/>
          <w:lang w:val="en-US" w:eastAsia="zh-CN"/>
        </w:rPr>
        <w:t>最终评审、评榜价评审</w:t>
      </w:r>
      <w:r>
        <w:rPr>
          <w:rFonts w:hint="eastAsia" w:ascii="宋体" w:hAnsi="宋体" w:cs="仿宋"/>
          <w:kern w:val="0"/>
          <w:sz w:val="24"/>
          <w:szCs w:val="24"/>
          <w:highlight w:val="none"/>
        </w:rPr>
        <w:t>的评分情况；</w:t>
      </w:r>
    </w:p>
    <w:p w14:paraId="6B95B6C8">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（八）评榜委员会推荐的预中榜人；</w:t>
      </w:r>
    </w:p>
    <w:p w14:paraId="3608E8A7">
      <w:pPr>
        <w:autoSpaceDE w:val="0"/>
        <w:autoSpaceDN w:val="0"/>
        <w:spacing w:line="360" w:lineRule="auto"/>
        <w:ind w:firstLine="480" w:firstLineChars="200"/>
        <w:jc w:val="left"/>
        <w:rPr>
          <w:rFonts w:ascii="宋体" w:hAnsi="宋体" w:cs="仿宋"/>
          <w:kern w:val="0"/>
          <w:sz w:val="24"/>
          <w:szCs w:val="24"/>
          <w:highlight w:val="none"/>
        </w:rPr>
      </w:pPr>
      <w:r>
        <w:rPr>
          <w:rFonts w:hint="eastAsia" w:ascii="宋体" w:hAnsi="宋体" w:cs="仿宋"/>
          <w:kern w:val="0"/>
          <w:sz w:val="24"/>
          <w:szCs w:val="24"/>
          <w:highlight w:val="none"/>
        </w:rPr>
        <w:t>（九）需要说明的其他事项。</w:t>
      </w:r>
    </w:p>
    <w:p w14:paraId="3D548FED">
      <w:pPr>
        <w:rPr>
          <w:rFonts w:hint="eastAsia" w:ascii="宋体" w:hAnsi="宋体" w:eastAsia="宋体" w:cs="宋体"/>
          <w:sz w:val="24"/>
          <w:szCs w:val="24"/>
          <w:highlight w:val="none"/>
        </w:rPr>
      </w:pPr>
    </w:p>
    <w:p w14:paraId="4581900A">
      <w:pPr>
        <w:autoSpaceDE w:val="0"/>
        <w:autoSpaceDN w:val="0"/>
        <w:spacing w:line="360" w:lineRule="auto"/>
        <w:jc w:val="left"/>
        <w:rPr>
          <w:rFonts w:hint="eastAsia" w:ascii="宋体" w:hAnsi="宋体" w:cs="仿宋"/>
          <w:kern w:val="0"/>
          <w:sz w:val="24"/>
          <w:szCs w:val="24"/>
          <w:highlight w:val="none"/>
        </w:rPr>
      </w:pPr>
    </w:p>
    <w:p w14:paraId="4C23EC81">
      <w:pPr>
        <w:autoSpaceDE w:val="0"/>
        <w:autoSpaceDN w:val="0"/>
        <w:spacing w:line="360" w:lineRule="auto"/>
        <w:ind w:firstLine="482" w:firstLineChars="200"/>
        <w:jc w:val="left"/>
        <w:rPr>
          <w:rFonts w:ascii="宋体" w:hAnsi="宋体" w:cs="黑体"/>
          <w:b/>
          <w:bCs/>
          <w:kern w:val="0"/>
          <w:sz w:val="24"/>
          <w:szCs w:val="24"/>
          <w:highlight w:val="none"/>
        </w:rPr>
      </w:pPr>
    </w:p>
    <w:p w14:paraId="46987165">
      <w:pPr>
        <w:autoSpaceDE w:val="0"/>
        <w:autoSpaceDN w:val="0"/>
        <w:spacing w:line="360" w:lineRule="auto"/>
        <w:ind w:firstLine="482" w:firstLineChars="200"/>
        <w:jc w:val="left"/>
        <w:rPr>
          <w:rFonts w:ascii="宋体" w:hAnsi="宋体" w:cs="黑体"/>
          <w:b/>
          <w:bCs/>
          <w:kern w:val="0"/>
          <w:sz w:val="24"/>
          <w:szCs w:val="24"/>
          <w:highlight w:val="none"/>
        </w:rPr>
      </w:pPr>
    </w:p>
    <w:p w14:paraId="20D1C29F">
      <w:pPr>
        <w:pStyle w:val="2"/>
        <w:jc w:val="center"/>
        <w:rPr>
          <w:rFonts w:ascii="宋体" w:hAnsi="宋体" w:cs="仿宋"/>
          <w:bCs/>
          <w:sz w:val="28"/>
          <w:szCs w:val="28"/>
          <w:highlight w:val="none"/>
        </w:rPr>
      </w:pPr>
      <w:bookmarkStart w:id="30" w:name="_Toc246997081"/>
      <w:bookmarkStart w:id="31" w:name="_Toc246996338"/>
      <w:bookmarkStart w:id="32" w:name="_Toc179632787"/>
      <w:bookmarkStart w:id="33" w:name="_Toc247085853"/>
      <w:bookmarkStart w:id="34" w:name="_Toc144974829"/>
      <w:bookmarkStart w:id="35" w:name="_Toc247514197"/>
      <w:bookmarkStart w:id="36" w:name="_Toc152042549"/>
      <w:bookmarkStart w:id="37" w:name="_Toc184635122"/>
      <w:bookmarkStart w:id="38" w:name="_Toc152042388"/>
      <w:bookmarkStart w:id="39" w:name="_Toc247527798"/>
      <w:bookmarkStart w:id="40" w:name="_Toc152045610"/>
      <w:bookmarkStart w:id="41" w:name="_Toc300835199"/>
      <w:bookmarkStart w:id="42" w:name="_Toc144974578"/>
    </w:p>
    <w:bookmarkEnd w:id="30"/>
    <w:bookmarkEnd w:id="31"/>
    <w:bookmarkEnd w:id="32"/>
    <w:bookmarkEnd w:id="33"/>
    <w:p w14:paraId="6F2EC185">
      <w:pPr>
        <w:pStyle w:val="2"/>
        <w:jc w:val="center"/>
        <w:rPr>
          <w:rFonts w:hint="eastAsia" w:ascii="宋体" w:hAnsi="宋体"/>
          <w:highlight w:val="none"/>
        </w:rPr>
      </w:pPr>
      <w:bookmarkStart w:id="43" w:name="_Toc24484"/>
      <w:bookmarkStart w:id="44" w:name="_Toc6071"/>
      <w:r>
        <w:rPr>
          <w:rFonts w:ascii="宋体" w:hAnsi="宋体"/>
          <w:highlight w:val="none"/>
        </w:rPr>
        <w:t>第</w:t>
      </w:r>
      <w:r>
        <w:rPr>
          <w:rFonts w:hint="eastAsia" w:ascii="宋体" w:hAnsi="宋体"/>
          <w:highlight w:val="none"/>
          <w:lang w:val="en-US" w:eastAsia="zh-CN"/>
        </w:rPr>
        <w:t>四</w:t>
      </w:r>
      <w:r>
        <w:rPr>
          <w:rFonts w:ascii="宋体" w:hAnsi="宋体"/>
          <w:highlight w:val="none"/>
        </w:rPr>
        <w:t>章</w:t>
      </w:r>
      <w:r>
        <w:rPr>
          <w:rFonts w:hint="eastAsia" w:ascii="宋体" w:hAnsi="宋体"/>
          <w:highlight w:val="none"/>
        </w:rPr>
        <w:t>揭榜响应文件</w:t>
      </w:r>
      <w:r>
        <w:rPr>
          <w:rFonts w:ascii="宋体" w:hAnsi="宋体"/>
          <w:highlight w:val="none"/>
        </w:rPr>
        <w:t>格式</w:t>
      </w:r>
      <w:bookmarkEnd w:id="43"/>
      <w:bookmarkEnd w:id="44"/>
    </w:p>
    <w:p w14:paraId="7C53C78D">
      <w:pPr>
        <w:tabs>
          <w:tab w:val="left" w:pos="1283"/>
          <w:tab w:val="left" w:pos="1922"/>
        </w:tabs>
        <w:autoSpaceDE w:val="0"/>
        <w:autoSpaceDN w:val="0"/>
        <w:spacing w:line="360" w:lineRule="auto"/>
        <w:ind w:right="164"/>
        <w:jc w:val="center"/>
        <w:rPr>
          <w:rFonts w:hint="eastAsia" w:ascii="宋体" w:hAnsi="宋体" w:cs="宋体"/>
          <w:b/>
          <w:bCs/>
          <w:kern w:val="0"/>
          <w:sz w:val="36"/>
          <w:szCs w:val="36"/>
          <w:highlight w:val="none"/>
        </w:rPr>
      </w:pPr>
    </w:p>
    <w:p w14:paraId="01F450FD">
      <w:pPr>
        <w:tabs>
          <w:tab w:val="left" w:pos="1283"/>
          <w:tab w:val="left" w:pos="1922"/>
        </w:tabs>
        <w:autoSpaceDE w:val="0"/>
        <w:autoSpaceDN w:val="0"/>
        <w:spacing w:line="360" w:lineRule="auto"/>
        <w:ind w:right="164"/>
        <w:jc w:val="center"/>
        <w:rPr>
          <w:rFonts w:hint="eastAsia" w:ascii="宋体" w:hAnsi="宋体" w:cs="宋体"/>
          <w:kern w:val="0"/>
          <w:sz w:val="44"/>
          <w:szCs w:val="44"/>
          <w:highlight w:val="none"/>
        </w:rPr>
      </w:pPr>
      <w:r>
        <w:rPr>
          <w:rFonts w:hint="eastAsia" w:ascii="宋体" w:hAnsi="宋体" w:cs="黑体"/>
          <w:kern w:val="0"/>
          <w:sz w:val="32"/>
          <w:szCs w:val="32"/>
          <w:highlight w:val="none"/>
          <w:u w:val="single"/>
        </w:rPr>
        <w:t xml:space="preserve">            （项目名称）</w:t>
      </w:r>
      <w:r>
        <w:rPr>
          <w:rFonts w:hint="eastAsia" w:ascii="宋体" w:hAnsi="宋体" w:cs="黑体"/>
          <w:kern w:val="0"/>
          <w:sz w:val="32"/>
          <w:szCs w:val="32"/>
          <w:highlight w:val="none"/>
        </w:rPr>
        <w:t>科技创新项目</w:t>
      </w:r>
    </w:p>
    <w:p w14:paraId="4D49AEFE">
      <w:pPr>
        <w:tabs>
          <w:tab w:val="left" w:pos="1283"/>
          <w:tab w:val="left" w:pos="1922"/>
        </w:tabs>
        <w:autoSpaceDE w:val="0"/>
        <w:autoSpaceDN w:val="0"/>
        <w:spacing w:line="360" w:lineRule="auto"/>
        <w:ind w:right="164"/>
        <w:jc w:val="center"/>
        <w:rPr>
          <w:rFonts w:hint="eastAsia" w:ascii="宋体" w:hAnsi="宋体" w:cs="宋体"/>
          <w:kern w:val="0"/>
          <w:sz w:val="44"/>
          <w:szCs w:val="44"/>
          <w:highlight w:val="none"/>
        </w:rPr>
      </w:pPr>
    </w:p>
    <w:p w14:paraId="20AFED53">
      <w:pPr>
        <w:tabs>
          <w:tab w:val="left" w:pos="1283"/>
          <w:tab w:val="left" w:pos="1922"/>
        </w:tabs>
        <w:autoSpaceDE w:val="0"/>
        <w:autoSpaceDN w:val="0"/>
        <w:spacing w:line="360" w:lineRule="auto"/>
        <w:ind w:right="164"/>
        <w:jc w:val="center"/>
        <w:rPr>
          <w:rFonts w:hint="eastAsia" w:ascii="宋体" w:hAnsi="宋体" w:cs="宋体"/>
          <w:kern w:val="0"/>
          <w:sz w:val="44"/>
          <w:szCs w:val="44"/>
          <w:highlight w:val="none"/>
        </w:rPr>
      </w:pPr>
    </w:p>
    <w:p w14:paraId="71951921">
      <w:pPr>
        <w:tabs>
          <w:tab w:val="left" w:pos="1283"/>
          <w:tab w:val="left" w:pos="1922"/>
        </w:tabs>
        <w:autoSpaceDE w:val="0"/>
        <w:autoSpaceDN w:val="0"/>
        <w:spacing w:line="360" w:lineRule="auto"/>
        <w:ind w:right="164"/>
        <w:jc w:val="center"/>
        <w:rPr>
          <w:rFonts w:hint="eastAsia" w:ascii="宋体" w:hAnsi="宋体" w:cs="宋体"/>
          <w:kern w:val="0"/>
          <w:sz w:val="44"/>
          <w:szCs w:val="44"/>
          <w:highlight w:val="none"/>
        </w:rPr>
      </w:pPr>
    </w:p>
    <w:p w14:paraId="709B4F9A">
      <w:pPr>
        <w:tabs>
          <w:tab w:val="left" w:pos="1283"/>
          <w:tab w:val="left" w:pos="1922"/>
        </w:tabs>
        <w:autoSpaceDE w:val="0"/>
        <w:autoSpaceDN w:val="0"/>
        <w:spacing w:line="360" w:lineRule="auto"/>
        <w:ind w:right="164"/>
        <w:jc w:val="center"/>
        <w:rPr>
          <w:rFonts w:hint="eastAsia" w:ascii="宋体" w:hAnsi="宋体" w:cs="宋体"/>
          <w:kern w:val="0"/>
          <w:sz w:val="44"/>
          <w:szCs w:val="44"/>
          <w:highlight w:val="none"/>
        </w:rPr>
      </w:pPr>
    </w:p>
    <w:p w14:paraId="2EC614D4">
      <w:pPr>
        <w:tabs>
          <w:tab w:val="left" w:pos="1283"/>
          <w:tab w:val="left" w:pos="1922"/>
        </w:tabs>
        <w:autoSpaceDE w:val="0"/>
        <w:autoSpaceDN w:val="0"/>
        <w:spacing w:line="360" w:lineRule="auto"/>
        <w:ind w:right="164"/>
        <w:jc w:val="center"/>
        <w:rPr>
          <w:rFonts w:ascii="宋体" w:hAnsi="宋体" w:cs="仿宋_GB2312"/>
          <w:kern w:val="0"/>
          <w:sz w:val="44"/>
          <w:szCs w:val="44"/>
          <w:highlight w:val="none"/>
          <w:lang w:eastAsia="en-US"/>
        </w:rPr>
      </w:pPr>
      <w:r>
        <w:rPr>
          <w:rFonts w:hint="eastAsia" w:ascii="宋体" w:hAnsi="宋体" w:cs="黑体"/>
          <w:kern w:val="0"/>
          <w:sz w:val="48"/>
          <w:szCs w:val="48"/>
          <w:highlight w:val="none"/>
        </w:rPr>
        <w:t>揭榜响应文件</w:t>
      </w:r>
    </w:p>
    <w:p w14:paraId="17915CF1">
      <w:pPr>
        <w:autoSpaceDE w:val="0"/>
        <w:autoSpaceDN w:val="0"/>
        <w:jc w:val="center"/>
        <w:rPr>
          <w:rFonts w:ascii="宋体" w:hAnsi="宋体" w:cs="仿宋_GB2312"/>
          <w:kern w:val="0"/>
          <w:sz w:val="44"/>
          <w:szCs w:val="44"/>
          <w:highlight w:val="none"/>
          <w:lang w:eastAsia="en-US"/>
        </w:rPr>
      </w:pPr>
    </w:p>
    <w:p w14:paraId="4746FE18">
      <w:pPr>
        <w:autoSpaceDE w:val="0"/>
        <w:autoSpaceDN w:val="0"/>
        <w:jc w:val="center"/>
        <w:rPr>
          <w:rFonts w:hint="eastAsia" w:ascii="宋体" w:hAnsi="宋体" w:cs="仿宋_GB2312"/>
          <w:b/>
          <w:bCs/>
          <w:spacing w:val="6"/>
          <w:kern w:val="0"/>
          <w:sz w:val="36"/>
          <w:highlight w:val="none"/>
        </w:rPr>
      </w:pPr>
    </w:p>
    <w:p w14:paraId="26067825">
      <w:pPr>
        <w:autoSpaceDE w:val="0"/>
        <w:autoSpaceDN w:val="0"/>
        <w:jc w:val="center"/>
        <w:rPr>
          <w:rFonts w:hint="eastAsia" w:ascii="宋体" w:hAnsi="宋体" w:cs="仿宋_GB2312"/>
          <w:b/>
          <w:bCs/>
          <w:spacing w:val="6"/>
          <w:kern w:val="0"/>
          <w:sz w:val="36"/>
          <w:highlight w:val="none"/>
        </w:rPr>
      </w:pPr>
    </w:p>
    <w:p w14:paraId="2CD9DB60">
      <w:pPr>
        <w:autoSpaceDE w:val="0"/>
        <w:autoSpaceDN w:val="0"/>
        <w:ind w:firstLine="1494" w:firstLineChars="400"/>
        <w:rPr>
          <w:rFonts w:hint="eastAsia" w:ascii="宋体" w:hAnsi="宋体" w:cs="仿宋_GB2312"/>
          <w:b/>
          <w:bCs/>
          <w:spacing w:val="6"/>
          <w:kern w:val="0"/>
          <w:sz w:val="36"/>
          <w:highlight w:val="none"/>
        </w:rPr>
      </w:pPr>
    </w:p>
    <w:p w14:paraId="28C6D847">
      <w:pPr>
        <w:autoSpaceDE w:val="0"/>
        <w:autoSpaceDN w:val="0"/>
        <w:ind w:firstLine="1494" w:firstLineChars="400"/>
        <w:rPr>
          <w:rFonts w:hint="eastAsia" w:ascii="宋体" w:hAnsi="宋体" w:cs="仿宋_GB2312"/>
          <w:b/>
          <w:bCs/>
          <w:spacing w:val="6"/>
          <w:kern w:val="0"/>
          <w:sz w:val="36"/>
          <w:highlight w:val="none"/>
        </w:rPr>
      </w:pPr>
    </w:p>
    <w:p w14:paraId="1827660B">
      <w:pPr>
        <w:autoSpaceDE w:val="0"/>
        <w:autoSpaceDN w:val="0"/>
        <w:spacing w:line="480" w:lineRule="auto"/>
        <w:jc w:val="center"/>
        <w:rPr>
          <w:rFonts w:hint="eastAsia" w:ascii="宋体" w:hAnsi="宋体" w:cs="仿宋_GB2312"/>
          <w:kern w:val="0"/>
          <w:sz w:val="28"/>
          <w:szCs w:val="28"/>
          <w:highlight w:val="none"/>
        </w:rPr>
      </w:pPr>
      <w:r>
        <w:rPr>
          <w:rFonts w:hint="eastAsia" w:ascii="宋体" w:hAnsi="宋体" w:cs="仿宋_GB2312"/>
          <w:kern w:val="0"/>
          <w:sz w:val="28"/>
          <w:szCs w:val="28"/>
          <w:highlight w:val="none"/>
        </w:rPr>
        <w:t>揭榜人：</w:t>
      </w:r>
      <w:r>
        <w:rPr>
          <w:rFonts w:hint="eastAsia" w:ascii="宋体" w:hAnsi="宋体" w:cs="仿宋_GB2312"/>
          <w:kern w:val="0"/>
          <w:sz w:val="28"/>
          <w:szCs w:val="28"/>
          <w:highlight w:val="none"/>
          <w:u w:val="single"/>
        </w:rPr>
        <w:t xml:space="preserve">                </w:t>
      </w:r>
      <w:r>
        <w:rPr>
          <w:rFonts w:hint="eastAsia" w:ascii="宋体" w:hAnsi="宋体" w:cs="仿宋_GB2312"/>
          <w:kern w:val="0"/>
          <w:sz w:val="28"/>
          <w:szCs w:val="28"/>
          <w:highlight w:val="none"/>
        </w:rPr>
        <w:t>（</w:t>
      </w:r>
      <w:r>
        <w:rPr>
          <w:rFonts w:ascii="宋体" w:hAnsi="宋体" w:cs="仿宋_GB2312"/>
          <w:kern w:val="0"/>
          <w:sz w:val="28"/>
          <w:szCs w:val="28"/>
          <w:highlight w:val="none"/>
          <w:lang w:eastAsia="en-US"/>
        </w:rPr>
        <w:t>盖单位章</w:t>
      </w:r>
      <w:r>
        <w:rPr>
          <w:rFonts w:hint="eastAsia" w:ascii="宋体" w:hAnsi="宋体" w:cs="仿宋_GB2312"/>
          <w:kern w:val="0"/>
          <w:sz w:val="28"/>
          <w:szCs w:val="28"/>
          <w:highlight w:val="none"/>
        </w:rPr>
        <w:t>）</w:t>
      </w:r>
    </w:p>
    <w:p w14:paraId="144400EE">
      <w:pPr>
        <w:spacing w:line="480" w:lineRule="auto"/>
        <w:ind w:firstLine="2100" w:firstLineChars="750"/>
        <w:rPr>
          <w:rFonts w:hint="eastAsia" w:ascii="宋体" w:hAnsi="宋体"/>
          <w:highlight w:val="none"/>
        </w:rPr>
      </w:pPr>
      <w:r>
        <w:rPr>
          <w:rFonts w:hint="eastAsia" w:ascii="宋体" w:hAnsi="宋体" w:cs="仿宋_GB2312"/>
          <w:kern w:val="0"/>
          <w:sz w:val="28"/>
          <w:szCs w:val="28"/>
          <w:highlight w:val="none"/>
        </w:rPr>
        <w:t>时间：  年  月  日</w:t>
      </w:r>
    </w:p>
    <w:p w14:paraId="5FD9AB03">
      <w:pPr>
        <w:rPr>
          <w:highlight w:val="none"/>
        </w:rPr>
      </w:pPr>
    </w:p>
    <w:p w14:paraId="308F4F46">
      <w:pPr>
        <w:spacing w:line="400" w:lineRule="exact"/>
        <w:rPr>
          <w:rFonts w:ascii="宋体" w:hAnsi="宋体"/>
          <w:highlight w:val="none"/>
        </w:rPr>
      </w:pPr>
    </w:p>
    <w:bookmarkEnd w:id="34"/>
    <w:bookmarkEnd w:id="35"/>
    <w:bookmarkEnd w:id="36"/>
    <w:bookmarkEnd w:id="37"/>
    <w:bookmarkEnd w:id="38"/>
    <w:bookmarkEnd w:id="39"/>
    <w:bookmarkEnd w:id="40"/>
    <w:bookmarkEnd w:id="41"/>
    <w:bookmarkEnd w:id="42"/>
    <w:p w14:paraId="23C053C3">
      <w:pPr>
        <w:pStyle w:val="3"/>
        <w:jc w:val="center"/>
        <w:rPr>
          <w:rFonts w:ascii="宋体" w:hAnsi="宋体" w:eastAsia="宋体"/>
          <w:highlight w:val="none"/>
        </w:rPr>
      </w:pPr>
      <w:bookmarkStart w:id="45" w:name="_Toc15717"/>
      <w:bookmarkStart w:id="46" w:name="_Toc21190"/>
      <w:bookmarkStart w:id="47" w:name="_Toc492300719"/>
      <w:r>
        <w:rPr>
          <w:rFonts w:ascii="宋体" w:hAnsi="宋体" w:eastAsia="宋体"/>
          <w:highlight w:val="none"/>
        </w:rPr>
        <w:t>目录</w:t>
      </w:r>
      <w:bookmarkEnd w:id="45"/>
      <w:bookmarkEnd w:id="46"/>
      <w:bookmarkEnd w:id="47"/>
    </w:p>
    <w:p w14:paraId="483FB26A">
      <w:pPr>
        <w:spacing w:line="540" w:lineRule="exact"/>
        <w:rPr>
          <w:rFonts w:ascii="宋体" w:hAnsi="宋体"/>
          <w:highlight w:val="none"/>
        </w:rPr>
      </w:pPr>
    </w:p>
    <w:p w14:paraId="65013646">
      <w:pPr>
        <w:spacing w:line="720" w:lineRule="auto"/>
        <w:rPr>
          <w:rFonts w:hint="eastAsia" w:ascii="宋体" w:hAnsi="宋体"/>
          <w:sz w:val="24"/>
          <w:szCs w:val="24"/>
          <w:highlight w:val="none"/>
        </w:rPr>
      </w:pPr>
      <w:bookmarkStart w:id="48" w:name="_Toc352691655"/>
      <w:bookmarkStart w:id="49" w:name="_Toc369531691"/>
      <w:bookmarkStart w:id="50" w:name="_Toc7039"/>
      <w:r>
        <w:rPr>
          <w:rFonts w:hint="eastAsia" w:ascii="宋体" w:hAnsi="宋体"/>
          <w:sz w:val="24"/>
          <w:szCs w:val="24"/>
          <w:highlight w:val="none"/>
        </w:rPr>
        <w:t>1.揭榜响应函</w:t>
      </w:r>
    </w:p>
    <w:p w14:paraId="1D842A41">
      <w:pPr>
        <w:spacing w:line="720" w:lineRule="auto"/>
        <w:rPr>
          <w:rFonts w:hint="eastAsia" w:ascii="宋体" w:hAnsi="宋体" w:eastAsia="宋体"/>
          <w:sz w:val="24"/>
          <w:szCs w:val="24"/>
          <w:highlight w:val="none"/>
          <w:lang w:val="en-US" w:eastAsia="zh-CN"/>
        </w:rPr>
      </w:pPr>
      <w:r>
        <w:rPr>
          <w:rFonts w:hint="eastAsia" w:ascii="宋体" w:hAnsi="宋体"/>
          <w:sz w:val="24"/>
          <w:szCs w:val="24"/>
          <w:highlight w:val="none"/>
        </w:rPr>
        <w:t>2.</w:t>
      </w:r>
      <w:r>
        <w:rPr>
          <w:rFonts w:hint="eastAsia" w:ascii="宋体" w:hAnsi="宋体"/>
          <w:sz w:val="24"/>
          <w:szCs w:val="24"/>
          <w:highlight w:val="none"/>
          <w:lang w:val="en-US" w:eastAsia="zh-CN"/>
        </w:rPr>
        <w:t>报价清单</w:t>
      </w:r>
    </w:p>
    <w:p w14:paraId="428D1BA9">
      <w:pPr>
        <w:spacing w:line="720" w:lineRule="auto"/>
        <w:rPr>
          <w:rFonts w:ascii="宋体" w:hAnsi="宋体"/>
          <w:sz w:val="24"/>
          <w:szCs w:val="24"/>
          <w:highlight w:val="none"/>
        </w:rPr>
      </w:pPr>
      <w:r>
        <w:rPr>
          <w:rFonts w:hint="eastAsia" w:ascii="宋体" w:hAnsi="宋体"/>
          <w:sz w:val="24"/>
          <w:szCs w:val="24"/>
          <w:highlight w:val="none"/>
          <w:lang w:val="en-US" w:eastAsia="zh-CN"/>
        </w:rPr>
        <w:t>3.</w:t>
      </w:r>
      <w:r>
        <w:rPr>
          <w:rFonts w:hint="eastAsia" w:ascii="宋体" w:hAnsi="宋体"/>
          <w:sz w:val="24"/>
          <w:szCs w:val="24"/>
          <w:highlight w:val="none"/>
        </w:rPr>
        <w:t>企业营业执照或事业单位法人证书（复印件加盖公章）</w:t>
      </w:r>
    </w:p>
    <w:p w14:paraId="2BECFA91">
      <w:pPr>
        <w:spacing w:line="720" w:lineRule="auto"/>
        <w:rPr>
          <w:rFonts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.项目负责人委托书</w:t>
      </w:r>
    </w:p>
    <w:p w14:paraId="7091E065">
      <w:pPr>
        <w:spacing w:line="720" w:lineRule="auto"/>
        <w:rPr>
          <w:rFonts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.联合体协议书</w:t>
      </w:r>
    </w:p>
    <w:p w14:paraId="317F7CA0">
      <w:pPr>
        <w:spacing w:line="720" w:lineRule="auto"/>
        <w:rPr>
          <w:rFonts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.揭榜人基本情况</w:t>
      </w:r>
    </w:p>
    <w:p w14:paraId="0DE0E29D">
      <w:pPr>
        <w:spacing w:line="720" w:lineRule="auto"/>
        <w:rPr>
          <w:rFonts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.技术方案</w:t>
      </w:r>
    </w:p>
    <w:p w14:paraId="04C44AA4">
      <w:pPr>
        <w:spacing w:line="720" w:lineRule="auto"/>
        <w:rPr>
          <w:rFonts w:ascii="宋体" w:hAnsi="宋体"/>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.其他材料</w:t>
      </w:r>
    </w:p>
    <w:p w14:paraId="5F37915A">
      <w:pPr>
        <w:spacing w:line="540" w:lineRule="exact"/>
        <w:rPr>
          <w:rFonts w:ascii="宋体" w:hAnsi="宋体"/>
          <w:sz w:val="20"/>
          <w:highlight w:val="none"/>
        </w:rPr>
      </w:pPr>
      <w:r>
        <w:rPr>
          <w:rFonts w:ascii="宋体" w:hAnsi="宋体"/>
          <w:highlight w:val="none"/>
        </w:rPr>
        <w:br w:type="page"/>
      </w:r>
    </w:p>
    <w:bookmarkEnd w:id="48"/>
    <w:bookmarkEnd w:id="49"/>
    <w:bookmarkEnd w:id="50"/>
    <w:p w14:paraId="45C0C8F8">
      <w:pPr>
        <w:pStyle w:val="3"/>
        <w:jc w:val="center"/>
        <w:rPr>
          <w:rFonts w:ascii="宋体" w:hAnsi="宋体" w:eastAsia="宋体"/>
          <w:highlight w:val="none"/>
        </w:rPr>
        <w:sectPr>
          <w:pgSz w:w="12240" w:h="15840"/>
          <w:pgMar w:top="1418" w:right="1418" w:bottom="1418" w:left="1418" w:header="720" w:footer="720" w:gutter="0"/>
          <w:cols w:space="720" w:num="1"/>
          <w:docGrid w:linePitch="285" w:charSpace="0"/>
        </w:sectPr>
      </w:pPr>
      <w:bookmarkStart w:id="51" w:name="_Toc22611"/>
      <w:bookmarkStart w:id="52" w:name="_Toc18048"/>
      <w:bookmarkStart w:id="53" w:name="_Toc492300723"/>
    </w:p>
    <w:p w14:paraId="0740794D">
      <w:pPr>
        <w:pStyle w:val="3"/>
        <w:jc w:val="center"/>
        <w:rPr>
          <w:rFonts w:hint="eastAsia" w:ascii="宋体" w:hAnsi="宋体" w:eastAsia="宋体"/>
          <w:highlight w:val="none"/>
        </w:rPr>
      </w:pPr>
      <w:r>
        <w:rPr>
          <w:rFonts w:hint="eastAsia" w:ascii="宋体" w:hAnsi="宋体" w:eastAsia="宋体"/>
          <w:highlight w:val="none"/>
        </w:rPr>
        <w:t>1</w:t>
      </w:r>
      <w:r>
        <w:rPr>
          <w:rFonts w:ascii="宋体" w:hAnsi="宋体" w:eastAsia="宋体"/>
          <w:highlight w:val="none"/>
        </w:rPr>
        <w:t>、</w:t>
      </w:r>
      <w:r>
        <w:rPr>
          <w:rFonts w:hint="eastAsia" w:ascii="宋体" w:hAnsi="宋体" w:eastAsia="宋体"/>
          <w:highlight w:val="none"/>
        </w:rPr>
        <w:t>响应函</w:t>
      </w:r>
    </w:p>
    <w:p w14:paraId="0AE041BA">
      <w:pPr>
        <w:rPr>
          <w:rFonts w:hint="eastAsia"/>
          <w:highlight w:val="none"/>
        </w:rPr>
      </w:pPr>
    </w:p>
    <w:p w14:paraId="7453C307">
      <w:pPr>
        <w:spacing w:line="360" w:lineRule="auto"/>
        <w:ind w:firstLine="120" w:firstLineChars="50"/>
        <w:rPr>
          <w:rFonts w:hint="eastAsia" w:ascii="宋体" w:hAnsi="宋体"/>
          <w:sz w:val="24"/>
          <w:szCs w:val="24"/>
          <w:highlight w:val="none"/>
        </w:rPr>
      </w:pP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 xml:space="preserve">: </w:t>
      </w:r>
    </w:p>
    <w:p w14:paraId="5659FAF1">
      <w:pPr>
        <w:pStyle w:val="17"/>
        <w:rPr>
          <w:highlight w:val="none"/>
        </w:rPr>
      </w:pPr>
    </w:p>
    <w:p w14:paraId="10065478">
      <w:pPr>
        <w:numPr>
          <w:ilvl w:val="0"/>
          <w:numId w:val="4"/>
        </w:numPr>
        <w:spacing w:line="360" w:lineRule="auto"/>
        <w:ind w:firstLine="480" w:firstLineChars="200"/>
        <w:rPr>
          <w:rFonts w:ascii="宋体" w:hAnsi="宋体"/>
          <w:sz w:val="24"/>
          <w:szCs w:val="24"/>
          <w:highlight w:val="none"/>
        </w:rPr>
      </w:pPr>
      <w:r>
        <w:rPr>
          <w:rFonts w:hint="eastAsia" w:ascii="宋体" w:hAnsi="宋体"/>
          <w:sz w:val="24"/>
          <w:szCs w:val="24"/>
          <w:highlight w:val="none"/>
        </w:rPr>
        <w:t>我方己仔细研究了</w:t>
      </w:r>
      <w:r>
        <w:rPr>
          <w:rFonts w:hint="eastAsia" w:ascii="宋体" w:hAnsi="宋体" w:cs="宋体"/>
          <w:kern w:val="0"/>
          <w:sz w:val="24"/>
          <w:szCs w:val="24"/>
          <w:highlight w:val="none"/>
          <w:u w:val="single"/>
        </w:rPr>
        <w:t>______</w:t>
      </w:r>
      <w:r>
        <w:rPr>
          <w:rFonts w:hint="eastAsia" w:ascii="宋体" w:hAnsi="宋体"/>
          <w:sz w:val="24"/>
          <w:szCs w:val="24"/>
          <w:highlight w:val="none"/>
          <w:u w:val="single"/>
        </w:rPr>
        <w:t>（项目名称）</w:t>
      </w:r>
      <w:r>
        <w:rPr>
          <w:rFonts w:hint="eastAsia" w:ascii="宋体" w:hAnsi="宋体"/>
          <w:sz w:val="24"/>
          <w:szCs w:val="24"/>
          <w:highlight w:val="none"/>
        </w:rPr>
        <w:t>揭榜指南文件的全部内容，愿意以人民币（</w:t>
      </w:r>
      <w:r>
        <w:rPr>
          <w:rFonts w:ascii="宋体" w:hAnsi="宋体"/>
          <w:sz w:val="24"/>
          <w:szCs w:val="24"/>
          <w:highlight w:val="none"/>
        </w:rPr>
        <w:t>大写</w:t>
      </w:r>
      <w:r>
        <w:rPr>
          <w:rFonts w:hint="eastAsia" w:ascii="宋体" w:hAnsi="宋体"/>
          <w:sz w:val="24"/>
          <w:szCs w:val="24"/>
          <w:highlight w:val="none"/>
        </w:rPr>
        <w:t>）</w:t>
      </w:r>
      <w:r>
        <w:rPr>
          <w:rFonts w:hint="eastAsia" w:ascii="宋体" w:hAnsi="宋体" w:cs="宋体"/>
          <w:kern w:val="0"/>
          <w:sz w:val="24"/>
          <w:szCs w:val="24"/>
          <w:highlight w:val="none"/>
          <w:u w:val="single"/>
        </w:rPr>
        <w:t>______</w:t>
      </w:r>
      <w:r>
        <w:rPr>
          <w:rFonts w:ascii="宋体" w:hAnsi="宋体"/>
          <w:sz w:val="24"/>
          <w:szCs w:val="24"/>
          <w:highlight w:val="none"/>
        </w:rPr>
        <w:t>元（¥</w:t>
      </w:r>
      <w:r>
        <w:rPr>
          <w:rFonts w:hint="eastAsia" w:ascii="宋体" w:hAnsi="宋体" w:cs="宋体"/>
          <w:kern w:val="0"/>
          <w:sz w:val="24"/>
          <w:szCs w:val="24"/>
          <w:highlight w:val="none"/>
          <w:u w:val="single"/>
        </w:rPr>
        <w:t>______</w:t>
      </w:r>
      <w:r>
        <w:rPr>
          <w:rFonts w:ascii="宋体" w:hAnsi="宋体"/>
          <w:sz w:val="24"/>
          <w:szCs w:val="24"/>
          <w:highlight w:val="none"/>
        </w:rPr>
        <w:t>）</w:t>
      </w:r>
      <w:r>
        <w:rPr>
          <w:rFonts w:hint="eastAsia" w:ascii="宋体" w:hAnsi="宋体"/>
          <w:sz w:val="24"/>
          <w:szCs w:val="24"/>
          <w:highlight w:val="none"/>
        </w:rPr>
        <w:t>的揭榜报价，按合同约定完成本项目。</w:t>
      </w:r>
    </w:p>
    <w:p w14:paraId="33659E89">
      <w:pPr>
        <w:spacing w:line="360" w:lineRule="auto"/>
        <w:ind w:firstLine="480" w:firstLineChars="200"/>
        <w:rPr>
          <w:rFonts w:ascii="宋体" w:hAnsi="宋体"/>
          <w:sz w:val="24"/>
          <w:szCs w:val="24"/>
          <w:highlight w:val="none"/>
        </w:rPr>
      </w:pPr>
      <w:r>
        <w:rPr>
          <w:rFonts w:hint="eastAsia" w:ascii="宋体" w:hAnsi="宋体"/>
          <w:sz w:val="24"/>
          <w:szCs w:val="24"/>
          <w:highlight w:val="none"/>
        </w:rPr>
        <w:t>2.在合同协议书正式签署生效之前，本响应函连同你方的中榜通知书将构成我们双方之间共同遵守的文件，对双方具有约束力。</w:t>
      </w:r>
    </w:p>
    <w:p w14:paraId="631DD41F">
      <w:pPr>
        <w:spacing w:line="360" w:lineRule="auto"/>
        <w:ind w:firstLine="2700" w:firstLineChars="1125"/>
        <w:rPr>
          <w:rFonts w:ascii="宋体" w:hAnsi="宋体"/>
          <w:sz w:val="24"/>
          <w:szCs w:val="24"/>
          <w:highlight w:val="none"/>
        </w:rPr>
      </w:pPr>
    </w:p>
    <w:p w14:paraId="3B4B7AAF">
      <w:pPr>
        <w:spacing w:line="360" w:lineRule="auto"/>
        <w:ind w:firstLine="2700" w:firstLineChars="1125"/>
        <w:rPr>
          <w:rFonts w:ascii="宋体" w:hAnsi="宋体"/>
          <w:sz w:val="24"/>
          <w:szCs w:val="24"/>
          <w:highlight w:val="none"/>
        </w:rPr>
      </w:pPr>
    </w:p>
    <w:p w14:paraId="09994DA6">
      <w:pPr>
        <w:spacing w:line="360" w:lineRule="auto"/>
        <w:ind w:firstLine="3960" w:firstLineChars="1650"/>
        <w:rPr>
          <w:rFonts w:ascii="宋体" w:hAnsi="宋体"/>
          <w:sz w:val="24"/>
          <w:szCs w:val="18"/>
          <w:highlight w:val="none"/>
          <w:u w:val="none"/>
        </w:rPr>
      </w:pPr>
      <w:r>
        <w:rPr>
          <w:rFonts w:hint="eastAsia" w:ascii="宋体" w:hAnsi="宋体"/>
          <w:sz w:val="24"/>
          <w:szCs w:val="24"/>
          <w:highlight w:val="none"/>
          <w:u w:val="none"/>
        </w:rPr>
        <w:t>揭榜人：</w:t>
      </w:r>
      <w:r>
        <w:rPr>
          <w:rFonts w:hint="eastAsia" w:ascii="宋体" w:hAnsi="宋体"/>
          <w:sz w:val="24"/>
          <w:szCs w:val="24"/>
          <w:highlight w:val="none"/>
          <w:u w:val="single"/>
          <w:lang w:val="en-US" w:eastAsia="zh-CN"/>
        </w:rPr>
        <w:t xml:space="preserve">                      </w:t>
      </w:r>
      <w:r>
        <w:rPr>
          <w:rFonts w:ascii="宋体" w:hAnsi="宋体"/>
          <w:spacing w:val="3"/>
          <w:kern w:val="0"/>
          <w:sz w:val="24"/>
          <w:szCs w:val="18"/>
          <w:highlight w:val="none"/>
          <w:u w:val="none"/>
        </w:rPr>
        <w:t xml:space="preserve"> (</w:t>
      </w:r>
      <w:r>
        <w:rPr>
          <w:rFonts w:hint="eastAsia" w:ascii="宋体" w:hAnsi="宋体"/>
          <w:spacing w:val="3"/>
          <w:kern w:val="0"/>
          <w:sz w:val="24"/>
          <w:szCs w:val="18"/>
          <w:highlight w:val="none"/>
          <w:u w:val="none"/>
        </w:rPr>
        <w:t>盖单位章</w:t>
      </w:r>
      <w:r>
        <w:rPr>
          <w:rFonts w:ascii="宋体" w:hAnsi="宋体"/>
          <w:spacing w:val="2"/>
          <w:kern w:val="0"/>
          <w:sz w:val="24"/>
          <w:szCs w:val="18"/>
          <w:highlight w:val="none"/>
          <w:u w:val="none"/>
        </w:rPr>
        <w:t xml:space="preserve">) </w:t>
      </w:r>
    </w:p>
    <w:p w14:paraId="182FA5B6">
      <w:pPr>
        <w:spacing w:line="360" w:lineRule="auto"/>
        <w:ind w:firstLine="3960" w:firstLineChars="1650"/>
        <w:rPr>
          <w:rFonts w:ascii="宋体" w:hAnsi="宋体"/>
          <w:sz w:val="24"/>
          <w:szCs w:val="24"/>
          <w:highlight w:val="none"/>
          <w:u w:val="none"/>
        </w:rPr>
      </w:pPr>
      <w:r>
        <w:rPr>
          <w:rFonts w:hint="eastAsia" w:ascii="宋体" w:hAnsi="宋体"/>
          <w:sz w:val="24"/>
          <w:szCs w:val="24"/>
          <w:highlight w:val="none"/>
          <w:u w:val="none"/>
          <w:lang w:val="en-US" w:eastAsia="zh-CN"/>
        </w:rPr>
        <w:t>项目负责人</w:t>
      </w:r>
      <w:r>
        <w:rPr>
          <w:rFonts w:hint="eastAsia" w:ascii="宋体" w:hAnsi="宋体"/>
          <w:sz w:val="24"/>
          <w:szCs w:val="24"/>
          <w:highlight w:val="none"/>
          <w:u w:val="none"/>
        </w:rPr>
        <w:t>：</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rPr>
        <w:t>（签字）</w:t>
      </w:r>
    </w:p>
    <w:p w14:paraId="3E5F7CBA">
      <w:pPr>
        <w:spacing w:line="360" w:lineRule="auto"/>
        <w:ind w:firstLine="3960" w:firstLineChars="1650"/>
        <w:rPr>
          <w:rFonts w:ascii="宋体" w:hAnsi="宋体"/>
          <w:sz w:val="24"/>
          <w:szCs w:val="24"/>
          <w:highlight w:val="none"/>
          <w:u w:val="none"/>
        </w:rPr>
      </w:pPr>
      <w:r>
        <w:rPr>
          <w:rFonts w:hint="eastAsia" w:ascii="宋体" w:hAnsi="宋体"/>
          <w:sz w:val="24"/>
          <w:szCs w:val="24"/>
          <w:highlight w:val="none"/>
          <w:u w:val="none"/>
        </w:rPr>
        <w:t>地址：</w:t>
      </w:r>
      <w:r>
        <w:rPr>
          <w:rFonts w:hint="eastAsia" w:ascii="宋体" w:hAnsi="宋体"/>
          <w:sz w:val="24"/>
          <w:szCs w:val="24"/>
          <w:highlight w:val="none"/>
          <w:u w:val="single"/>
          <w:lang w:val="en-US" w:eastAsia="zh-CN"/>
        </w:rPr>
        <w:t xml:space="preserve">                        </w:t>
      </w:r>
    </w:p>
    <w:p w14:paraId="13323784">
      <w:pPr>
        <w:spacing w:line="360" w:lineRule="auto"/>
        <w:ind w:firstLine="3960" w:firstLineChars="1650"/>
        <w:rPr>
          <w:rFonts w:hint="default" w:ascii="宋体" w:hAnsi="宋体" w:eastAsia="宋体"/>
          <w:sz w:val="24"/>
          <w:szCs w:val="24"/>
          <w:highlight w:val="none"/>
          <w:u w:val="none"/>
          <w:lang w:val="en-US" w:eastAsia="zh-CN"/>
        </w:rPr>
      </w:pPr>
      <w:r>
        <w:rPr>
          <w:rFonts w:hint="eastAsia" w:ascii="宋体" w:hAnsi="宋体"/>
          <w:sz w:val="24"/>
          <w:szCs w:val="24"/>
          <w:highlight w:val="none"/>
          <w:u w:val="none"/>
        </w:rPr>
        <w:t>电话：</w:t>
      </w:r>
      <w:r>
        <w:rPr>
          <w:rFonts w:hint="eastAsia" w:ascii="宋体" w:hAnsi="宋体"/>
          <w:sz w:val="24"/>
          <w:szCs w:val="24"/>
          <w:highlight w:val="none"/>
          <w:u w:val="single"/>
          <w:lang w:val="en-US" w:eastAsia="zh-CN"/>
        </w:rPr>
        <w:t xml:space="preserve">                        </w:t>
      </w:r>
    </w:p>
    <w:p w14:paraId="0CB371AD">
      <w:pPr>
        <w:spacing w:line="360" w:lineRule="auto"/>
        <w:ind w:firstLine="3960" w:firstLineChars="1650"/>
        <w:rPr>
          <w:rFonts w:ascii="宋体" w:hAnsi="宋体"/>
          <w:sz w:val="24"/>
          <w:szCs w:val="24"/>
          <w:highlight w:val="none"/>
          <w:u w:val="none"/>
        </w:rPr>
      </w:pPr>
      <w:r>
        <w:rPr>
          <w:rFonts w:hint="eastAsia" w:ascii="宋体" w:hAnsi="宋体"/>
          <w:sz w:val="24"/>
          <w:szCs w:val="24"/>
          <w:highlight w:val="none"/>
          <w:u w:val="none"/>
        </w:rPr>
        <w:t>传真：</w:t>
      </w:r>
      <w:r>
        <w:rPr>
          <w:rFonts w:hint="eastAsia" w:ascii="宋体" w:hAnsi="宋体"/>
          <w:sz w:val="24"/>
          <w:szCs w:val="24"/>
          <w:highlight w:val="none"/>
          <w:u w:val="single"/>
          <w:lang w:val="en-US" w:eastAsia="zh-CN"/>
        </w:rPr>
        <w:t xml:space="preserve">                        </w:t>
      </w:r>
      <w:r>
        <w:rPr>
          <w:rFonts w:hint="eastAsia" w:ascii="宋体" w:hAnsi="宋体" w:cs="宋体"/>
          <w:kern w:val="0"/>
          <w:sz w:val="24"/>
          <w:szCs w:val="24"/>
          <w:highlight w:val="none"/>
          <w:u w:val="none"/>
        </w:rPr>
        <w:t xml:space="preserve">      </w:t>
      </w:r>
    </w:p>
    <w:p w14:paraId="4F6C198B">
      <w:pPr>
        <w:spacing w:line="360" w:lineRule="auto"/>
        <w:ind w:firstLine="3960" w:firstLineChars="1650"/>
        <w:rPr>
          <w:rFonts w:ascii="宋体" w:hAnsi="宋体"/>
          <w:sz w:val="24"/>
          <w:szCs w:val="24"/>
          <w:highlight w:val="none"/>
          <w:u w:val="single"/>
        </w:rPr>
      </w:pPr>
      <w:r>
        <w:rPr>
          <w:rFonts w:hint="eastAsia" w:ascii="宋体" w:hAnsi="宋体"/>
          <w:sz w:val="24"/>
          <w:szCs w:val="24"/>
          <w:highlight w:val="none"/>
        </w:rPr>
        <w:t>邮政编码：</w:t>
      </w:r>
      <w:r>
        <w:rPr>
          <w:rFonts w:hint="eastAsia" w:ascii="宋体" w:hAnsi="宋体"/>
          <w:sz w:val="24"/>
          <w:szCs w:val="24"/>
          <w:highlight w:val="none"/>
          <w:u w:val="single"/>
          <w:lang w:val="en-US" w:eastAsia="zh-CN"/>
        </w:rPr>
        <w:t xml:space="preserve">                        </w:t>
      </w:r>
    </w:p>
    <w:p w14:paraId="35AD67B3">
      <w:pPr>
        <w:wordWrap w:val="0"/>
        <w:spacing w:line="360" w:lineRule="auto"/>
        <w:ind w:firstLine="6345" w:firstLineChars="2644"/>
        <w:jc w:val="right"/>
        <w:rPr>
          <w:rFonts w:ascii="宋体" w:hAnsi="宋体"/>
          <w:sz w:val="24"/>
          <w:szCs w:val="24"/>
          <w:highlight w:val="none"/>
        </w:rPr>
      </w:pP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年</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月</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 xml:space="preserve">日 </w:t>
      </w:r>
    </w:p>
    <w:p w14:paraId="73A06C02">
      <w:pPr>
        <w:spacing w:after="120" w:line="360" w:lineRule="auto"/>
        <w:rPr>
          <w:rFonts w:ascii="宋体" w:hAnsi="宋体"/>
          <w:szCs w:val="21"/>
          <w:highlight w:val="none"/>
        </w:rPr>
      </w:pPr>
    </w:p>
    <w:p w14:paraId="48C3EED2">
      <w:pPr>
        <w:pStyle w:val="17"/>
        <w:rPr>
          <w:highlight w:val="none"/>
        </w:rPr>
        <w:sectPr>
          <w:pgSz w:w="12240" w:h="15840"/>
          <w:pgMar w:top="1418" w:right="1418" w:bottom="1418" w:left="1418" w:header="720" w:footer="720" w:gutter="0"/>
          <w:cols w:space="720" w:num="1"/>
          <w:docGrid w:linePitch="285" w:charSpace="0"/>
        </w:sectPr>
      </w:pPr>
      <w:r>
        <w:rPr>
          <w:rFonts w:hint="eastAsia" w:ascii="宋体" w:hAnsi="宋体"/>
          <w:b/>
          <w:szCs w:val="21"/>
          <w:highlight w:val="none"/>
        </w:rPr>
        <w:t>注：以联合体形式揭榜的，本响应函由联合体牵头人出具。</w:t>
      </w:r>
    </w:p>
    <w:p w14:paraId="72F6DE8F">
      <w:pPr>
        <w:pStyle w:val="3"/>
        <w:jc w:val="center"/>
        <w:rPr>
          <w:rFonts w:ascii="宋体" w:hAnsi="宋体" w:eastAsia="宋体"/>
          <w:highlight w:val="none"/>
        </w:rPr>
      </w:pPr>
      <w:bookmarkStart w:id="54" w:name="_Toc166486149"/>
      <w:bookmarkStart w:id="55" w:name="_Toc21063"/>
      <w:r>
        <w:rPr>
          <w:rFonts w:hint="eastAsia" w:ascii="宋体" w:hAnsi="宋体" w:eastAsia="宋体"/>
          <w:highlight w:val="none"/>
        </w:rPr>
        <w:t>2、报价清单表</w:t>
      </w:r>
      <w:bookmarkEnd w:id="54"/>
      <w:bookmarkEnd w:id="55"/>
    </w:p>
    <w:p w14:paraId="289656FB">
      <w:pPr>
        <w:widowControl/>
        <w:jc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val="en-US" w:eastAsia="zh-CN" w:bidi="ar"/>
        </w:rPr>
        <w:t xml:space="preserve">                                     2.1 报价汇总表                  </w:t>
      </w:r>
      <w:r>
        <w:rPr>
          <w:rFonts w:hint="eastAsia" w:ascii="宋体" w:hAnsi="宋体" w:cs="宋体"/>
          <w:color w:val="000000"/>
          <w:kern w:val="0"/>
          <w:szCs w:val="21"/>
          <w:highlight w:val="none"/>
          <w:lang w:bidi="ar"/>
        </w:rPr>
        <w:t>货币单位：人民币元</w:t>
      </w:r>
    </w:p>
    <w:p w14:paraId="222DEF30">
      <w:pPr>
        <w:widowControl/>
        <w:jc w:val="right"/>
        <w:rPr>
          <w:highlight w:val="none"/>
        </w:rPr>
      </w:pPr>
      <w:r>
        <w:rPr>
          <w:rFonts w:hint="eastAsia" w:ascii="宋体" w:hAnsi="宋体" w:cs="宋体"/>
          <w:color w:val="000000"/>
          <w:kern w:val="0"/>
          <w:szCs w:val="21"/>
          <w:highlight w:val="none"/>
          <w:lang w:bidi="ar"/>
        </w:rPr>
        <w:t xml:space="preserve"> </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14:paraId="64CA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30" w:type="dxa"/>
            <w:vAlign w:val="center"/>
          </w:tcPr>
          <w:p w14:paraId="4BFFB3CA">
            <w:pPr>
              <w:widowControl/>
              <w:jc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序号</w:t>
            </w:r>
          </w:p>
        </w:tc>
        <w:tc>
          <w:tcPr>
            <w:tcW w:w="4059" w:type="dxa"/>
            <w:vAlign w:val="center"/>
          </w:tcPr>
          <w:p w14:paraId="4FC219E4">
            <w:pPr>
              <w:widowControl/>
              <w:jc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报价项目</w:t>
            </w:r>
          </w:p>
        </w:tc>
        <w:tc>
          <w:tcPr>
            <w:tcW w:w="2395" w:type="dxa"/>
            <w:vAlign w:val="center"/>
          </w:tcPr>
          <w:p w14:paraId="3A5E0FB2">
            <w:pPr>
              <w:widowControl/>
              <w:jc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val="en-US" w:eastAsia="zh-CN" w:bidi="ar"/>
              </w:rPr>
              <w:t>小计</w:t>
            </w:r>
            <w:r>
              <w:rPr>
                <w:rFonts w:hint="eastAsia" w:ascii="宋体" w:hAnsi="宋体" w:cs="宋体"/>
                <w:b/>
                <w:bCs/>
                <w:color w:val="000000"/>
                <w:kern w:val="0"/>
                <w:szCs w:val="21"/>
                <w:highlight w:val="none"/>
                <w:lang w:bidi="ar"/>
              </w:rPr>
              <w:t>（元）</w:t>
            </w:r>
          </w:p>
        </w:tc>
        <w:tc>
          <w:tcPr>
            <w:tcW w:w="2395" w:type="dxa"/>
            <w:vAlign w:val="center"/>
          </w:tcPr>
          <w:p w14:paraId="21646970">
            <w:pPr>
              <w:widowControl/>
              <w:jc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备注</w:t>
            </w:r>
          </w:p>
        </w:tc>
      </w:tr>
      <w:tr w14:paraId="3E2E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5436B377">
            <w:pPr>
              <w:widowControl/>
              <w:jc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1</w:t>
            </w:r>
          </w:p>
        </w:tc>
        <w:tc>
          <w:tcPr>
            <w:tcW w:w="4059" w:type="dxa"/>
            <w:vAlign w:val="center"/>
          </w:tcPr>
          <w:p w14:paraId="2B4B57ED">
            <w:pPr>
              <w:widowControl/>
              <w:jc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科研费用</w:t>
            </w:r>
          </w:p>
        </w:tc>
        <w:tc>
          <w:tcPr>
            <w:tcW w:w="2395" w:type="dxa"/>
            <w:vAlign w:val="center"/>
          </w:tcPr>
          <w:p w14:paraId="52A6AB65">
            <w:pPr>
              <w:widowControl/>
              <w:jc w:val="center"/>
              <w:rPr>
                <w:rFonts w:ascii="宋体" w:hAnsi="宋体" w:cs="宋体"/>
                <w:color w:val="000000"/>
                <w:kern w:val="0"/>
                <w:szCs w:val="21"/>
                <w:highlight w:val="none"/>
                <w:lang w:bidi="ar"/>
              </w:rPr>
            </w:pPr>
          </w:p>
        </w:tc>
        <w:tc>
          <w:tcPr>
            <w:tcW w:w="2395" w:type="dxa"/>
            <w:vAlign w:val="center"/>
          </w:tcPr>
          <w:p w14:paraId="47905F6D">
            <w:pPr>
              <w:widowControl/>
              <w:jc w:val="center"/>
              <w:rPr>
                <w:rFonts w:ascii="宋体" w:hAnsi="宋体" w:cs="宋体"/>
                <w:color w:val="000000"/>
                <w:kern w:val="0"/>
                <w:szCs w:val="21"/>
                <w:highlight w:val="none"/>
                <w:lang w:bidi="ar"/>
              </w:rPr>
            </w:pPr>
          </w:p>
        </w:tc>
      </w:tr>
      <w:tr w14:paraId="72A3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091E8D9F">
            <w:pPr>
              <w:widowControl/>
              <w:jc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2</w:t>
            </w:r>
          </w:p>
        </w:tc>
        <w:tc>
          <w:tcPr>
            <w:tcW w:w="4059" w:type="dxa"/>
            <w:vAlign w:val="center"/>
          </w:tcPr>
          <w:p w14:paraId="6AADD80A">
            <w:pPr>
              <w:widowControl/>
              <w:jc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施工图设计费用</w:t>
            </w:r>
          </w:p>
        </w:tc>
        <w:tc>
          <w:tcPr>
            <w:tcW w:w="2395" w:type="dxa"/>
            <w:vAlign w:val="center"/>
          </w:tcPr>
          <w:p w14:paraId="303AD791">
            <w:pPr>
              <w:widowControl/>
              <w:jc w:val="center"/>
              <w:rPr>
                <w:rFonts w:ascii="宋体" w:hAnsi="宋体" w:cs="宋体"/>
                <w:color w:val="000000"/>
                <w:kern w:val="0"/>
                <w:szCs w:val="21"/>
                <w:highlight w:val="none"/>
                <w:lang w:bidi="ar"/>
              </w:rPr>
            </w:pPr>
          </w:p>
        </w:tc>
        <w:tc>
          <w:tcPr>
            <w:tcW w:w="2395" w:type="dxa"/>
            <w:vAlign w:val="center"/>
          </w:tcPr>
          <w:p w14:paraId="35B327CE">
            <w:pPr>
              <w:widowControl/>
              <w:jc w:val="center"/>
              <w:rPr>
                <w:rFonts w:ascii="宋体" w:hAnsi="宋体" w:cs="宋体"/>
                <w:color w:val="000000"/>
                <w:kern w:val="0"/>
                <w:szCs w:val="21"/>
                <w:highlight w:val="none"/>
                <w:lang w:bidi="ar"/>
              </w:rPr>
            </w:pPr>
          </w:p>
        </w:tc>
      </w:tr>
      <w:tr w14:paraId="0C0B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789" w:type="dxa"/>
            <w:gridSpan w:val="2"/>
            <w:vAlign w:val="center"/>
          </w:tcPr>
          <w:p w14:paraId="6924167A">
            <w:pPr>
              <w:widowControl/>
              <w:jc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报价合计</w:t>
            </w:r>
          </w:p>
        </w:tc>
        <w:tc>
          <w:tcPr>
            <w:tcW w:w="2395" w:type="dxa"/>
            <w:vAlign w:val="center"/>
          </w:tcPr>
          <w:p w14:paraId="2FD80C64">
            <w:pPr>
              <w:widowControl/>
              <w:jc w:val="center"/>
              <w:rPr>
                <w:rFonts w:ascii="宋体" w:hAnsi="宋体" w:cs="宋体"/>
                <w:color w:val="000000"/>
                <w:kern w:val="0"/>
                <w:szCs w:val="21"/>
                <w:highlight w:val="none"/>
                <w:lang w:bidi="ar"/>
              </w:rPr>
            </w:pPr>
          </w:p>
        </w:tc>
        <w:tc>
          <w:tcPr>
            <w:tcW w:w="2395" w:type="dxa"/>
            <w:vAlign w:val="center"/>
          </w:tcPr>
          <w:p w14:paraId="3638268F">
            <w:pPr>
              <w:widowControl/>
              <w:jc w:val="center"/>
              <w:rPr>
                <w:rFonts w:ascii="宋体" w:hAnsi="宋体" w:cs="宋体"/>
                <w:color w:val="000000"/>
                <w:kern w:val="0"/>
                <w:szCs w:val="21"/>
                <w:highlight w:val="none"/>
                <w:lang w:bidi="ar"/>
              </w:rPr>
            </w:pPr>
          </w:p>
        </w:tc>
      </w:tr>
    </w:tbl>
    <w:p w14:paraId="199443BF">
      <w:pPr>
        <w:rPr>
          <w:rFonts w:hint="eastAsia" w:ascii="宋体" w:hAnsi="宋体" w:cs="宋体"/>
          <w:b/>
          <w:bCs/>
          <w:color w:val="000000"/>
          <w:kern w:val="0"/>
          <w:sz w:val="21"/>
          <w:szCs w:val="21"/>
          <w:highlight w:val="none"/>
          <w:lang w:val="en-US" w:eastAsia="zh-CN" w:bidi="ar"/>
        </w:rPr>
      </w:pPr>
      <w:r>
        <w:rPr>
          <w:rFonts w:hint="eastAsia" w:ascii="宋体" w:hAnsi="宋体" w:cs="宋体"/>
          <w:b/>
          <w:bCs/>
          <w:color w:val="000000"/>
          <w:kern w:val="0"/>
          <w:sz w:val="21"/>
          <w:szCs w:val="21"/>
          <w:highlight w:val="none"/>
          <w:lang w:val="en-US" w:eastAsia="zh-CN" w:bidi="ar"/>
        </w:rPr>
        <w:t>注：报价包括该研发本项目人员费用、设备费用、材料费用、试验、差旅费用、保险费用、管理、税金、评审费、会务费等研发本项目所发生的全部费用。</w:t>
      </w:r>
    </w:p>
    <w:p w14:paraId="038304F4">
      <w:pPr>
        <w:pStyle w:val="17"/>
        <w:rPr>
          <w:rFonts w:hint="default"/>
          <w:highlight w:val="none"/>
          <w:lang w:val="en-US" w:eastAsia="zh-CN"/>
        </w:rPr>
      </w:pPr>
      <w:r>
        <w:rPr>
          <w:rFonts w:hint="eastAsia" w:ascii="宋体" w:hAnsi="宋体" w:cs="宋体"/>
          <w:b/>
          <w:bCs/>
          <w:color w:val="000000"/>
          <w:kern w:val="0"/>
          <w:sz w:val="21"/>
          <w:szCs w:val="21"/>
          <w:highlight w:val="none"/>
          <w:lang w:val="en-US" w:eastAsia="zh-CN" w:bidi="ar"/>
        </w:rPr>
        <w:t>报价不超总限价、不超分限价。</w:t>
      </w:r>
    </w:p>
    <w:p w14:paraId="6D5959B2">
      <w:pPr>
        <w:rPr>
          <w:rFonts w:hint="eastAsia"/>
          <w:highlight w:val="none"/>
          <w:lang w:val="en-US" w:eastAsia="zh-CN"/>
        </w:rPr>
      </w:pPr>
    </w:p>
    <w:p w14:paraId="723B3DDF">
      <w:pPr>
        <w:rPr>
          <w:rFonts w:hint="eastAsia"/>
          <w:highlight w:val="none"/>
          <w:lang w:val="en-US" w:eastAsia="zh-CN"/>
        </w:rPr>
      </w:pPr>
    </w:p>
    <w:p w14:paraId="49D7179B">
      <w:pPr>
        <w:jc w:val="center"/>
        <w:rPr>
          <w:rFonts w:hint="default"/>
          <w:highlight w:val="none"/>
          <w:lang w:val="en-US" w:eastAsia="zh-CN"/>
        </w:rPr>
      </w:pPr>
      <w:r>
        <w:rPr>
          <w:rFonts w:hint="eastAsia" w:asciiTheme="majorEastAsia" w:hAnsiTheme="majorEastAsia" w:eastAsiaTheme="majorEastAsia" w:cstheme="majorEastAsia"/>
          <w:highlight w:val="none"/>
          <w:lang w:val="en-US" w:eastAsia="zh-CN"/>
        </w:rPr>
        <w:t xml:space="preserve">2.2   </w:t>
      </w:r>
      <w:r>
        <w:rPr>
          <w:rFonts w:hint="eastAsia"/>
          <w:highlight w:val="none"/>
          <w:lang w:val="en-US" w:eastAsia="zh-CN"/>
        </w:rPr>
        <w:t>科研费报价表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14:paraId="483F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30" w:type="dxa"/>
            <w:vAlign w:val="center"/>
          </w:tcPr>
          <w:p w14:paraId="54BE2390">
            <w:pPr>
              <w:widowControl/>
              <w:jc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序号</w:t>
            </w:r>
          </w:p>
        </w:tc>
        <w:tc>
          <w:tcPr>
            <w:tcW w:w="4059" w:type="dxa"/>
            <w:vAlign w:val="center"/>
          </w:tcPr>
          <w:p w14:paraId="1A42D7E7">
            <w:pPr>
              <w:widowControl/>
              <w:jc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报价项目</w:t>
            </w:r>
          </w:p>
        </w:tc>
        <w:tc>
          <w:tcPr>
            <w:tcW w:w="2395" w:type="dxa"/>
            <w:vAlign w:val="center"/>
          </w:tcPr>
          <w:p w14:paraId="019E6E76">
            <w:pPr>
              <w:widowControl/>
              <w:jc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val="en-US" w:eastAsia="zh-CN" w:bidi="ar"/>
              </w:rPr>
              <w:t>报价</w:t>
            </w:r>
            <w:r>
              <w:rPr>
                <w:rFonts w:hint="eastAsia" w:ascii="宋体" w:hAnsi="宋体" w:cs="宋体"/>
                <w:b/>
                <w:bCs/>
                <w:color w:val="000000"/>
                <w:kern w:val="0"/>
                <w:szCs w:val="21"/>
                <w:highlight w:val="none"/>
                <w:lang w:bidi="ar"/>
              </w:rPr>
              <w:t>（元）</w:t>
            </w:r>
          </w:p>
        </w:tc>
        <w:tc>
          <w:tcPr>
            <w:tcW w:w="2395" w:type="dxa"/>
            <w:vAlign w:val="center"/>
          </w:tcPr>
          <w:p w14:paraId="215DF983">
            <w:pPr>
              <w:widowControl/>
              <w:jc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备注</w:t>
            </w:r>
          </w:p>
        </w:tc>
      </w:tr>
      <w:tr w14:paraId="40B2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02509A58">
            <w:pPr>
              <w:widowControl/>
              <w:jc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1</w:t>
            </w:r>
          </w:p>
        </w:tc>
        <w:tc>
          <w:tcPr>
            <w:tcW w:w="4059" w:type="dxa"/>
            <w:vAlign w:val="center"/>
          </w:tcPr>
          <w:p w14:paraId="5E5C29DD">
            <w:pPr>
              <w:widowControl/>
              <w:jc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科研费用</w:t>
            </w:r>
          </w:p>
        </w:tc>
        <w:tc>
          <w:tcPr>
            <w:tcW w:w="2395" w:type="dxa"/>
            <w:vAlign w:val="center"/>
          </w:tcPr>
          <w:p w14:paraId="5C659D37">
            <w:pPr>
              <w:widowControl/>
              <w:jc w:val="center"/>
              <w:rPr>
                <w:rFonts w:ascii="宋体" w:hAnsi="宋体" w:cs="宋体"/>
                <w:color w:val="000000"/>
                <w:kern w:val="0"/>
                <w:szCs w:val="21"/>
                <w:highlight w:val="none"/>
                <w:lang w:bidi="ar"/>
              </w:rPr>
            </w:pPr>
          </w:p>
        </w:tc>
        <w:tc>
          <w:tcPr>
            <w:tcW w:w="2395" w:type="dxa"/>
            <w:vAlign w:val="center"/>
          </w:tcPr>
          <w:p w14:paraId="79D9A5D3">
            <w:pPr>
              <w:widowControl/>
              <w:jc w:val="center"/>
              <w:rPr>
                <w:rFonts w:ascii="宋体" w:hAnsi="宋体" w:cs="宋体"/>
                <w:color w:val="000000"/>
                <w:kern w:val="0"/>
                <w:szCs w:val="21"/>
                <w:highlight w:val="none"/>
                <w:lang w:bidi="ar"/>
              </w:rPr>
            </w:pPr>
          </w:p>
        </w:tc>
      </w:tr>
      <w:tr w14:paraId="3D42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581813F0">
            <w:pPr>
              <w:widowControl/>
              <w:jc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2</w:t>
            </w:r>
          </w:p>
        </w:tc>
        <w:tc>
          <w:tcPr>
            <w:tcW w:w="4059" w:type="dxa"/>
            <w:vAlign w:val="center"/>
          </w:tcPr>
          <w:p w14:paraId="009BF31C">
            <w:pPr>
              <w:widowControl/>
              <w:jc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w:t>
            </w:r>
          </w:p>
        </w:tc>
        <w:tc>
          <w:tcPr>
            <w:tcW w:w="2395" w:type="dxa"/>
            <w:vAlign w:val="center"/>
          </w:tcPr>
          <w:p w14:paraId="170FF838">
            <w:pPr>
              <w:widowControl/>
              <w:jc w:val="center"/>
              <w:rPr>
                <w:rFonts w:ascii="宋体" w:hAnsi="宋体" w:cs="宋体"/>
                <w:color w:val="000000"/>
                <w:kern w:val="0"/>
                <w:szCs w:val="21"/>
                <w:highlight w:val="none"/>
                <w:lang w:bidi="ar"/>
              </w:rPr>
            </w:pPr>
          </w:p>
        </w:tc>
        <w:tc>
          <w:tcPr>
            <w:tcW w:w="2395" w:type="dxa"/>
            <w:vAlign w:val="center"/>
          </w:tcPr>
          <w:p w14:paraId="7B03BBB8">
            <w:pPr>
              <w:widowControl/>
              <w:jc w:val="center"/>
              <w:rPr>
                <w:rFonts w:ascii="宋体" w:hAnsi="宋体" w:cs="宋体"/>
                <w:color w:val="000000"/>
                <w:kern w:val="0"/>
                <w:szCs w:val="21"/>
                <w:highlight w:val="none"/>
                <w:lang w:bidi="ar"/>
              </w:rPr>
            </w:pPr>
          </w:p>
        </w:tc>
      </w:tr>
      <w:tr w14:paraId="6F09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789" w:type="dxa"/>
            <w:gridSpan w:val="2"/>
            <w:vAlign w:val="center"/>
          </w:tcPr>
          <w:p w14:paraId="079E33F9">
            <w:pPr>
              <w:widowControl/>
              <w:jc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val="en-US" w:eastAsia="zh-CN" w:bidi="ar"/>
              </w:rPr>
              <w:t>小计</w:t>
            </w:r>
          </w:p>
        </w:tc>
        <w:tc>
          <w:tcPr>
            <w:tcW w:w="2395" w:type="dxa"/>
            <w:vAlign w:val="center"/>
          </w:tcPr>
          <w:p w14:paraId="51527816">
            <w:pPr>
              <w:widowControl/>
              <w:jc w:val="center"/>
              <w:rPr>
                <w:rFonts w:ascii="宋体" w:hAnsi="宋体" w:cs="宋体"/>
                <w:color w:val="000000"/>
                <w:kern w:val="0"/>
                <w:szCs w:val="21"/>
                <w:highlight w:val="none"/>
                <w:lang w:bidi="ar"/>
              </w:rPr>
            </w:pPr>
          </w:p>
        </w:tc>
        <w:tc>
          <w:tcPr>
            <w:tcW w:w="2395" w:type="dxa"/>
            <w:vAlign w:val="center"/>
          </w:tcPr>
          <w:p w14:paraId="75DB545B">
            <w:pPr>
              <w:widowControl/>
              <w:jc w:val="center"/>
              <w:rPr>
                <w:rFonts w:ascii="宋体" w:hAnsi="宋体" w:cs="宋体"/>
                <w:color w:val="000000"/>
                <w:kern w:val="0"/>
                <w:szCs w:val="21"/>
                <w:highlight w:val="none"/>
                <w:lang w:bidi="ar"/>
              </w:rPr>
            </w:pPr>
          </w:p>
        </w:tc>
      </w:tr>
    </w:tbl>
    <w:p w14:paraId="65208757">
      <w:pPr>
        <w:rPr>
          <w:rFonts w:hint="eastAsia"/>
          <w:highlight w:val="none"/>
          <w:lang w:val="en-US" w:eastAsia="zh-CN"/>
        </w:rPr>
      </w:pPr>
    </w:p>
    <w:p w14:paraId="35AEF4CA">
      <w:pPr>
        <w:rPr>
          <w:rFonts w:hint="eastAsia"/>
          <w:highlight w:val="none"/>
          <w:lang w:val="en-US" w:eastAsia="zh-CN"/>
        </w:rPr>
      </w:pPr>
    </w:p>
    <w:p w14:paraId="70B990E6">
      <w:pPr>
        <w:rPr>
          <w:rFonts w:hint="eastAsia"/>
          <w:highlight w:val="none"/>
          <w:lang w:val="en-US" w:eastAsia="zh-CN"/>
        </w:rPr>
      </w:pPr>
    </w:p>
    <w:p w14:paraId="6A54F855">
      <w:pPr>
        <w:jc w:val="center"/>
        <w:rPr>
          <w:rFonts w:hint="default"/>
          <w:highlight w:val="none"/>
          <w:lang w:val="en-US" w:eastAsia="zh-CN"/>
        </w:rPr>
      </w:pPr>
      <w:r>
        <w:rPr>
          <w:rFonts w:hint="eastAsia" w:asciiTheme="majorEastAsia" w:hAnsiTheme="majorEastAsia" w:eastAsiaTheme="majorEastAsia" w:cstheme="majorEastAsia"/>
          <w:highlight w:val="none"/>
          <w:lang w:val="en-US" w:eastAsia="zh-CN"/>
        </w:rPr>
        <w:t xml:space="preserve">2.3   </w:t>
      </w:r>
      <w:r>
        <w:rPr>
          <w:rFonts w:hint="eastAsia"/>
          <w:highlight w:val="none"/>
          <w:lang w:val="en-US" w:eastAsia="zh-CN"/>
        </w:rPr>
        <w:t>施工图设计费报价表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14:paraId="019C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30" w:type="dxa"/>
            <w:vAlign w:val="center"/>
          </w:tcPr>
          <w:p w14:paraId="07E461A3">
            <w:pPr>
              <w:widowControl/>
              <w:jc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序号</w:t>
            </w:r>
          </w:p>
        </w:tc>
        <w:tc>
          <w:tcPr>
            <w:tcW w:w="4059" w:type="dxa"/>
            <w:vAlign w:val="center"/>
          </w:tcPr>
          <w:p w14:paraId="5F897B2E">
            <w:pPr>
              <w:widowControl/>
              <w:jc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报价项目</w:t>
            </w:r>
          </w:p>
        </w:tc>
        <w:tc>
          <w:tcPr>
            <w:tcW w:w="2395" w:type="dxa"/>
            <w:vAlign w:val="center"/>
          </w:tcPr>
          <w:p w14:paraId="5C150F1E">
            <w:pPr>
              <w:widowControl/>
              <w:jc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val="en-US" w:eastAsia="zh-CN" w:bidi="ar"/>
              </w:rPr>
              <w:t>报价</w:t>
            </w:r>
            <w:r>
              <w:rPr>
                <w:rFonts w:hint="eastAsia" w:ascii="宋体" w:hAnsi="宋体" w:cs="宋体"/>
                <w:b/>
                <w:bCs/>
                <w:color w:val="000000"/>
                <w:kern w:val="0"/>
                <w:szCs w:val="21"/>
                <w:highlight w:val="none"/>
                <w:lang w:bidi="ar"/>
              </w:rPr>
              <w:t>（元）</w:t>
            </w:r>
          </w:p>
        </w:tc>
        <w:tc>
          <w:tcPr>
            <w:tcW w:w="2395" w:type="dxa"/>
            <w:vAlign w:val="center"/>
          </w:tcPr>
          <w:p w14:paraId="4AECD75D">
            <w:pPr>
              <w:widowControl/>
              <w:jc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备注</w:t>
            </w:r>
          </w:p>
        </w:tc>
      </w:tr>
      <w:tr w14:paraId="7693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0000DE25">
            <w:pPr>
              <w:widowControl/>
              <w:jc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1</w:t>
            </w:r>
          </w:p>
        </w:tc>
        <w:tc>
          <w:tcPr>
            <w:tcW w:w="4059" w:type="dxa"/>
            <w:vAlign w:val="center"/>
          </w:tcPr>
          <w:p w14:paraId="7BDB6E32">
            <w:pPr>
              <w:widowControl/>
              <w:jc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施工图设计费</w:t>
            </w:r>
          </w:p>
        </w:tc>
        <w:tc>
          <w:tcPr>
            <w:tcW w:w="2395" w:type="dxa"/>
            <w:vAlign w:val="center"/>
          </w:tcPr>
          <w:p w14:paraId="7EFD93F3">
            <w:pPr>
              <w:widowControl/>
              <w:jc w:val="center"/>
              <w:rPr>
                <w:rFonts w:ascii="宋体" w:hAnsi="宋体" w:cs="宋体"/>
                <w:color w:val="000000"/>
                <w:kern w:val="0"/>
                <w:szCs w:val="21"/>
                <w:highlight w:val="none"/>
                <w:lang w:bidi="ar"/>
              </w:rPr>
            </w:pPr>
          </w:p>
        </w:tc>
        <w:tc>
          <w:tcPr>
            <w:tcW w:w="2395" w:type="dxa"/>
            <w:vAlign w:val="center"/>
          </w:tcPr>
          <w:p w14:paraId="1C5D6DA6">
            <w:pPr>
              <w:widowControl/>
              <w:jc w:val="center"/>
              <w:rPr>
                <w:rFonts w:ascii="宋体" w:hAnsi="宋体" w:cs="宋体"/>
                <w:color w:val="000000"/>
                <w:kern w:val="0"/>
                <w:szCs w:val="21"/>
                <w:highlight w:val="none"/>
                <w:lang w:bidi="ar"/>
              </w:rPr>
            </w:pPr>
          </w:p>
        </w:tc>
      </w:tr>
      <w:tr w14:paraId="1C96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7615ECC1">
            <w:pPr>
              <w:widowControl/>
              <w:jc w:val="center"/>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2</w:t>
            </w:r>
          </w:p>
        </w:tc>
        <w:tc>
          <w:tcPr>
            <w:tcW w:w="4059" w:type="dxa"/>
            <w:vAlign w:val="center"/>
          </w:tcPr>
          <w:p w14:paraId="155E9154">
            <w:pPr>
              <w:widowControl/>
              <w:jc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w:t>
            </w:r>
          </w:p>
        </w:tc>
        <w:tc>
          <w:tcPr>
            <w:tcW w:w="2395" w:type="dxa"/>
            <w:vAlign w:val="center"/>
          </w:tcPr>
          <w:p w14:paraId="6BA3747A">
            <w:pPr>
              <w:widowControl/>
              <w:jc w:val="center"/>
              <w:rPr>
                <w:rFonts w:ascii="宋体" w:hAnsi="宋体" w:cs="宋体"/>
                <w:color w:val="000000"/>
                <w:kern w:val="0"/>
                <w:szCs w:val="21"/>
                <w:highlight w:val="none"/>
                <w:lang w:bidi="ar"/>
              </w:rPr>
            </w:pPr>
          </w:p>
        </w:tc>
        <w:tc>
          <w:tcPr>
            <w:tcW w:w="2395" w:type="dxa"/>
            <w:vAlign w:val="center"/>
          </w:tcPr>
          <w:p w14:paraId="6BA5544B">
            <w:pPr>
              <w:widowControl/>
              <w:jc w:val="center"/>
              <w:rPr>
                <w:rFonts w:ascii="宋体" w:hAnsi="宋体" w:cs="宋体"/>
                <w:color w:val="000000"/>
                <w:kern w:val="0"/>
                <w:szCs w:val="21"/>
                <w:highlight w:val="none"/>
                <w:lang w:bidi="ar"/>
              </w:rPr>
            </w:pPr>
          </w:p>
        </w:tc>
      </w:tr>
      <w:tr w14:paraId="4A63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789" w:type="dxa"/>
            <w:gridSpan w:val="2"/>
            <w:vAlign w:val="center"/>
          </w:tcPr>
          <w:p w14:paraId="5ABAD396">
            <w:pPr>
              <w:widowControl/>
              <w:jc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val="en-US" w:eastAsia="zh-CN" w:bidi="ar"/>
              </w:rPr>
              <w:t>小计</w:t>
            </w:r>
          </w:p>
        </w:tc>
        <w:tc>
          <w:tcPr>
            <w:tcW w:w="2395" w:type="dxa"/>
            <w:vAlign w:val="center"/>
          </w:tcPr>
          <w:p w14:paraId="4EA098EB">
            <w:pPr>
              <w:widowControl/>
              <w:jc w:val="center"/>
              <w:rPr>
                <w:rFonts w:ascii="宋体" w:hAnsi="宋体" w:cs="宋体"/>
                <w:color w:val="000000"/>
                <w:kern w:val="0"/>
                <w:szCs w:val="21"/>
                <w:highlight w:val="none"/>
                <w:lang w:bidi="ar"/>
              </w:rPr>
            </w:pPr>
          </w:p>
        </w:tc>
        <w:tc>
          <w:tcPr>
            <w:tcW w:w="2395" w:type="dxa"/>
            <w:vAlign w:val="center"/>
          </w:tcPr>
          <w:p w14:paraId="073162F4">
            <w:pPr>
              <w:widowControl/>
              <w:jc w:val="center"/>
              <w:rPr>
                <w:rFonts w:ascii="宋体" w:hAnsi="宋体" w:cs="宋体"/>
                <w:color w:val="000000"/>
                <w:kern w:val="0"/>
                <w:szCs w:val="21"/>
                <w:highlight w:val="none"/>
                <w:lang w:bidi="ar"/>
              </w:rPr>
            </w:pPr>
          </w:p>
        </w:tc>
      </w:tr>
    </w:tbl>
    <w:p w14:paraId="7931F107">
      <w:pPr>
        <w:rPr>
          <w:rFonts w:hint="eastAsia"/>
          <w:highlight w:val="none"/>
          <w:lang w:val="en-US" w:eastAsia="zh-CN"/>
        </w:rPr>
      </w:pPr>
    </w:p>
    <w:p w14:paraId="3735E90A">
      <w:pPr>
        <w:rPr>
          <w:rFonts w:hint="eastAsia"/>
          <w:highlight w:val="none"/>
          <w:lang w:val="en-US" w:eastAsia="zh-CN"/>
        </w:rPr>
      </w:pPr>
    </w:p>
    <w:p w14:paraId="79F77CF7">
      <w:pPr>
        <w:rPr>
          <w:rFonts w:hint="eastAsia"/>
          <w:highlight w:val="none"/>
          <w:lang w:val="en-US" w:eastAsia="zh-CN"/>
        </w:rPr>
      </w:pPr>
    </w:p>
    <w:p w14:paraId="25CB3F81">
      <w:pPr>
        <w:rPr>
          <w:rFonts w:hint="eastAsia"/>
          <w:highlight w:val="none"/>
          <w:lang w:val="en-US" w:eastAsia="zh-CN"/>
        </w:rPr>
      </w:pPr>
    </w:p>
    <w:p w14:paraId="01D356A5">
      <w:pPr>
        <w:rPr>
          <w:rFonts w:hint="eastAsia"/>
          <w:highlight w:val="none"/>
          <w:lang w:val="en-US" w:eastAsia="zh-CN"/>
        </w:rPr>
      </w:pPr>
    </w:p>
    <w:p w14:paraId="3D527CA8">
      <w:pPr>
        <w:pStyle w:val="3"/>
        <w:jc w:val="center"/>
        <w:rPr>
          <w:rFonts w:hint="eastAsia" w:ascii="宋体" w:hAnsi="宋体" w:eastAsia="宋体"/>
          <w:highlight w:val="none"/>
          <w:lang w:val="en-US" w:eastAsia="zh-CN"/>
        </w:rPr>
      </w:pPr>
    </w:p>
    <w:p w14:paraId="4ECFD885">
      <w:pPr>
        <w:pStyle w:val="3"/>
        <w:jc w:val="center"/>
        <w:rPr>
          <w:rFonts w:ascii="宋体" w:hAnsi="宋体" w:eastAsia="宋体"/>
          <w:highlight w:val="none"/>
        </w:rPr>
      </w:pPr>
      <w:r>
        <w:rPr>
          <w:rFonts w:hint="eastAsia" w:ascii="宋体" w:hAnsi="宋体" w:eastAsia="宋体"/>
          <w:highlight w:val="none"/>
          <w:lang w:val="en-US" w:eastAsia="zh-CN"/>
        </w:rPr>
        <w:t>3</w:t>
      </w:r>
      <w:r>
        <w:rPr>
          <w:rFonts w:ascii="宋体" w:hAnsi="宋体" w:eastAsia="宋体"/>
          <w:highlight w:val="none"/>
        </w:rPr>
        <w:t>、</w:t>
      </w:r>
      <w:r>
        <w:rPr>
          <w:rFonts w:hint="eastAsia" w:ascii="宋体" w:hAnsi="宋体" w:eastAsia="宋体"/>
          <w:highlight w:val="none"/>
        </w:rPr>
        <w:t>企业营业执照或事业单位法人证书</w:t>
      </w:r>
      <w:bookmarkEnd w:id="51"/>
      <w:bookmarkEnd w:id="52"/>
      <w:bookmarkEnd w:id="53"/>
      <w:r>
        <w:rPr>
          <w:rFonts w:hint="eastAsia" w:ascii="宋体" w:hAnsi="宋体" w:eastAsia="宋体"/>
          <w:highlight w:val="none"/>
        </w:rPr>
        <w:t>（复印件加盖公章）</w:t>
      </w:r>
    </w:p>
    <w:p w14:paraId="675C1F3F">
      <w:pPr>
        <w:spacing w:line="440" w:lineRule="exact"/>
        <w:jc w:val="center"/>
        <w:rPr>
          <w:rFonts w:ascii="宋体" w:hAnsi="宋体"/>
          <w:highlight w:val="none"/>
        </w:rPr>
      </w:pPr>
      <w:r>
        <w:rPr>
          <w:rFonts w:hint="eastAsia" w:ascii="宋体" w:hAnsi="宋体"/>
          <w:b/>
          <w:szCs w:val="21"/>
          <w:highlight w:val="none"/>
        </w:rPr>
        <w:t>注：以联合体形式揭榜的，联合体各成员应分别提供。</w:t>
      </w:r>
    </w:p>
    <w:p w14:paraId="6E8CB6C1">
      <w:pPr>
        <w:spacing w:line="480" w:lineRule="auto"/>
        <w:ind w:firstLine="2851" w:firstLineChars="1358"/>
        <w:rPr>
          <w:rFonts w:ascii="宋体" w:hAnsi="宋体"/>
          <w:highlight w:val="none"/>
        </w:rPr>
      </w:pPr>
    </w:p>
    <w:p w14:paraId="77867C7B">
      <w:pPr>
        <w:spacing w:line="440" w:lineRule="exact"/>
        <w:rPr>
          <w:rFonts w:ascii="宋体" w:hAnsi="宋体"/>
          <w:sz w:val="20"/>
          <w:highlight w:val="none"/>
        </w:rPr>
      </w:pPr>
    </w:p>
    <w:p w14:paraId="13E11789">
      <w:pPr>
        <w:spacing w:line="440" w:lineRule="exact"/>
        <w:jc w:val="center"/>
        <w:rPr>
          <w:rFonts w:ascii="宋体" w:hAnsi="宋体"/>
          <w:sz w:val="20"/>
          <w:highlight w:val="none"/>
        </w:rPr>
      </w:pPr>
      <w:r>
        <w:rPr>
          <w:rFonts w:ascii="宋体" w:hAnsi="宋体"/>
          <w:sz w:val="20"/>
          <w:highlight w:val="none"/>
        </w:rPr>
        <w:br w:type="page"/>
      </w:r>
    </w:p>
    <w:p w14:paraId="12D9097E">
      <w:pPr>
        <w:pStyle w:val="3"/>
        <w:jc w:val="center"/>
        <w:rPr>
          <w:rFonts w:ascii="宋体" w:hAnsi="宋体" w:eastAsia="宋体"/>
          <w:highlight w:val="none"/>
        </w:rPr>
      </w:pPr>
      <w:bookmarkStart w:id="56" w:name="_Toc27549"/>
      <w:bookmarkStart w:id="57" w:name="_Toc23438"/>
      <w:bookmarkStart w:id="58" w:name="_Toc492300724"/>
      <w:r>
        <w:rPr>
          <w:rFonts w:hint="eastAsia" w:ascii="宋体" w:hAnsi="宋体" w:eastAsia="宋体"/>
          <w:highlight w:val="none"/>
          <w:lang w:val="en-US" w:eastAsia="zh-CN"/>
        </w:rPr>
        <w:t>4</w:t>
      </w:r>
      <w:r>
        <w:rPr>
          <w:rFonts w:ascii="宋体" w:hAnsi="宋体" w:eastAsia="宋体"/>
          <w:highlight w:val="none"/>
        </w:rPr>
        <w:t>、</w:t>
      </w:r>
      <w:r>
        <w:rPr>
          <w:rFonts w:hint="eastAsia" w:ascii="宋体" w:hAnsi="宋体" w:eastAsia="宋体"/>
          <w:highlight w:val="none"/>
        </w:rPr>
        <w:t>项目负责人</w:t>
      </w:r>
      <w:r>
        <w:rPr>
          <w:rFonts w:ascii="宋体" w:hAnsi="宋体" w:eastAsia="宋体"/>
          <w:highlight w:val="none"/>
        </w:rPr>
        <w:t>委托书</w:t>
      </w:r>
      <w:bookmarkEnd w:id="56"/>
      <w:bookmarkEnd w:id="57"/>
      <w:bookmarkEnd w:id="58"/>
    </w:p>
    <w:p w14:paraId="5A879993">
      <w:pPr>
        <w:spacing w:line="440" w:lineRule="exact"/>
        <w:rPr>
          <w:rFonts w:ascii="宋体" w:hAnsi="宋体"/>
          <w:highlight w:val="none"/>
        </w:rPr>
      </w:pPr>
    </w:p>
    <w:p w14:paraId="67C2C0AB">
      <w:pPr>
        <w:autoSpaceDE w:val="0"/>
        <w:autoSpaceDN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rPr>
        <w:t>揭榜人（或者</w:t>
      </w:r>
      <w:r>
        <w:rPr>
          <w:rFonts w:hint="eastAsia" w:ascii="宋体" w:hAnsi="宋体" w:cs="宋体"/>
          <w:kern w:val="0"/>
          <w:sz w:val="24"/>
          <w:szCs w:val="24"/>
          <w:highlight w:val="none"/>
        </w:rPr>
        <w:t>牵头人及成员单位名称</w:t>
      </w:r>
      <w:r>
        <w:rPr>
          <w:rFonts w:hint="eastAsia" w:ascii="宋体" w:hAnsi="宋体"/>
          <w:sz w:val="24"/>
          <w:szCs w:val="24"/>
          <w:highlight w:val="none"/>
        </w:rPr>
        <w:t>）</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cs="宋体"/>
          <w:kern w:val="0"/>
          <w:sz w:val="24"/>
          <w:szCs w:val="24"/>
          <w:highlight w:val="none"/>
        </w:rPr>
        <w:t>现委托</w:t>
      </w:r>
      <w:r>
        <w:rPr>
          <w:rFonts w:ascii="宋体" w:hAnsi="宋体"/>
          <w:sz w:val="24"/>
          <w:szCs w:val="24"/>
          <w:highlight w:val="none"/>
          <w:u w:val="single"/>
        </w:rPr>
        <w:tab/>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kern w:val="0"/>
          <w:sz w:val="24"/>
          <w:szCs w:val="24"/>
          <w:highlight w:val="none"/>
        </w:rPr>
        <w:t>（姓名）为我方参与</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项目</w:t>
      </w:r>
      <w:r>
        <w:rPr>
          <w:rFonts w:hint="eastAsia" w:ascii="宋体" w:hAnsi="宋体" w:cs="宋体"/>
          <w:kern w:val="0"/>
          <w:sz w:val="24"/>
          <w:szCs w:val="24"/>
          <w:highlight w:val="none"/>
        </w:rPr>
        <w:t>的项目负责人</w:t>
      </w:r>
      <w:r>
        <w:rPr>
          <w:rFonts w:hint="eastAsia" w:ascii="宋体" w:hAnsi="宋体"/>
          <w:sz w:val="24"/>
          <w:szCs w:val="24"/>
          <w:highlight w:val="none"/>
        </w:rPr>
        <w:t>。</w:t>
      </w:r>
      <w:r>
        <w:rPr>
          <w:rFonts w:hint="eastAsia" w:ascii="宋体" w:hAnsi="宋体"/>
          <w:sz w:val="24"/>
          <w:szCs w:val="24"/>
          <w:highlight w:val="none"/>
          <w:lang w:val="en-US" w:eastAsia="zh-CN"/>
        </w:rPr>
        <w:t>项目负责人</w:t>
      </w:r>
      <w:r>
        <w:rPr>
          <w:rFonts w:hint="eastAsia" w:ascii="宋体" w:hAnsi="宋体"/>
          <w:sz w:val="24"/>
          <w:szCs w:val="24"/>
          <w:highlight w:val="none"/>
        </w:rPr>
        <w:t>根据授权</w:t>
      </w:r>
      <w:r>
        <w:rPr>
          <w:rFonts w:hint="eastAsia" w:ascii="宋体" w:hAnsi="宋体"/>
          <w:sz w:val="24"/>
          <w:szCs w:val="24"/>
          <w:highlight w:val="none"/>
          <w:lang w:val="en-US" w:eastAsia="zh-CN"/>
        </w:rPr>
        <w:t>具有以下权利：</w:t>
      </w:r>
    </w:p>
    <w:p w14:paraId="0B3195B5">
      <w:pPr>
        <w:numPr>
          <w:ilvl w:val="0"/>
          <w:numId w:val="5"/>
        </w:numPr>
        <w:autoSpaceDE w:val="0"/>
        <w:autoSpaceDN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以我方名义签署、澄清确认、递交、撤回、修改</w:t>
      </w:r>
      <w:r>
        <w:rPr>
          <w:rFonts w:hint="eastAsia" w:ascii="宋体" w:hAnsi="宋体"/>
          <w:sz w:val="24"/>
          <w:szCs w:val="24"/>
          <w:highlight w:val="none"/>
          <w:u w:val="single"/>
        </w:rPr>
        <w:t xml:space="preserve">         （项目名称）</w:t>
      </w:r>
      <w:r>
        <w:rPr>
          <w:rFonts w:hint="eastAsia" w:ascii="宋体" w:hAnsi="宋体"/>
          <w:sz w:val="24"/>
          <w:szCs w:val="24"/>
          <w:highlight w:val="none"/>
        </w:rPr>
        <w:t>揭榜响应文件、签订合同和处理有关事宜，其法律后果由我方承担。</w:t>
      </w:r>
      <w:r>
        <w:rPr>
          <w:rFonts w:hint="eastAsia" w:ascii="宋体" w:hAnsi="宋体"/>
          <w:sz w:val="24"/>
          <w:szCs w:val="24"/>
          <w:highlight w:val="none"/>
          <w:lang w:val="en-US" w:eastAsia="zh-CN"/>
        </w:rPr>
        <w:t xml:space="preserve">  </w:t>
      </w:r>
    </w:p>
    <w:p w14:paraId="438E10CA">
      <w:pPr>
        <w:numPr>
          <w:ilvl w:val="0"/>
          <w:numId w:val="5"/>
        </w:numPr>
        <w:autoSpaceDE w:val="0"/>
        <w:autoSpaceDN w:val="0"/>
        <w:spacing w:line="360" w:lineRule="auto"/>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rPr>
        <w:t>项目负责人了解项目有关要求和规定，与本项目组成员将严格遵守合同协议等有关规定，切实保证研究工作时间，按计划认真开展研究工作，按时报送科技报告等有关材料，按要求及时做好验收工作。</w:t>
      </w:r>
    </w:p>
    <w:p w14:paraId="6FB56CF1">
      <w:pPr>
        <w:autoSpaceDE w:val="0"/>
        <w:autoSpaceDN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委托期限：自本委托书签署之日起至</w:t>
      </w:r>
      <w:r>
        <w:rPr>
          <w:rFonts w:hint="eastAsia" w:ascii="宋体" w:hAnsi="宋体"/>
          <w:sz w:val="24"/>
          <w:szCs w:val="24"/>
          <w:highlight w:val="none"/>
          <w:lang w:val="en-US" w:eastAsia="zh-CN"/>
        </w:rPr>
        <w:t>履约完成止</w:t>
      </w:r>
      <w:r>
        <w:rPr>
          <w:rFonts w:hint="eastAsia" w:ascii="宋体" w:hAnsi="宋体"/>
          <w:sz w:val="24"/>
          <w:szCs w:val="24"/>
          <w:highlight w:val="none"/>
        </w:rPr>
        <w:t>。</w:t>
      </w:r>
    </w:p>
    <w:p w14:paraId="03BD5FB5">
      <w:pPr>
        <w:autoSpaceDE w:val="0"/>
        <w:autoSpaceDN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lang w:val="en-US" w:eastAsia="zh-CN"/>
        </w:rPr>
        <w:t>项目负责人</w:t>
      </w:r>
      <w:r>
        <w:rPr>
          <w:rFonts w:hint="eastAsia" w:ascii="宋体" w:hAnsi="宋体"/>
          <w:sz w:val="24"/>
          <w:szCs w:val="24"/>
          <w:highlight w:val="none"/>
        </w:rPr>
        <w:t>无转委托权。</w:t>
      </w:r>
    </w:p>
    <w:p w14:paraId="73AC643D">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sz w:val="24"/>
          <w:szCs w:val="24"/>
          <w:highlight w:val="none"/>
        </w:rPr>
        <w:t>附：法定代表人</w:t>
      </w:r>
      <w:r>
        <w:rPr>
          <w:rFonts w:hint="eastAsia" w:ascii="宋体" w:hAnsi="宋体"/>
          <w:sz w:val="24"/>
          <w:szCs w:val="24"/>
          <w:highlight w:val="none"/>
          <w:lang w:eastAsia="zh-CN"/>
        </w:rPr>
        <w:t>（</w:t>
      </w:r>
      <w:r>
        <w:rPr>
          <w:rFonts w:hint="eastAsia" w:ascii="宋体" w:hAnsi="宋体"/>
          <w:sz w:val="24"/>
          <w:szCs w:val="24"/>
          <w:highlight w:val="none"/>
          <w:lang w:val="en-US" w:eastAsia="zh-CN"/>
        </w:rPr>
        <w:t>企业负责人</w:t>
      </w:r>
      <w:r>
        <w:rPr>
          <w:rFonts w:hint="eastAsia" w:ascii="宋体" w:hAnsi="宋体"/>
          <w:sz w:val="24"/>
          <w:szCs w:val="24"/>
          <w:highlight w:val="none"/>
          <w:lang w:eastAsia="zh-CN"/>
        </w:rPr>
        <w:t>）</w:t>
      </w:r>
      <w:r>
        <w:rPr>
          <w:rFonts w:hint="eastAsia" w:ascii="宋体" w:hAnsi="宋体"/>
          <w:sz w:val="24"/>
          <w:szCs w:val="24"/>
          <w:highlight w:val="none"/>
        </w:rPr>
        <w:t>身份证复印件及</w:t>
      </w:r>
      <w:r>
        <w:rPr>
          <w:rFonts w:hint="eastAsia" w:ascii="宋体" w:hAnsi="宋体"/>
          <w:sz w:val="24"/>
          <w:szCs w:val="24"/>
          <w:highlight w:val="none"/>
          <w:lang w:val="en-US" w:eastAsia="zh-CN"/>
        </w:rPr>
        <w:t>项目负责人</w:t>
      </w:r>
      <w:r>
        <w:rPr>
          <w:rFonts w:hint="eastAsia" w:ascii="宋体" w:hAnsi="宋体"/>
          <w:sz w:val="24"/>
          <w:szCs w:val="24"/>
          <w:highlight w:val="none"/>
        </w:rPr>
        <w:t>身份证复印件。</w:t>
      </w:r>
    </w:p>
    <w:p w14:paraId="56DBFBBA">
      <w:pPr>
        <w:autoSpaceDE w:val="0"/>
        <w:autoSpaceDN w:val="0"/>
        <w:spacing w:line="360" w:lineRule="auto"/>
        <w:ind w:firstLine="200"/>
        <w:jc w:val="left"/>
        <w:rPr>
          <w:rFonts w:ascii="宋体" w:hAnsi="宋体"/>
          <w:highlight w:val="none"/>
        </w:rPr>
      </w:pPr>
      <w:r>
        <w:rPr>
          <w:rFonts w:hint="eastAsia" w:ascii="宋体" w:hAnsi="宋体" w:cs="宋体"/>
          <w:kern w:val="0"/>
          <w:sz w:val="24"/>
          <w:szCs w:val="24"/>
          <w:highlight w:val="none"/>
        </w:rPr>
        <w:t xml:space="preserve">  附：项目负责人身份证复印件。</w:t>
      </w:r>
    </w:p>
    <w:p w14:paraId="45AC071C">
      <w:pPr>
        <w:keepNext w:val="0"/>
        <w:keepLines w:val="0"/>
        <w:pageBreakBefore w:val="0"/>
        <w:widowControl w:val="0"/>
        <w:kinsoku/>
        <w:wordWrap/>
        <w:overflowPunct/>
        <w:topLinePunct w:val="0"/>
        <w:bidi w:val="0"/>
        <w:adjustRightInd/>
        <w:snapToGrid/>
        <w:spacing w:line="360" w:lineRule="auto"/>
        <w:textAlignment w:val="auto"/>
        <w:rPr>
          <w:rFonts w:ascii="宋体" w:hAnsi="宋体"/>
          <w:highlight w:val="none"/>
        </w:rPr>
      </w:pPr>
    </w:p>
    <w:p w14:paraId="3824B3B5">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sz w:val="24"/>
          <w:szCs w:val="24"/>
          <w:highlight w:val="none"/>
          <w:u w:val="single"/>
        </w:rPr>
      </w:pPr>
      <w:r>
        <w:rPr>
          <w:rFonts w:hint="eastAsia" w:ascii="宋体" w:hAnsi="宋体"/>
          <w:sz w:val="24"/>
          <w:szCs w:val="24"/>
          <w:highlight w:val="none"/>
        </w:rPr>
        <w:t>揭榜</w:t>
      </w:r>
      <w:r>
        <w:rPr>
          <w:rFonts w:hint="eastAsia" w:ascii="宋体" w:hAnsi="宋体" w:cs="宋体"/>
          <w:kern w:val="0"/>
          <w:sz w:val="24"/>
          <w:szCs w:val="24"/>
          <w:highlight w:val="none"/>
        </w:rPr>
        <w:t>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rPr>
        <w:t>（盖单位章）</w:t>
      </w:r>
      <w:r>
        <w:rPr>
          <w:rFonts w:hint="eastAsia" w:ascii="宋体" w:hAnsi="宋体" w:cs="宋体"/>
          <w:kern w:val="0"/>
          <w:sz w:val="24"/>
          <w:szCs w:val="24"/>
          <w:highlight w:val="none"/>
        </w:rPr>
        <w:t xml:space="preserve">                                 </w:t>
      </w:r>
    </w:p>
    <w:p w14:paraId="619E13BE">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sz w:val="24"/>
          <w:szCs w:val="24"/>
          <w:highlight w:val="none"/>
        </w:rPr>
      </w:pPr>
      <w:r>
        <w:rPr>
          <w:rFonts w:hint="eastAsia" w:ascii="宋体" w:hAnsi="宋体"/>
          <w:sz w:val="24"/>
          <w:szCs w:val="24"/>
          <w:highlight w:val="none"/>
        </w:rPr>
        <w:t>项目负责人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sz w:val="24"/>
          <w:szCs w:val="24"/>
          <w:highlight w:val="none"/>
        </w:rPr>
        <w:t>（签字）</w:t>
      </w:r>
    </w:p>
    <w:p w14:paraId="61B64785">
      <w:pPr>
        <w:keepNext w:val="0"/>
        <w:keepLines w:val="0"/>
        <w:pageBreakBefore w:val="0"/>
        <w:widowControl w:val="0"/>
        <w:kinsoku/>
        <w:wordWrap/>
        <w:overflowPunct/>
        <w:topLinePunct w:val="0"/>
        <w:bidi w:val="0"/>
        <w:adjustRightInd/>
        <w:snapToGrid/>
        <w:spacing w:line="360" w:lineRule="auto"/>
        <w:ind w:firstLine="3076" w:firstLineChars="1282"/>
        <w:textAlignment w:val="auto"/>
        <w:rPr>
          <w:rFonts w:ascii="宋体" w:hAnsi="宋体"/>
          <w:sz w:val="24"/>
          <w:szCs w:val="24"/>
          <w:highlight w:val="none"/>
        </w:rPr>
      </w:pPr>
      <w:r>
        <w:rPr>
          <w:rFonts w:ascii="宋体" w:hAnsi="宋体"/>
          <w:sz w:val="24"/>
          <w:szCs w:val="24"/>
          <w:highlight w:val="none"/>
        </w:rPr>
        <w:t>身份证号码：</w:t>
      </w:r>
      <w:r>
        <w:rPr>
          <w:rFonts w:hint="eastAsia" w:ascii="宋体" w:hAnsi="宋体" w:cs="宋体"/>
          <w:kern w:val="0"/>
          <w:sz w:val="24"/>
          <w:szCs w:val="24"/>
          <w:highlight w:val="none"/>
          <w:u w:val="single"/>
        </w:rPr>
        <w:t xml:space="preserve">                       </w:t>
      </w:r>
    </w:p>
    <w:p w14:paraId="60C19AB0">
      <w:pPr>
        <w:keepNext w:val="0"/>
        <w:keepLines w:val="0"/>
        <w:pageBreakBefore w:val="0"/>
        <w:widowControl w:val="0"/>
        <w:kinsoku/>
        <w:wordWrap/>
        <w:overflowPunct/>
        <w:topLinePunct w:val="0"/>
        <w:bidi w:val="0"/>
        <w:adjustRightInd/>
        <w:snapToGrid/>
        <w:spacing w:line="360" w:lineRule="auto"/>
        <w:ind w:firstLine="3076" w:firstLineChars="1282"/>
        <w:jc w:val="right"/>
        <w:textAlignment w:val="auto"/>
        <w:rPr>
          <w:rFonts w:hint="eastAsia" w:ascii="宋体" w:hAnsi="宋体" w:cs="宋体"/>
          <w:kern w:val="0"/>
          <w:sz w:val="24"/>
          <w:szCs w:val="24"/>
          <w:highlight w:val="none"/>
        </w:rPr>
      </w:pP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年</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月</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日</w:t>
      </w:r>
    </w:p>
    <w:p w14:paraId="4A97B270">
      <w:pPr>
        <w:keepNext w:val="0"/>
        <w:keepLines w:val="0"/>
        <w:pageBreakBefore w:val="0"/>
        <w:widowControl w:val="0"/>
        <w:kinsoku/>
        <w:wordWrap/>
        <w:overflowPunct/>
        <w:topLinePunct w:val="0"/>
        <w:bidi w:val="0"/>
        <w:adjustRightInd/>
        <w:snapToGrid/>
        <w:spacing w:line="360" w:lineRule="auto"/>
        <w:ind w:firstLine="3130" w:firstLineChars="1299"/>
        <w:textAlignment w:val="auto"/>
        <w:rPr>
          <w:rFonts w:hint="eastAsia" w:ascii="宋体" w:hAnsi="宋体"/>
          <w:b/>
          <w:bCs/>
          <w:sz w:val="24"/>
          <w:szCs w:val="24"/>
          <w:highlight w:val="none"/>
        </w:rPr>
      </w:pPr>
      <w:r>
        <w:rPr>
          <w:rFonts w:hint="eastAsia" w:ascii="宋体" w:hAnsi="宋体" w:cs="宋体"/>
          <w:b/>
          <w:bCs/>
          <w:kern w:val="0"/>
          <w:sz w:val="24"/>
          <w:szCs w:val="24"/>
          <w:highlight w:val="none"/>
        </w:rPr>
        <w:t>注：以联合体形式揭榜的，需按以下格式签字、盖章：</w:t>
      </w:r>
    </w:p>
    <w:p w14:paraId="21D413C6">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sz w:val="24"/>
          <w:szCs w:val="24"/>
          <w:highlight w:val="none"/>
        </w:rPr>
      </w:pPr>
      <w:r>
        <w:rPr>
          <w:rFonts w:hint="eastAsia" w:ascii="宋体" w:hAnsi="宋体" w:cs="宋体"/>
          <w:kern w:val="0"/>
          <w:sz w:val="24"/>
          <w:szCs w:val="24"/>
          <w:highlight w:val="none"/>
          <w:lang w:val="en-US" w:eastAsia="zh-CN"/>
        </w:rPr>
        <w:t>联合体</w:t>
      </w:r>
      <w:r>
        <w:rPr>
          <w:rFonts w:hint="eastAsia" w:ascii="宋体" w:hAnsi="宋体" w:cs="宋体"/>
          <w:kern w:val="0"/>
          <w:sz w:val="24"/>
          <w:szCs w:val="24"/>
          <w:highlight w:val="none"/>
        </w:rPr>
        <w:t>牵头人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rPr>
        <w:t>（盖单位章）</w:t>
      </w:r>
    </w:p>
    <w:p w14:paraId="392F5808">
      <w:pPr>
        <w:keepNext w:val="0"/>
        <w:keepLines w:val="0"/>
        <w:pageBreakBefore w:val="0"/>
        <w:widowControl w:val="0"/>
        <w:kinsoku/>
        <w:wordWrap/>
        <w:overflowPunct/>
        <w:topLinePunct w:val="0"/>
        <w:autoSpaceDE w:val="0"/>
        <w:autoSpaceDN w:val="0"/>
        <w:bidi w:val="0"/>
        <w:adjustRightInd/>
        <w:snapToGrid/>
        <w:spacing w:line="360" w:lineRule="auto"/>
        <w:ind w:firstLine="3117" w:firstLineChars="1299"/>
        <w:jc w:val="left"/>
        <w:textAlignment w:val="auto"/>
        <w:rPr>
          <w:highlight w:val="none"/>
        </w:rPr>
      </w:pPr>
      <w:r>
        <w:rPr>
          <w:rFonts w:hint="eastAsia" w:ascii="宋体" w:hAnsi="宋体" w:cs="宋体"/>
          <w:kern w:val="0"/>
          <w:sz w:val="24"/>
          <w:szCs w:val="24"/>
          <w:highlight w:val="none"/>
        </w:rPr>
        <w:t>成员单位名称：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（盖单位章）                          </w:t>
      </w:r>
    </w:p>
    <w:p w14:paraId="2AF51E8E">
      <w:pPr>
        <w:keepNext w:val="0"/>
        <w:keepLines w:val="0"/>
        <w:pageBreakBefore w:val="0"/>
        <w:widowControl w:val="0"/>
        <w:kinsoku/>
        <w:wordWrap/>
        <w:overflowPunct/>
        <w:topLinePunct w:val="0"/>
        <w:bidi w:val="0"/>
        <w:adjustRightInd/>
        <w:snapToGrid/>
        <w:spacing w:line="360" w:lineRule="auto"/>
        <w:ind w:firstLine="3117" w:firstLineChars="1299"/>
        <w:textAlignment w:val="auto"/>
        <w:rPr>
          <w:rFonts w:ascii="宋体" w:hAnsi="宋体"/>
          <w:sz w:val="24"/>
          <w:szCs w:val="24"/>
          <w:highlight w:val="none"/>
        </w:rPr>
      </w:pPr>
      <w:r>
        <w:rPr>
          <w:rFonts w:hint="eastAsia" w:ascii="宋体" w:hAnsi="宋体"/>
          <w:sz w:val="24"/>
          <w:szCs w:val="24"/>
          <w:highlight w:val="none"/>
        </w:rPr>
        <w:t>项目负责人</w:t>
      </w:r>
      <w:r>
        <w:rPr>
          <w:rFonts w:ascii="宋体" w:hAnsi="宋体"/>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sz w:val="24"/>
          <w:szCs w:val="24"/>
          <w:highlight w:val="none"/>
        </w:rPr>
        <w:t>（签字）</w:t>
      </w:r>
    </w:p>
    <w:p w14:paraId="6310142D">
      <w:pPr>
        <w:keepNext w:val="0"/>
        <w:keepLines w:val="0"/>
        <w:pageBreakBefore w:val="0"/>
        <w:widowControl w:val="0"/>
        <w:kinsoku/>
        <w:wordWrap/>
        <w:overflowPunct/>
        <w:topLinePunct w:val="0"/>
        <w:bidi w:val="0"/>
        <w:adjustRightInd/>
        <w:snapToGrid/>
        <w:spacing w:line="360" w:lineRule="auto"/>
        <w:ind w:firstLine="3076" w:firstLineChars="1282"/>
        <w:textAlignment w:val="auto"/>
        <w:rPr>
          <w:rFonts w:ascii="宋体" w:hAnsi="宋体"/>
          <w:sz w:val="24"/>
          <w:szCs w:val="24"/>
          <w:highlight w:val="none"/>
        </w:rPr>
      </w:pPr>
      <w:r>
        <w:rPr>
          <w:rFonts w:ascii="宋体" w:hAnsi="宋体"/>
          <w:sz w:val="24"/>
          <w:szCs w:val="24"/>
          <w:highlight w:val="none"/>
        </w:rPr>
        <w:t>身份证号码：</w:t>
      </w:r>
      <w:r>
        <w:rPr>
          <w:rFonts w:hint="eastAsia" w:ascii="宋体" w:hAnsi="宋体" w:cs="宋体"/>
          <w:kern w:val="0"/>
          <w:sz w:val="24"/>
          <w:szCs w:val="24"/>
          <w:highlight w:val="none"/>
          <w:u w:val="single"/>
        </w:rPr>
        <w:t xml:space="preserve">                       </w:t>
      </w:r>
    </w:p>
    <w:p w14:paraId="32EE0418">
      <w:pPr>
        <w:wordWrap w:val="0"/>
        <w:spacing w:line="480" w:lineRule="auto"/>
        <w:ind w:firstLine="4636" w:firstLineChars="1932"/>
        <w:jc w:val="right"/>
        <w:rPr>
          <w:rFonts w:ascii="宋体" w:hAnsi="宋体"/>
          <w:highlight w:val="none"/>
        </w:rPr>
      </w:pP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年</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月</w:t>
      </w:r>
      <w:r>
        <w:rPr>
          <w:rFonts w:ascii="宋体" w:hAnsi="宋体"/>
          <w:sz w:val="24"/>
          <w:szCs w:val="24"/>
          <w:highlight w:val="none"/>
          <w:u w:val="single"/>
        </w:rPr>
        <w:tab/>
      </w:r>
      <w:r>
        <w:rPr>
          <w:rFonts w:hint="eastAsia" w:ascii="宋体" w:hAnsi="宋体"/>
          <w:sz w:val="24"/>
          <w:szCs w:val="24"/>
          <w:highlight w:val="none"/>
          <w:u w:val="single"/>
        </w:rPr>
        <w:t xml:space="preserve">  </w:t>
      </w:r>
      <w:r>
        <w:rPr>
          <w:rFonts w:hint="eastAsia" w:ascii="宋体" w:hAnsi="宋体" w:cs="宋体"/>
          <w:sz w:val="24"/>
          <w:szCs w:val="24"/>
          <w:highlight w:val="none"/>
        </w:rPr>
        <w:t>日</w:t>
      </w:r>
    </w:p>
    <w:p w14:paraId="3BAA13C8">
      <w:pPr>
        <w:spacing w:line="480" w:lineRule="auto"/>
        <w:ind w:firstLine="3117" w:firstLineChars="1299"/>
        <w:rPr>
          <w:rFonts w:hint="eastAsia" w:ascii="宋体" w:hAnsi="宋体" w:cs="宋体"/>
          <w:kern w:val="0"/>
          <w:sz w:val="24"/>
          <w:szCs w:val="24"/>
          <w:highlight w:val="none"/>
        </w:rPr>
      </w:pPr>
    </w:p>
    <w:p w14:paraId="28F3D26C">
      <w:pPr>
        <w:wordWrap w:val="0"/>
        <w:spacing w:line="480" w:lineRule="auto"/>
        <w:jc w:val="both"/>
        <w:rPr>
          <w:rFonts w:ascii="宋体" w:hAnsi="宋体"/>
          <w:highlight w:val="none"/>
        </w:rPr>
      </w:pPr>
    </w:p>
    <w:p w14:paraId="71EC3C0E">
      <w:pPr>
        <w:pStyle w:val="3"/>
        <w:spacing w:after="0"/>
        <w:jc w:val="center"/>
        <w:rPr>
          <w:rFonts w:ascii="宋体" w:hAnsi="宋体" w:eastAsia="宋体"/>
          <w:highlight w:val="none"/>
        </w:rPr>
      </w:pPr>
      <w:bookmarkStart w:id="59" w:name="_Toc26021"/>
      <w:bookmarkStart w:id="60" w:name="_Toc492300728"/>
      <w:bookmarkStart w:id="61" w:name="_Toc24585"/>
      <w:bookmarkStart w:id="62" w:name="_Toc361508760"/>
      <w:r>
        <w:rPr>
          <w:rFonts w:hint="eastAsia" w:ascii="宋体" w:hAnsi="宋体" w:eastAsia="宋体"/>
          <w:highlight w:val="none"/>
          <w:lang w:val="en-US" w:eastAsia="zh-CN"/>
        </w:rPr>
        <w:t>5</w:t>
      </w:r>
      <w:r>
        <w:rPr>
          <w:rFonts w:ascii="宋体" w:hAnsi="宋体" w:eastAsia="宋体"/>
          <w:highlight w:val="none"/>
        </w:rPr>
        <w:t>、</w:t>
      </w:r>
      <w:r>
        <w:rPr>
          <w:rFonts w:hint="eastAsia" w:ascii="宋体" w:hAnsi="宋体" w:eastAsia="宋体"/>
          <w:highlight w:val="none"/>
        </w:rPr>
        <w:t>联合体协议书</w:t>
      </w:r>
    </w:p>
    <w:p w14:paraId="6E48DCF0">
      <w:pPr>
        <w:rPr>
          <w:highlight w:val="none"/>
        </w:rPr>
      </w:pPr>
    </w:p>
    <w:p w14:paraId="50CA28B5">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（所有成员单位名称）自愿组成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（联合体名称）联合体，共同参加</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（项目名称）科技创新项目“揭榜挂帅”的揭榜响应。现就联合体揭榜事宜订立如下协议。</w:t>
      </w:r>
    </w:p>
    <w:p w14:paraId="3DA90D13">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（某成员单位名称）为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（联合体名称）牵头人。</w:t>
      </w:r>
    </w:p>
    <w:p w14:paraId="3CA79EB9">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14:paraId="6E6ECD75">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3、联合体将严格按照榜单的各项要求，递交揭榜响应文件，履行合同，并对外承担连带责任。</w:t>
      </w:r>
    </w:p>
    <w:p w14:paraId="23ABA539">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4、联合体各成员单位内部的职责分工如下：</w:t>
      </w:r>
    </w:p>
    <w:p w14:paraId="4C6D5983">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牵头人负责：</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30DE9425">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成员负责：</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399A9139">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 xml:space="preserve">5、本协议书自签署之日起生效，合同履行完毕后自动失效。 </w:t>
      </w:r>
    </w:p>
    <w:p w14:paraId="3AC83857">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6、本协议书一式</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份，联合体成员和</w:t>
      </w:r>
      <w:r>
        <w:rPr>
          <w:rFonts w:hint="eastAsia" w:ascii="宋体" w:hAnsi="宋体" w:cs="宋体"/>
          <w:kern w:val="0"/>
          <w:sz w:val="24"/>
          <w:szCs w:val="24"/>
          <w:highlight w:val="none"/>
          <w:lang w:eastAsia="zh-CN"/>
        </w:rPr>
        <w:t>用户单位</w:t>
      </w:r>
      <w:r>
        <w:rPr>
          <w:rFonts w:hint="eastAsia" w:ascii="宋体" w:hAnsi="宋体" w:cs="宋体"/>
          <w:kern w:val="0"/>
          <w:sz w:val="24"/>
          <w:szCs w:val="24"/>
          <w:highlight w:val="none"/>
        </w:rPr>
        <w:t>各执一份。</w:t>
      </w:r>
    </w:p>
    <w:p w14:paraId="38CA5493">
      <w:pPr>
        <w:autoSpaceDE w:val="0"/>
        <w:autoSpaceDN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注：本协议书由委托代理人签字的，应附法定代表人签字的授权委托书。</w:t>
      </w:r>
    </w:p>
    <w:p w14:paraId="32EC2352">
      <w:pPr>
        <w:autoSpaceDE w:val="0"/>
        <w:autoSpaceDN w:val="0"/>
        <w:spacing w:line="360" w:lineRule="auto"/>
        <w:jc w:val="left"/>
        <w:rPr>
          <w:rFonts w:ascii="宋体" w:hAnsi="宋体" w:cs="宋体"/>
          <w:kern w:val="0"/>
          <w:sz w:val="24"/>
          <w:szCs w:val="24"/>
          <w:highlight w:val="none"/>
        </w:rPr>
      </w:pPr>
    </w:p>
    <w:p w14:paraId="21A35260">
      <w:pPr>
        <w:autoSpaceDE w:val="0"/>
        <w:autoSpaceDN w:val="0"/>
        <w:spacing w:line="48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牵头人名称：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（盖单位章）</w:t>
      </w:r>
    </w:p>
    <w:p w14:paraId="19701DEC">
      <w:pPr>
        <w:autoSpaceDE w:val="0"/>
        <w:autoSpaceDN w:val="0"/>
        <w:spacing w:line="48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法定代表人或其委托代理人：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（签字）</w:t>
      </w:r>
    </w:p>
    <w:p w14:paraId="4E61973F">
      <w:pPr>
        <w:autoSpaceDE w:val="0"/>
        <w:autoSpaceDN w:val="0"/>
        <w:spacing w:line="48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成员名称：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（盖单位章）</w:t>
      </w:r>
    </w:p>
    <w:p w14:paraId="7AC28F14">
      <w:pPr>
        <w:autoSpaceDE w:val="0"/>
        <w:autoSpaceDN w:val="0"/>
        <w:spacing w:line="48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法定代表人或其委托代理人：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（签字）</w:t>
      </w:r>
    </w:p>
    <w:p w14:paraId="21533B0F">
      <w:pPr>
        <w:autoSpaceDE w:val="0"/>
        <w:autoSpaceDN w:val="0"/>
        <w:spacing w:line="360" w:lineRule="auto"/>
        <w:jc w:val="left"/>
        <w:rPr>
          <w:highlight w:val="none"/>
        </w:rPr>
        <w:sectPr>
          <w:pgSz w:w="12240" w:h="15840"/>
          <w:pgMar w:top="1418" w:right="1418" w:bottom="1418" w:left="1418" w:header="720" w:footer="720" w:gutter="0"/>
          <w:cols w:space="720" w:num="1"/>
          <w:docGrid w:linePitch="285" w:charSpace="0"/>
        </w:sectPr>
      </w:pPr>
      <w:r>
        <w:rPr>
          <w:rFonts w:hint="eastAsia" w:ascii="宋体" w:hAnsi="宋体" w:cs="宋体"/>
          <w:kern w:val="0"/>
          <w:sz w:val="24"/>
          <w:szCs w:val="24"/>
          <w:highlight w:val="none"/>
        </w:rPr>
        <w:t xml:space="preserve">                                          </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年</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月</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日</w:t>
      </w:r>
    </w:p>
    <w:p w14:paraId="5683155E">
      <w:pPr>
        <w:pStyle w:val="3"/>
        <w:spacing w:after="0"/>
        <w:jc w:val="center"/>
        <w:rPr>
          <w:rFonts w:ascii="宋体" w:hAnsi="宋体" w:eastAsia="宋体"/>
          <w:highlight w:val="none"/>
        </w:rPr>
      </w:pPr>
      <w:r>
        <w:rPr>
          <w:rFonts w:hint="eastAsia" w:ascii="宋体" w:hAnsi="宋体" w:eastAsia="宋体"/>
          <w:highlight w:val="none"/>
          <w:lang w:val="en-US" w:eastAsia="zh-CN"/>
        </w:rPr>
        <w:t>6</w:t>
      </w:r>
      <w:r>
        <w:rPr>
          <w:rFonts w:ascii="宋体" w:hAnsi="宋体" w:eastAsia="宋体"/>
          <w:highlight w:val="none"/>
        </w:rPr>
        <w:t>、</w:t>
      </w:r>
      <w:bookmarkEnd w:id="59"/>
      <w:bookmarkEnd w:id="60"/>
      <w:bookmarkEnd w:id="61"/>
      <w:r>
        <w:rPr>
          <w:rFonts w:hint="eastAsia" w:ascii="宋体" w:hAnsi="宋体" w:eastAsia="宋体"/>
          <w:highlight w:val="none"/>
        </w:rPr>
        <w:t>揭榜人基本情况</w:t>
      </w:r>
    </w:p>
    <w:p w14:paraId="4C992DAE">
      <w:pPr>
        <w:pStyle w:val="4"/>
        <w:spacing w:before="20" w:after="0"/>
        <w:ind w:firstLine="137"/>
        <w:rPr>
          <w:rFonts w:ascii="宋体" w:hAnsi="宋体" w:eastAsia="宋体"/>
          <w:highlight w:val="none"/>
        </w:rPr>
      </w:pPr>
      <w:bookmarkStart w:id="63" w:name="_Toc492300729"/>
      <w:bookmarkStart w:id="64" w:name="_Toc28405"/>
      <w:bookmarkStart w:id="65" w:name="_Toc27394"/>
      <w:r>
        <w:rPr>
          <w:rFonts w:ascii="宋体" w:hAnsi="宋体" w:eastAsia="宋体"/>
          <w:highlight w:val="none"/>
        </w:rPr>
        <w:t>（一）</w:t>
      </w:r>
      <w:bookmarkEnd w:id="63"/>
      <w:bookmarkEnd w:id="64"/>
      <w:bookmarkEnd w:id="65"/>
      <w:r>
        <w:rPr>
          <w:rFonts w:hint="eastAsia" w:ascii="宋体" w:hAnsi="宋体" w:eastAsia="宋体"/>
          <w:highlight w:val="none"/>
        </w:rPr>
        <w:t>项目团队组成</w:t>
      </w:r>
    </w:p>
    <w:tbl>
      <w:tblPr>
        <w:tblStyle w:val="43"/>
        <w:tblW w:w="531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277"/>
        <w:gridCol w:w="2414"/>
        <w:gridCol w:w="1633"/>
        <w:gridCol w:w="1688"/>
        <w:gridCol w:w="1931"/>
      </w:tblGrid>
      <w:tr w14:paraId="77FF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29" w:type="pct"/>
            <w:vAlign w:val="center"/>
          </w:tcPr>
          <w:p w14:paraId="7D30C39F">
            <w:pPr>
              <w:autoSpaceDE w:val="0"/>
              <w:autoSpaceDN w:val="0"/>
              <w:spacing w:line="440" w:lineRule="exact"/>
              <w:jc w:val="center"/>
              <w:rPr>
                <w:rFonts w:ascii="宋体" w:hAnsi="宋体" w:cs="仿宋_GB2312"/>
                <w:kern w:val="0"/>
                <w:szCs w:val="21"/>
                <w:highlight w:val="none"/>
                <w:lang w:eastAsia="en-US"/>
              </w:rPr>
            </w:pPr>
            <w:r>
              <w:rPr>
                <w:rFonts w:hint="eastAsia" w:ascii="宋体" w:hAnsi="宋体" w:cs="仿宋_GB2312"/>
                <w:kern w:val="0"/>
                <w:szCs w:val="21"/>
                <w:highlight w:val="none"/>
              </w:rPr>
              <w:t>本项目拟担任</w:t>
            </w:r>
            <w:r>
              <w:rPr>
                <w:rFonts w:ascii="宋体" w:hAnsi="宋体" w:cs="仿宋_GB2312"/>
                <w:kern w:val="0"/>
                <w:szCs w:val="21"/>
                <w:highlight w:val="none"/>
                <w:lang w:eastAsia="en-US"/>
              </w:rPr>
              <w:t>职务</w:t>
            </w:r>
          </w:p>
        </w:tc>
        <w:tc>
          <w:tcPr>
            <w:tcW w:w="624" w:type="pct"/>
            <w:vAlign w:val="center"/>
          </w:tcPr>
          <w:p w14:paraId="773969DD">
            <w:pPr>
              <w:autoSpaceDE w:val="0"/>
              <w:autoSpaceDN w:val="0"/>
              <w:spacing w:line="440" w:lineRule="exact"/>
              <w:jc w:val="center"/>
              <w:rPr>
                <w:rFonts w:ascii="宋体" w:hAnsi="宋体" w:cs="仿宋_GB2312"/>
                <w:kern w:val="0"/>
                <w:szCs w:val="21"/>
                <w:highlight w:val="none"/>
                <w:lang w:eastAsia="en-US"/>
              </w:rPr>
            </w:pPr>
            <w:r>
              <w:rPr>
                <w:rFonts w:ascii="宋体" w:hAnsi="宋体" w:cs="仿宋_GB2312"/>
                <w:kern w:val="0"/>
                <w:szCs w:val="21"/>
                <w:highlight w:val="none"/>
                <w:lang w:eastAsia="en-US"/>
              </w:rPr>
              <w:t>姓名</w:t>
            </w:r>
          </w:p>
        </w:tc>
        <w:tc>
          <w:tcPr>
            <w:tcW w:w="1180" w:type="pct"/>
            <w:vAlign w:val="center"/>
          </w:tcPr>
          <w:p w14:paraId="7C4ADCA2">
            <w:pPr>
              <w:autoSpaceDE w:val="0"/>
              <w:autoSpaceDN w:val="0"/>
              <w:spacing w:line="440" w:lineRule="exact"/>
              <w:jc w:val="center"/>
              <w:rPr>
                <w:rFonts w:ascii="宋体" w:hAnsi="宋体" w:cs="仿宋_GB2312"/>
                <w:kern w:val="0"/>
                <w:szCs w:val="21"/>
                <w:highlight w:val="none"/>
              </w:rPr>
            </w:pPr>
            <w:r>
              <w:rPr>
                <w:rFonts w:hint="eastAsia" w:ascii="宋体" w:hAnsi="宋体" w:cs="仿宋_GB2312"/>
                <w:kern w:val="0"/>
                <w:szCs w:val="21"/>
                <w:highlight w:val="none"/>
              </w:rPr>
              <w:t>单位</w:t>
            </w:r>
          </w:p>
        </w:tc>
        <w:tc>
          <w:tcPr>
            <w:tcW w:w="798" w:type="pct"/>
            <w:vAlign w:val="center"/>
          </w:tcPr>
          <w:p w14:paraId="7996EEC5">
            <w:pPr>
              <w:autoSpaceDE w:val="0"/>
              <w:autoSpaceDN w:val="0"/>
              <w:spacing w:line="440" w:lineRule="exact"/>
              <w:jc w:val="center"/>
              <w:rPr>
                <w:rFonts w:ascii="宋体" w:hAnsi="宋体" w:cs="仿宋_GB2312"/>
                <w:kern w:val="0"/>
                <w:szCs w:val="21"/>
                <w:highlight w:val="none"/>
              </w:rPr>
            </w:pPr>
            <w:r>
              <w:rPr>
                <w:rFonts w:ascii="宋体" w:hAnsi="宋体" w:cs="仿宋_GB2312"/>
                <w:kern w:val="0"/>
                <w:szCs w:val="21"/>
                <w:highlight w:val="none"/>
                <w:lang w:eastAsia="en-US"/>
              </w:rPr>
              <w:t>职称</w:t>
            </w:r>
          </w:p>
        </w:tc>
        <w:tc>
          <w:tcPr>
            <w:tcW w:w="825" w:type="pct"/>
            <w:vAlign w:val="center"/>
          </w:tcPr>
          <w:p w14:paraId="783B593E">
            <w:pPr>
              <w:autoSpaceDE w:val="0"/>
              <w:autoSpaceDN w:val="0"/>
              <w:spacing w:line="440" w:lineRule="exact"/>
              <w:jc w:val="center"/>
              <w:rPr>
                <w:rFonts w:ascii="宋体" w:hAnsi="宋体" w:cs="仿宋_GB2312"/>
                <w:kern w:val="0"/>
                <w:szCs w:val="21"/>
                <w:highlight w:val="none"/>
                <w:lang w:eastAsia="en-US"/>
              </w:rPr>
            </w:pPr>
            <w:r>
              <w:rPr>
                <w:rFonts w:hint="eastAsia" w:ascii="宋体" w:hAnsi="宋体" w:cs="仿宋_GB2312"/>
                <w:kern w:val="0"/>
                <w:szCs w:val="21"/>
                <w:highlight w:val="none"/>
              </w:rPr>
              <w:t>专业</w:t>
            </w:r>
          </w:p>
        </w:tc>
        <w:tc>
          <w:tcPr>
            <w:tcW w:w="944" w:type="pct"/>
            <w:vAlign w:val="center"/>
          </w:tcPr>
          <w:p w14:paraId="4911CA75">
            <w:pPr>
              <w:autoSpaceDE w:val="0"/>
              <w:autoSpaceDN w:val="0"/>
              <w:spacing w:line="440" w:lineRule="exact"/>
              <w:jc w:val="center"/>
              <w:rPr>
                <w:rFonts w:ascii="宋体" w:hAnsi="宋体" w:cs="仿宋_GB2312"/>
                <w:kern w:val="0"/>
                <w:szCs w:val="21"/>
                <w:highlight w:val="none"/>
                <w:lang w:eastAsia="en-US"/>
              </w:rPr>
            </w:pPr>
            <w:r>
              <w:rPr>
                <w:rFonts w:ascii="宋体" w:hAnsi="宋体" w:cs="仿宋_GB2312"/>
                <w:kern w:val="0"/>
                <w:szCs w:val="21"/>
                <w:highlight w:val="none"/>
                <w:lang w:eastAsia="en-US"/>
              </w:rPr>
              <w:t>备注</w:t>
            </w:r>
          </w:p>
        </w:tc>
      </w:tr>
      <w:tr w14:paraId="1433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vAlign w:val="center"/>
          </w:tcPr>
          <w:p w14:paraId="3AAEB1AC">
            <w:pPr>
              <w:autoSpaceDE w:val="0"/>
              <w:autoSpaceDN w:val="0"/>
              <w:spacing w:line="440" w:lineRule="exact"/>
              <w:jc w:val="center"/>
              <w:rPr>
                <w:rFonts w:ascii="宋体" w:hAnsi="宋体" w:cs="仿宋_GB2312"/>
                <w:kern w:val="0"/>
                <w:szCs w:val="21"/>
                <w:highlight w:val="none"/>
                <w:lang w:eastAsia="en-US"/>
              </w:rPr>
            </w:pPr>
          </w:p>
        </w:tc>
        <w:tc>
          <w:tcPr>
            <w:tcW w:w="624" w:type="pct"/>
            <w:vAlign w:val="center"/>
          </w:tcPr>
          <w:p w14:paraId="07DCE327">
            <w:pPr>
              <w:autoSpaceDE w:val="0"/>
              <w:autoSpaceDN w:val="0"/>
              <w:spacing w:line="440" w:lineRule="exact"/>
              <w:jc w:val="center"/>
              <w:rPr>
                <w:rFonts w:ascii="宋体" w:hAnsi="宋体" w:cs="仿宋_GB2312"/>
                <w:kern w:val="0"/>
                <w:szCs w:val="21"/>
                <w:highlight w:val="none"/>
                <w:lang w:eastAsia="en-US"/>
              </w:rPr>
            </w:pPr>
          </w:p>
        </w:tc>
        <w:tc>
          <w:tcPr>
            <w:tcW w:w="1180" w:type="pct"/>
            <w:vAlign w:val="center"/>
          </w:tcPr>
          <w:p w14:paraId="527CA617">
            <w:pPr>
              <w:autoSpaceDE w:val="0"/>
              <w:autoSpaceDN w:val="0"/>
              <w:spacing w:line="440" w:lineRule="exact"/>
              <w:jc w:val="center"/>
              <w:rPr>
                <w:rFonts w:ascii="宋体" w:hAnsi="宋体" w:cs="仿宋_GB2312"/>
                <w:kern w:val="0"/>
                <w:szCs w:val="21"/>
                <w:highlight w:val="none"/>
                <w:lang w:eastAsia="en-US"/>
              </w:rPr>
            </w:pPr>
          </w:p>
        </w:tc>
        <w:tc>
          <w:tcPr>
            <w:tcW w:w="798" w:type="pct"/>
            <w:vAlign w:val="center"/>
          </w:tcPr>
          <w:p w14:paraId="1896B0DA">
            <w:pPr>
              <w:autoSpaceDE w:val="0"/>
              <w:autoSpaceDN w:val="0"/>
              <w:spacing w:line="440" w:lineRule="exact"/>
              <w:jc w:val="center"/>
              <w:rPr>
                <w:rFonts w:ascii="宋体" w:hAnsi="宋体" w:cs="仿宋_GB2312"/>
                <w:kern w:val="0"/>
                <w:szCs w:val="21"/>
                <w:highlight w:val="none"/>
                <w:lang w:eastAsia="en-US"/>
              </w:rPr>
            </w:pPr>
          </w:p>
        </w:tc>
        <w:tc>
          <w:tcPr>
            <w:tcW w:w="825" w:type="pct"/>
            <w:vAlign w:val="center"/>
          </w:tcPr>
          <w:p w14:paraId="502F3BBE">
            <w:pPr>
              <w:autoSpaceDE w:val="0"/>
              <w:autoSpaceDN w:val="0"/>
              <w:spacing w:line="440" w:lineRule="exact"/>
              <w:jc w:val="center"/>
              <w:rPr>
                <w:rFonts w:ascii="宋体" w:hAnsi="宋体" w:cs="仿宋_GB2312"/>
                <w:kern w:val="0"/>
                <w:szCs w:val="21"/>
                <w:highlight w:val="none"/>
                <w:lang w:eastAsia="en-US"/>
              </w:rPr>
            </w:pPr>
          </w:p>
        </w:tc>
        <w:tc>
          <w:tcPr>
            <w:tcW w:w="944" w:type="pct"/>
            <w:vAlign w:val="center"/>
          </w:tcPr>
          <w:p w14:paraId="1070E30B">
            <w:pPr>
              <w:autoSpaceDE w:val="0"/>
              <w:autoSpaceDN w:val="0"/>
              <w:spacing w:line="440" w:lineRule="exact"/>
              <w:jc w:val="center"/>
              <w:rPr>
                <w:rFonts w:ascii="宋体" w:hAnsi="宋体" w:cs="仿宋_GB2312"/>
                <w:kern w:val="0"/>
                <w:szCs w:val="21"/>
                <w:highlight w:val="none"/>
                <w:lang w:eastAsia="en-US"/>
              </w:rPr>
            </w:pPr>
          </w:p>
        </w:tc>
      </w:tr>
      <w:tr w14:paraId="7294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4FE71DFC">
            <w:pPr>
              <w:autoSpaceDE w:val="0"/>
              <w:autoSpaceDN w:val="0"/>
              <w:spacing w:line="440" w:lineRule="exact"/>
              <w:jc w:val="center"/>
              <w:rPr>
                <w:rFonts w:ascii="宋体" w:hAnsi="宋体" w:cs="仿宋_GB2312"/>
                <w:kern w:val="0"/>
                <w:szCs w:val="21"/>
                <w:highlight w:val="none"/>
                <w:lang w:eastAsia="en-US"/>
              </w:rPr>
            </w:pPr>
          </w:p>
        </w:tc>
        <w:tc>
          <w:tcPr>
            <w:tcW w:w="624" w:type="pct"/>
          </w:tcPr>
          <w:p w14:paraId="0A232291">
            <w:pPr>
              <w:autoSpaceDE w:val="0"/>
              <w:autoSpaceDN w:val="0"/>
              <w:spacing w:line="440" w:lineRule="exact"/>
              <w:jc w:val="center"/>
              <w:rPr>
                <w:rFonts w:ascii="宋体" w:hAnsi="宋体" w:cs="仿宋_GB2312"/>
                <w:kern w:val="0"/>
                <w:szCs w:val="21"/>
                <w:highlight w:val="none"/>
                <w:lang w:eastAsia="en-US"/>
              </w:rPr>
            </w:pPr>
          </w:p>
        </w:tc>
        <w:tc>
          <w:tcPr>
            <w:tcW w:w="1180" w:type="pct"/>
          </w:tcPr>
          <w:p w14:paraId="10005018">
            <w:pPr>
              <w:autoSpaceDE w:val="0"/>
              <w:autoSpaceDN w:val="0"/>
              <w:spacing w:line="440" w:lineRule="exact"/>
              <w:jc w:val="center"/>
              <w:rPr>
                <w:rFonts w:ascii="宋体" w:hAnsi="宋体" w:cs="仿宋_GB2312"/>
                <w:kern w:val="0"/>
                <w:szCs w:val="21"/>
                <w:highlight w:val="none"/>
                <w:lang w:eastAsia="en-US"/>
              </w:rPr>
            </w:pPr>
          </w:p>
        </w:tc>
        <w:tc>
          <w:tcPr>
            <w:tcW w:w="798" w:type="pct"/>
          </w:tcPr>
          <w:p w14:paraId="1EF1BA4C">
            <w:pPr>
              <w:autoSpaceDE w:val="0"/>
              <w:autoSpaceDN w:val="0"/>
              <w:spacing w:line="440" w:lineRule="exact"/>
              <w:jc w:val="center"/>
              <w:rPr>
                <w:rFonts w:ascii="宋体" w:hAnsi="宋体" w:cs="仿宋_GB2312"/>
                <w:kern w:val="0"/>
                <w:szCs w:val="21"/>
                <w:highlight w:val="none"/>
                <w:lang w:eastAsia="en-US"/>
              </w:rPr>
            </w:pPr>
          </w:p>
        </w:tc>
        <w:tc>
          <w:tcPr>
            <w:tcW w:w="825" w:type="pct"/>
          </w:tcPr>
          <w:p w14:paraId="27A9606D">
            <w:pPr>
              <w:autoSpaceDE w:val="0"/>
              <w:autoSpaceDN w:val="0"/>
              <w:spacing w:line="440" w:lineRule="exact"/>
              <w:jc w:val="center"/>
              <w:rPr>
                <w:rFonts w:ascii="宋体" w:hAnsi="宋体" w:cs="仿宋_GB2312"/>
                <w:kern w:val="0"/>
                <w:szCs w:val="21"/>
                <w:highlight w:val="none"/>
                <w:lang w:eastAsia="en-US"/>
              </w:rPr>
            </w:pPr>
          </w:p>
        </w:tc>
        <w:tc>
          <w:tcPr>
            <w:tcW w:w="944" w:type="pct"/>
          </w:tcPr>
          <w:p w14:paraId="035398A4">
            <w:pPr>
              <w:autoSpaceDE w:val="0"/>
              <w:autoSpaceDN w:val="0"/>
              <w:spacing w:line="440" w:lineRule="exact"/>
              <w:jc w:val="center"/>
              <w:rPr>
                <w:rFonts w:ascii="宋体" w:hAnsi="宋体" w:cs="仿宋_GB2312"/>
                <w:kern w:val="0"/>
                <w:szCs w:val="21"/>
                <w:highlight w:val="none"/>
                <w:lang w:eastAsia="en-US"/>
              </w:rPr>
            </w:pPr>
          </w:p>
        </w:tc>
      </w:tr>
      <w:tr w14:paraId="6699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4B72223D">
            <w:pPr>
              <w:autoSpaceDE w:val="0"/>
              <w:autoSpaceDN w:val="0"/>
              <w:spacing w:line="440" w:lineRule="exact"/>
              <w:jc w:val="center"/>
              <w:rPr>
                <w:rFonts w:ascii="宋体" w:hAnsi="宋体" w:cs="仿宋_GB2312"/>
                <w:kern w:val="0"/>
                <w:szCs w:val="21"/>
                <w:highlight w:val="none"/>
                <w:lang w:eastAsia="en-US"/>
              </w:rPr>
            </w:pPr>
          </w:p>
        </w:tc>
        <w:tc>
          <w:tcPr>
            <w:tcW w:w="624" w:type="pct"/>
          </w:tcPr>
          <w:p w14:paraId="24C24EF7">
            <w:pPr>
              <w:autoSpaceDE w:val="0"/>
              <w:autoSpaceDN w:val="0"/>
              <w:spacing w:line="440" w:lineRule="exact"/>
              <w:jc w:val="center"/>
              <w:rPr>
                <w:rFonts w:ascii="宋体" w:hAnsi="宋体" w:cs="仿宋_GB2312"/>
                <w:kern w:val="0"/>
                <w:szCs w:val="21"/>
                <w:highlight w:val="none"/>
                <w:lang w:eastAsia="en-US"/>
              </w:rPr>
            </w:pPr>
          </w:p>
        </w:tc>
        <w:tc>
          <w:tcPr>
            <w:tcW w:w="1180" w:type="pct"/>
          </w:tcPr>
          <w:p w14:paraId="6C660557">
            <w:pPr>
              <w:autoSpaceDE w:val="0"/>
              <w:autoSpaceDN w:val="0"/>
              <w:spacing w:line="440" w:lineRule="exact"/>
              <w:jc w:val="center"/>
              <w:rPr>
                <w:rFonts w:ascii="宋体" w:hAnsi="宋体" w:cs="仿宋_GB2312"/>
                <w:kern w:val="0"/>
                <w:szCs w:val="21"/>
                <w:highlight w:val="none"/>
                <w:lang w:eastAsia="en-US"/>
              </w:rPr>
            </w:pPr>
          </w:p>
        </w:tc>
        <w:tc>
          <w:tcPr>
            <w:tcW w:w="798" w:type="pct"/>
          </w:tcPr>
          <w:p w14:paraId="6786567A">
            <w:pPr>
              <w:autoSpaceDE w:val="0"/>
              <w:autoSpaceDN w:val="0"/>
              <w:spacing w:line="440" w:lineRule="exact"/>
              <w:jc w:val="center"/>
              <w:rPr>
                <w:rFonts w:ascii="宋体" w:hAnsi="宋体" w:cs="仿宋_GB2312"/>
                <w:kern w:val="0"/>
                <w:szCs w:val="21"/>
                <w:highlight w:val="none"/>
                <w:lang w:eastAsia="en-US"/>
              </w:rPr>
            </w:pPr>
          </w:p>
        </w:tc>
        <w:tc>
          <w:tcPr>
            <w:tcW w:w="825" w:type="pct"/>
          </w:tcPr>
          <w:p w14:paraId="61E5250C">
            <w:pPr>
              <w:autoSpaceDE w:val="0"/>
              <w:autoSpaceDN w:val="0"/>
              <w:spacing w:line="440" w:lineRule="exact"/>
              <w:jc w:val="center"/>
              <w:rPr>
                <w:rFonts w:ascii="宋体" w:hAnsi="宋体" w:cs="仿宋_GB2312"/>
                <w:kern w:val="0"/>
                <w:szCs w:val="21"/>
                <w:highlight w:val="none"/>
                <w:lang w:eastAsia="en-US"/>
              </w:rPr>
            </w:pPr>
          </w:p>
        </w:tc>
        <w:tc>
          <w:tcPr>
            <w:tcW w:w="944" w:type="pct"/>
          </w:tcPr>
          <w:p w14:paraId="70D7F5DB">
            <w:pPr>
              <w:autoSpaceDE w:val="0"/>
              <w:autoSpaceDN w:val="0"/>
              <w:spacing w:line="440" w:lineRule="exact"/>
              <w:jc w:val="center"/>
              <w:rPr>
                <w:rFonts w:ascii="宋体" w:hAnsi="宋体" w:cs="仿宋_GB2312"/>
                <w:kern w:val="0"/>
                <w:szCs w:val="21"/>
                <w:highlight w:val="none"/>
                <w:lang w:eastAsia="en-US"/>
              </w:rPr>
            </w:pPr>
          </w:p>
        </w:tc>
      </w:tr>
      <w:tr w14:paraId="0E35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4FFA56A4">
            <w:pPr>
              <w:autoSpaceDE w:val="0"/>
              <w:autoSpaceDN w:val="0"/>
              <w:spacing w:line="440" w:lineRule="exact"/>
              <w:jc w:val="center"/>
              <w:rPr>
                <w:rFonts w:ascii="宋体" w:hAnsi="宋体" w:cs="仿宋_GB2312"/>
                <w:kern w:val="0"/>
                <w:szCs w:val="21"/>
                <w:highlight w:val="none"/>
                <w:lang w:eastAsia="en-US"/>
              </w:rPr>
            </w:pPr>
          </w:p>
        </w:tc>
        <w:tc>
          <w:tcPr>
            <w:tcW w:w="624" w:type="pct"/>
          </w:tcPr>
          <w:p w14:paraId="4DC60C55">
            <w:pPr>
              <w:autoSpaceDE w:val="0"/>
              <w:autoSpaceDN w:val="0"/>
              <w:spacing w:line="440" w:lineRule="exact"/>
              <w:jc w:val="center"/>
              <w:rPr>
                <w:rFonts w:ascii="宋体" w:hAnsi="宋体" w:cs="仿宋_GB2312"/>
                <w:kern w:val="0"/>
                <w:szCs w:val="21"/>
                <w:highlight w:val="none"/>
                <w:lang w:eastAsia="en-US"/>
              </w:rPr>
            </w:pPr>
          </w:p>
        </w:tc>
        <w:tc>
          <w:tcPr>
            <w:tcW w:w="1180" w:type="pct"/>
          </w:tcPr>
          <w:p w14:paraId="7FC202FA">
            <w:pPr>
              <w:autoSpaceDE w:val="0"/>
              <w:autoSpaceDN w:val="0"/>
              <w:spacing w:line="440" w:lineRule="exact"/>
              <w:jc w:val="center"/>
              <w:rPr>
                <w:rFonts w:ascii="宋体" w:hAnsi="宋体" w:cs="仿宋_GB2312"/>
                <w:kern w:val="0"/>
                <w:szCs w:val="21"/>
                <w:highlight w:val="none"/>
                <w:lang w:eastAsia="en-US"/>
              </w:rPr>
            </w:pPr>
          </w:p>
        </w:tc>
        <w:tc>
          <w:tcPr>
            <w:tcW w:w="798" w:type="pct"/>
          </w:tcPr>
          <w:p w14:paraId="5C59FCBF">
            <w:pPr>
              <w:autoSpaceDE w:val="0"/>
              <w:autoSpaceDN w:val="0"/>
              <w:spacing w:line="440" w:lineRule="exact"/>
              <w:jc w:val="center"/>
              <w:rPr>
                <w:rFonts w:ascii="宋体" w:hAnsi="宋体" w:cs="仿宋_GB2312"/>
                <w:kern w:val="0"/>
                <w:szCs w:val="21"/>
                <w:highlight w:val="none"/>
                <w:lang w:eastAsia="en-US"/>
              </w:rPr>
            </w:pPr>
          </w:p>
        </w:tc>
        <w:tc>
          <w:tcPr>
            <w:tcW w:w="825" w:type="pct"/>
          </w:tcPr>
          <w:p w14:paraId="4153ABCC">
            <w:pPr>
              <w:autoSpaceDE w:val="0"/>
              <w:autoSpaceDN w:val="0"/>
              <w:spacing w:line="440" w:lineRule="exact"/>
              <w:jc w:val="center"/>
              <w:rPr>
                <w:rFonts w:ascii="宋体" w:hAnsi="宋体" w:cs="仿宋_GB2312"/>
                <w:kern w:val="0"/>
                <w:szCs w:val="21"/>
                <w:highlight w:val="none"/>
                <w:lang w:eastAsia="en-US"/>
              </w:rPr>
            </w:pPr>
          </w:p>
        </w:tc>
        <w:tc>
          <w:tcPr>
            <w:tcW w:w="944" w:type="pct"/>
          </w:tcPr>
          <w:p w14:paraId="40F72469">
            <w:pPr>
              <w:autoSpaceDE w:val="0"/>
              <w:autoSpaceDN w:val="0"/>
              <w:spacing w:line="440" w:lineRule="exact"/>
              <w:jc w:val="center"/>
              <w:rPr>
                <w:rFonts w:ascii="宋体" w:hAnsi="宋体" w:cs="仿宋_GB2312"/>
                <w:kern w:val="0"/>
                <w:szCs w:val="21"/>
                <w:highlight w:val="none"/>
                <w:lang w:eastAsia="en-US"/>
              </w:rPr>
            </w:pPr>
          </w:p>
        </w:tc>
      </w:tr>
      <w:tr w14:paraId="7AAB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37C363C3">
            <w:pPr>
              <w:autoSpaceDE w:val="0"/>
              <w:autoSpaceDN w:val="0"/>
              <w:spacing w:line="440" w:lineRule="exact"/>
              <w:jc w:val="center"/>
              <w:rPr>
                <w:rFonts w:ascii="宋体" w:hAnsi="宋体" w:cs="仿宋_GB2312"/>
                <w:kern w:val="0"/>
                <w:szCs w:val="21"/>
                <w:highlight w:val="none"/>
                <w:lang w:eastAsia="en-US"/>
              </w:rPr>
            </w:pPr>
          </w:p>
        </w:tc>
        <w:tc>
          <w:tcPr>
            <w:tcW w:w="624" w:type="pct"/>
          </w:tcPr>
          <w:p w14:paraId="43FDDB69">
            <w:pPr>
              <w:autoSpaceDE w:val="0"/>
              <w:autoSpaceDN w:val="0"/>
              <w:spacing w:line="440" w:lineRule="exact"/>
              <w:jc w:val="center"/>
              <w:rPr>
                <w:rFonts w:ascii="宋体" w:hAnsi="宋体" w:cs="仿宋_GB2312"/>
                <w:kern w:val="0"/>
                <w:szCs w:val="21"/>
                <w:highlight w:val="none"/>
                <w:lang w:eastAsia="en-US"/>
              </w:rPr>
            </w:pPr>
          </w:p>
        </w:tc>
        <w:tc>
          <w:tcPr>
            <w:tcW w:w="1180" w:type="pct"/>
          </w:tcPr>
          <w:p w14:paraId="4C7515A5">
            <w:pPr>
              <w:autoSpaceDE w:val="0"/>
              <w:autoSpaceDN w:val="0"/>
              <w:spacing w:line="440" w:lineRule="exact"/>
              <w:jc w:val="center"/>
              <w:rPr>
                <w:rFonts w:ascii="宋体" w:hAnsi="宋体" w:cs="仿宋_GB2312"/>
                <w:kern w:val="0"/>
                <w:szCs w:val="21"/>
                <w:highlight w:val="none"/>
                <w:lang w:eastAsia="en-US"/>
              </w:rPr>
            </w:pPr>
          </w:p>
        </w:tc>
        <w:tc>
          <w:tcPr>
            <w:tcW w:w="798" w:type="pct"/>
          </w:tcPr>
          <w:p w14:paraId="1E2E6D1D">
            <w:pPr>
              <w:autoSpaceDE w:val="0"/>
              <w:autoSpaceDN w:val="0"/>
              <w:spacing w:line="440" w:lineRule="exact"/>
              <w:jc w:val="center"/>
              <w:rPr>
                <w:rFonts w:ascii="宋体" w:hAnsi="宋体" w:cs="仿宋_GB2312"/>
                <w:kern w:val="0"/>
                <w:szCs w:val="21"/>
                <w:highlight w:val="none"/>
                <w:lang w:eastAsia="en-US"/>
              </w:rPr>
            </w:pPr>
          </w:p>
        </w:tc>
        <w:tc>
          <w:tcPr>
            <w:tcW w:w="825" w:type="pct"/>
          </w:tcPr>
          <w:p w14:paraId="6F19CA13">
            <w:pPr>
              <w:autoSpaceDE w:val="0"/>
              <w:autoSpaceDN w:val="0"/>
              <w:spacing w:line="440" w:lineRule="exact"/>
              <w:jc w:val="center"/>
              <w:rPr>
                <w:rFonts w:ascii="宋体" w:hAnsi="宋体" w:cs="仿宋_GB2312"/>
                <w:kern w:val="0"/>
                <w:szCs w:val="21"/>
                <w:highlight w:val="none"/>
                <w:lang w:eastAsia="en-US"/>
              </w:rPr>
            </w:pPr>
          </w:p>
        </w:tc>
        <w:tc>
          <w:tcPr>
            <w:tcW w:w="944" w:type="pct"/>
          </w:tcPr>
          <w:p w14:paraId="25CB6FB9">
            <w:pPr>
              <w:autoSpaceDE w:val="0"/>
              <w:autoSpaceDN w:val="0"/>
              <w:spacing w:line="440" w:lineRule="exact"/>
              <w:jc w:val="center"/>
              <w:rPr>
                <w:rFonts w:ascii="宋体" w:hAnsi="宋体" w:cs="仿宋_GB2312"/>
                <w:kern w:val="0"/>
                <w:szCs w:val="21"/>
                <w:highlight w:val="none"/>
                <w:lang w:eastAsia="en-US"/>
              </w:rPr>
            </w:pPr>
          </w:p>
        </w:tc>
      </w:tr>
      <w:tr w14:paraId="316F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2F7061B6">
            <w:pPr>
              <w:autoSpaceDE w:val="0"/>
              <w:autoSpaceDN w:val="0"/>
              <w:spacing w:line="440" w:lineRule="exact"/>
              <w:jc w:val="center"/>
              <w:rPr>
                <w:rFonts w:ascii="宋体" w:hAnsi="宋体" w:cs="仿宋_GB2312"/>
                <w:kern w:val="0"/>
                <w:szCs w:val="21"/>
                <w:highlight w:val="none"/>
                <w:lang w:eastAsia="en-US"/>
              </w:rPr>
            </w:pPr>
          </w:p>
        </w:tc>
        <w:tc>
          <w:tcPr>
            <w:tcW w:w="624" w:type="pct"/>
          </w:tcPr>
          <w:p w14:paraId="066C7C64">
            <w:pPr>
              <w:autoSpaceDE w:val="0"/>
              <w:autoSpaceDN w:val="0"/>
              <w:spacing w:line="440" w:lineRule="exact"/>
              <w:jc w:val="center"/>
              <w:rPr>
                <w:rFonts w:ascii="宋体" w:hAnsi="宋体" w:cs="仿宋_GB2312"/>
                <w:kern w:val="0"/>
                <w:szCs w:val="21"/>
                <w:highlight w:val="none"/>
                <w:lang w:eastAsia="en-US"/>
              </w:rPr>
            </w:pPr>
          </w:p>
        </w:tc>
        <w:tc>
          <w:tcPr>
            <w:tcW w:w="1180" w:type="pct"/>
          </w:tcPr>
          <w:p w14:paraId="3380282B">
            <w:pPr>
              <w:autoSpaceDE w:val="0"/>
              <w:autoSpaceDN w:val="0"/>
              <w:spacing w:line="440" w:lineRule="exact"/>
              <w:jc w:val="center"/>
              <w:rPr>
                <w:rFonts w:ascii="宋体" w:hAnsi="宋体" w:cs="仿宋_GB2312"/>
                <w:kern w:val="0"/>
                <w:szCs w:val="21"/>
                <w:highlight w:val="none"/>
                <w:lang w:eastAsia="en-US"/>
              </w:rPr>
            </w:pPr>
          </w:p>
        </w:tc>
        <w:tc>
          <w:tcPr>
            <w:tcW w:w="798" w:type="pct"/>
          </w:tcPr>
          <w:p w14:paraId="588DE68C">
            <w:pPr>
              <w:autoSpaceDE w:val="0"/>
              <w:autoSpaceDN w:val="0"/>
              <w:spacing w:line="440" w:lineRule="exact"/>
              <w:jc w:val="center"/>
              <w:rPr>
                <w:rFonts w:ascii="宋体" w:hAnsi="宋体" w:cs="仿宋_GB2312"/>
                <w:kern w:val="0"/>
                <w:szCs w:val="21"/>
                <w:highlight w:val="none"/>
                <w:lang w:eastAsia="en-US"/>
              </w:rPr>
            </w:pPr>
          </w:p>
        </w:tc>
        <w:tc>
          <w:tcPr>
            <w:tcW w:w="825" w:type="pct"/>
          </w:tcPr>
          <w:p w14:paraId="6FA0FCA9">
            <w:pPr>
              <w:autoSpaceDE w:val="0"/>
              <w:autoSpaceDN w:val="0"/>
              <w:spacing w:line="440" w:lineRule="exact"/>
              <w:jc w:val="center"/>
              <w:rPr>
                <w:rFonts w:ascii="宋体" w:hAnsi="宋体" w:cs="仿宋_GB2312"/>
                <w:kern w:val="0"/>
                <w:szCs w:val="21"/>
                <w:highlight w:val="none"/>
                <w:lang w:eastAsia="en-US"/>
              </w:rPr>
            </w:pPr>
          </w:p>
        </w:tc>
        <w:tc>
          <w:tcPr>
            <w:tcW w:w="944" w:type="pct"/>
          </w:tcPr>
          <w:p w14:paraId="1447F512">
            <w:pPr>
              <w:autoSpaceDE w:val="0"/>
              <w:autoSpaceDN w:val="0"/>
              <w:spacing w:line="440" w:lineRule="exact"/>
              <w:jc w:val="center"/>
              <w:rPr>
                <w:rFonts w:ascii="宋体" w:hAnsi="宋体" w:cs="仿宋_GB2312"/>
                <w:kern w:val="0"/>
                <w:szCs w:val="21"/>
                <w:highlight w:val="none"/>
                <w:lang w:eastAsia="en-US"/>
              </w:rPr>
            </w:pPr>
          </w:p>
        </w:tc>
      </w:tr>
      <w:tr w14:paraId="2FB1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32926CE5">
            <w:pPr>
              <w:autoSpaceDE w:val="0"/>
              <w:autoSpaceDN w:val="0"/>
              <w:spacing w:line="440" w:lineRule="exact"/>
              <w:jc w:val="center"/>
              <w:rPr>
                <w:rFonts w:ascii="宋体" w:hAnsi="宋体" w:cs="仿宋_GB2312"/>
                <w:kern w:val="0"/>
                <w:szCs w:val="21"/>
                <w:highlight w:val="none"/>
                <w:lang w:eastAsia="en-US"/>
              </w:rPr>
            </w:pPr>
          </w:p>
        </w:tc>
        <w:tc>
          <w:tcPr>
            <w:tcW w:w="624" w:type="pct"/>
          </w:tcPr>
          <w:p w14:paraId="03385642">
            <w:pPr>
              <w:autoSpaceDE w:val="0"/>
              <w:autoSpaceDN w:val="0"/>
              <w:spacing w:line="440" w:lineRule="exact"/>
              <w:jc w:val="center"/>
              <w:rPr>
                <w:rFonts w:ascii="宋体" w:hAnsi="宋体" w:cs="仿宋_GB2312"/>
                <w:kern w:val="0"/>
                <w:szCs w:val="21"/>
                <w:highlight w:val="none"/>
                <w:lang w:eastAsia="en-US"/>
              </w:rPr>
            </w:pPr>
          </w:p>
        </w:tc>
        <w:tc>
          <w:tcPr>
            <w:tcW w:w="1180" w:type="pct"/>
          </w:tcPr>
          <w:p w14:paraId="01DB1721">
            <w:pPr>
              <w:autoSpaceDE w:val="0"/>
              <w:autoSpaceDN w:val="0"/>
              <w:spacing w:line="440" w:lineRule="exact"/>
              <w:jc w:val="center"/>
              <w:rPr>
                <w:rFonts w:ascii="宋体" w:hAnsi="宋体" w:cs="仿宋_GB2312"/>
                <w:kern w:val="0"/>
                <w:szCs w:val="21"/>
                <w:highlight w:val="none"/>
                <w:lang w:eastAsia="en-US"/>
              </w:rPr>
            </w:pPr>
          </w:p>
        </w:tc>
        <w:tc>
          <w:tcPr>
            <w:tcW w:w="798" w:type="pct"/>
          </w:tcPr>
          <w:p w14:paraId="30CC7EB0">
            <w:pPr>
              <w:autoSpaceDE w:val="0"/>
              <w:autoSpaceDN w:val="0"/>
              <w:spacing w:line="440" w:lineRule="exact"/>
              <w:jc w:val="center"/>
              <w:rPr>
                <w:rFonts w:ascii="宋体" w:hAnsi="宋体" w:cs="仿宋_GB2312"/>
                <w:kern w:val="0"/>
                <w:szCs w:val="21"/>
                <w:highlight w:val="none"/>
                <w:lang w:eastAsia="en-US"/>
              </w:rPr>
            </w:pPr>
          </w:p>
        </w:tc>
        <w:tc>
          <w:tcPr>
            <w:tcW w:w="825" w:type="pct"/>
          </w:tcPr>
          <w:p w14:paraId="3E94A224">
            <w:pPr>
              <w:autoSpaceDE w:val="0"/>
              <w:autoSpaceDN w:val="0"/>
              <w:spacing w:line="440" w:lineRule="exact"/>
              <w:jc w:val="center"/>
              <w:rPr>
                <w:rFonts w:ascii="宋体" w:hAnsi="宋体" w:cs="仿宋_GB2312"/>
                <w:kern w:val="0"/>
                <w:szCs w:val="21"/>
                <w:highlight w:val="none"/>
                <w:lang w:eastAsia="en-US"/>
              </w:rPr>
            </w:pPr>
          </w:p>
        </w:tc>
        <w:tc>
          <w:tcPr>
            <w:tcW w:w="944" w:type="pct"/>
          </w:tcPr>
          <w:p w14:paraId="2B8886DC">
            <w:pPr>
              <w:autoSpaceDE w:val="0"/>
              <w:autoSpaceDN w:val="0"/>
              <w:spacing w:line="440" w:lineRule="exact"/>
              <w:jc w:val="center"/>
              <w:rPr>
                <w:rFonts w:ascii="宋体" w:hAnsi="宋体" w:cs="仿宋_GB2312"/>
                <w:kern w:val="0"/>
                <w:szCs w:val="21"/>
                <w:highlight w:val="none"/>
                <w:lang w:eastAsia="en-US"/>
              </w:rPr>
            </w:pPr>
          </w:p>
        </w:tc>
      </w:tr>
      <w:tr w14:paraId="00E9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258893C3">
            <w:pPr>
              <w:autoSpaceDE w:val="0"/>
              <w:autoSpaceDN w:val="0"/>
              <w:spacing w:line="440" w:lineRule="exact"/>
              <w:jc w:val="center"/>
              <w:rPr>
                <w:rFonts w:ascii="宋体" w:hAnsi="宋体" w:cs="仿宋_GB2312"/>
                <w:kern w:val="0"/>
                <w:szCs w:val="21"/>
                <w:highlight w:val="none"/>
                <w:lang w:eastAsia="en-US"/>
              </w:rPr>
            </w:pPr>
          </w:p>
        </w:tc>
        <w:tc>
          <w:tcPr>
            <w:tcW w:w="624" w:type="pct"/>
          </w:tcPr>
          <w:p w14:paraId="765C47E3">
            <w:pPr>
              <w:autoSpaceDE w:val="0"/>
              <w:autoSpaceDN w:val="0"/>
              <w:spacing w:line="440" w:lineRule="exact"/>
              <w:jc w:val="center"/>
              <w:rPr>
                <w:rFonts w:ascii="宋体" w:hAnsi="宋体" w:cs="仿宋_GB2312"/>
                <w:kern w:val="0"/>
                <w:szCs w:val="21"/>
                <w:highlight w:val="none"/>
                <w:lang w:eastAsia="en-US"/>
              </w:rPr>
            </w:pPr>
          </w:p>
        </w:tc>
        <w:tc>
          <w:tcPr>
            <w:tcW w:w="1180" w:type="pct"/>
          </w:tcPr>
          <w:p w14:paraId="4E85850D">
            <w:pPr>
              <w:autoSpaceDE w:val="0"/>
              <w:autoSpaceDN w:val="0"/>
              <w:spacing w:line="440" w:lineRule="exact"/>
              <w:jc w:val="center"/>
              <w:rPr>
                <w:rFonts w:ascii="宋体" w:hAnsi="宋体" w:cs="仿宋_GB2312"/>
                <w:kern w:val="0"/>
                <w:szCs w:val="21"/>
                <w:highlight w:val="none"/>
                <w:lang w:eastAsia="en-US"/>
              </w:rPr>
            </w:pPr>
          </w:p>
        </w:tc>
        <w:tc>
          <w:tcPr>
            <w:tcW w:w="798" w:type="pct"/>
          </w:tcPr>
          <w:p w14:paraId="4A2C0C28">
            <w:pPr>
              <w:autoSpaceDE w:val="0"/>
              <w:autoSpaceDN w:val="0"/>
              <w:spacing w:line="440" w:lineRule="exact"/>
              <w:jc w:val="center"/>
              <w:rPr>
                <w:rFonts w:ascii="宋体" w:hAnsi="宋体" w:cs="仿宋_GB2312"/>
                <w:kern w:val="0"/>
                <w:szCs w:val="21"/>
                <w:highlight w:val="none"/>
                <w:lang w:eastAsia="en-US"/>
              </w:rPr>
            </w:pPr>
          </w:p>
        </w:tc>
        <w:tc>
          <w:tcPr>
            <w:tcW w:w="825" w:type="pct"/>
          </w:tcPr>
          <w:p w14:paraId="21EE0664">
            <w:pPr>
              <w:autoSpaceDE w:val="0"/>
              <w:autoSpaceDN w:val="0"/>
              <w:spacing w:line="440" w:lineRule="exact"/>
              <w:jc w:val="center"/>
              <w:rPr>
                <w:rFonts w:ascii="宋体" w:hAnsi="宋体" w:cs="仿宋_GB2312"/>
                <w:kern w:val="0"/>
                <w:szCs w:val="21"/>
                <w:highlight w:val="none"/>
                <w:lang w:eastAsia="en-US"/>
              </w:rPr>
            </w:pPr>
          </w:p>
        </w:tc>
        <w:tc>
          <w:tcPr>
            <w:tcW w:w="944" w:type="pct"/>
          </w:tcPr>
          <w:p w14:paraId="2BC0BE8B">
            <w:pPr>
              <w:autoSpaceDE w:val="0"/>
              <w:autoSpaceDN w:val="0"/>
              <w:spacing w:line="440" w:lineRule="exact"/>
              <w:jc w:val="center"/>
              <w:rPr>
                <w:rFonts w:ascii="宋体" w:hAnsi="宋体" w:cs="仿宋_GB2312"/>
                <w:kern w:val="0"/>
                <w:szCs w:val="21"/>
                <w:highlight w:val="none"/>
                <w:lang w:eastAsia="en-US"/>
              </w:rPr>
            </w:pPr>
          </w:p>
        </w:tc>
      </w:tr>
      <w:tr w14:paraId="6A6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5612A218">
            <w:pPr>
              <w:autoSpaceDE w:val="0"/>
              <w:autoSpaceDN w:val="0"/>
              <w:spacing w:line="440" w:lineRule="exact"/>
              <w:jc w:val="center"/>
              <w:rPr>
                <w:rFonts w:ascii="宋体" w:hAnsi="宋体" w:cs="仿宋_GB2312"/>
                <w:kern w:val="0"/>
                <w:szCs w:val="21"/>
                <w:highlight w:val="none"/>
                <w:lang w:eastAsia="en-US"/>
              </w:rPr>
            </w:pPr>
          </w:p>
        </w:tc>
        <w:tc>
          <w:tcPr>
            <w:tcW w:w="624" w:type="pct"/>
          </w:tcPr>
          <w:p w14:paraId="74D283CD">
            <w:pPr>
              <w:autoSpaceDE w:val="0"/>
              <w:autoSpaceDN w:val="0"/>
              <w:spacing w:line="440" w:lineRule="exact"/>
              <w:jc w:val="center"/>
              <w:rPr>
                <w:rFonts w:ascii="宋体" w:hAnsi="宋体" w:cs="仿宋_GB2312"/>
                <w:kern w:val="0"/>
                <w:szCs w:val="21"/>
                <w:highlight w:val="none"/>
                <w:lang w:eastAsia="en-US"/>
              </w:rPr>
            </w:pPr>
          </w:p>
        </w:tc>
        <w:tc>
          <w:tcPr>
            <w:tcW w:w="1180" w:type="pct"/>
          </w:tcPr>
          <w:p w14:paraId="0A09B037">
            <w:pPr>
              <w:autoSpaceDE w:val="0"/>
              <w:autoSpaceDN w:val="0"/>
              <w:spacing w:line="440" w:lineRule="exact"/>
              <w:jc w:val="center"/>
              <w:rPr>
                <w:rFonts w:ascii="宋体" w:hAnsi="宋体" w:cs="仿宋_GB2312"/>
                <w:kern w:val="0"/>
                <w:szCs w:val="21"/>
                <w:highlight w:val="none"/>
                <w:lang w:eastAsia="en-US"/>
              </w:rPr>
            </w:pPr>
          </w:p>
        </w:tc>
        <w:tc>
          <w:tcPr>
            <w:tcW w:w="798" w:type="pct"/>
          </w:tcPr>
          <w:p w14:paraId="039F50E4">
            <w:pPr>
              <w:autoSpaceDE w:val="0"/>
              <w:autoSpaceDN w:val="0"/>
              <w:spacing w:line="440" w:lineRule="exact"/>
              <w:jc w:val="center"/>
              <w:rPr>
                <w:rFonts w:ascii="宋体" w:hAnsi="宋体" w:cs="仿宋_GB2312"/>
                <w:kern w:val="0"/>
                <w:szCs w:val="21"/>
                <w:highlight w:val="none"/>
                <w:lang w:eastAsia="en-US"/>
              </w:rPr>
            </w:pPr>
          </w:p>
        </w:tc>
        <w:tc>
          <w:tcPr>
            <w:tcW w:w="825" w:type="pct"/>
          </w:tcPr>
          <w:p w14:paraId="2ACDA071">
            <w:pPr>
              <w:autoSpaceDE w:val="0"/>
              <w:autoSpaceDN w:val="0"/>
              <w:spacing w:line="440" w:lineRule="exact"/>
              <w:jc w:val="center"/>
              <w:rPr>
                <w:rFonts w:ascii="宋体" w:hAnsi="宋体" w:cs="仿宋_GB2312"/>
                <w:kern w:val="0"/>
                <w:szCs w:val="21"/>
                <w:highlight w:val="none"/>
                <w:lang w:eastAsia="en-US"/>
              </w:rPr>
            </w:pPr>
          </w:p>
        </w:tc>
        <w:tc>
          <w:tcPr>
            <w:tcW w:w="944" w:type="pct"/>
          </w:tcPr>
          <w:p w14:paraId="65A48688">
            <w:pPr>
              <w:autoSpaceDE w:val="0"/>
              <w:autoSpaceDN w:val="0"/>
              <w:spacing w:line="440" w:lineRule="exact"/>
              <w:jc w:val="center"/>
              <w:rPr>
                <w:rFonts w:ascii="宋体" w:hAnsi="宋体" w:cs="仿宋_GB2312"/>
                <w:kern w:val="0"/>
                <w:szCs w:val="21"/>
                <w:highlight w:val="none"/>
                <w:lang w:eastAsia="en-US"/>
              </w:rPr>
            </w:pPr>
          </w:p>
        </w:tc>
      </w:tr>
      <w:tr w14:paraId="0BBF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235D4923">
            <w:pPr>
              <w:autoSpaceDE w:val="0"/>
              <w:autoSpaceDN w:val="0"/>
              <w:spacing w:line="440" w:lineRule="exact"/>
              <w:jc w:val="center"/>
              <w:rPr>
                <w:rFonts w:ascii="宋体" w:hAnsi="宋体" w:cs="仿宋_GB2312"/>
                <w:kern w:val="0"/>
                <w:szCs w:val="21"/>
                <w:highlight w:val="none"/>
                <w:lang w:eastAsia="en-US"/>
              </w:rPr>
            </w:pPr>
          </w:p>
        </w:tc>
        <w:tc>
          <w:tcPr>
            <w:tcW w:w="624" w:type="pct"/>
          </w:tcPr>
          <w:p w14:paraId="04F110EA">
            <w:pPr>
              <w:autoSpaceDE w:val="0"/>
              <w:autoSpaceDN w:val="0"/>
              <w:spacing w:line="440" w:lineRule="exact"/>
              <w:jc w:val="center"/>
              <w:rPr>
                <w:rFonts w:ascii="宋体" w:hAnsi="宋体" w:cs="仿宋_GB2312"/>
                <w:kern w:val="0"/>
                <w:szCs w:val="21"/>
                <w:highlight w:val="none"/>
                <w:lang w:eastAsia="en-US"/>
              </w:rPr>
            </w:pPr>
          </w:p>
        </w:tc>
        <w:tc>
          <w:tcPr>
            <w:tcW w:w="1180" w:type="pct"/>
          </w:tcPr>
          <w:p w14:paraId="3C55A175">
            <w:pPr>
              <w:autoSpaceDE w:val="0"/>
              <w:autoSpaceDN w:val="0"/>
              <w:spacing w:line="440" w:lineRule="exact"/>
              <w:jc w:val="center"/>
              <w:rPr>
                <w:rFonts w:ascii="宋体" w:hAnsi="宋体" w:cs="仿宋_GB2312"/>
                <w:kern w:val="0"/>
                <w:szCs w:val="21"/>
                <w:highlight w:val="none"/>
                <w:lang w:eastAsia="en-US"/>
              </w:rPr>
            </w:pPr>
          </w:p>
        </w:tc>
        <w:tc>
          <w:tcPr>
            <w:tcW w:w="798" w:type="pct"/>
          </w:tcPr>
          <w:p w14:paraId="595328CE">
            <w:pPr>
              <w:autoSpaceDE w:val="0"/>
              <w:autoSpaceDN w:val="0"/>
              <w:spacing w:line="440" w:lineRule="exact"/>
              <w:jc w:val="center"/>
              <w:rPr>
                <w:rFonts w:ascii="宋体" w:hAnsi="宋体" w:cs="仿宋_GB2312"/>
                <w:kern w:val="0"/>
                <w:szCs w:val="21"/>
                <w:highlight w:val="none"/>
                <w:lang w:eastAsia="en-US"/>
              </w:rPr>
            </w:pPr>
          </w:p>
        </w:tc>
        <w:tc>
          <w:tcPr>
            <w:tcW w:w="825" w:type="pct"/>
          </w:tcPr>
          <w:p w14:paraId="164C40CB">
            <w:pPr>
              <w:autoSpaceDE w:val="0"/>
              <w:autoSpaceDN w:val="0"/>
              <w:spacing w:line="440" w:lineRule="exact"/>
              <w:jc w:val="center"/>
              <w:rPr>
                <w:rFonts w:ascii="宋体" w:hAnsi="宋体" w:cs="仿宋_GB2312"/>
                <w:kern w:val="0"/>
                <w:szCs w:val="21"/>
                <w:highlight w:val="none"/>
                <w:lang w:eastAsia="en-US"/>
              </w:rPr>
            </w:pPr>
          </w:p>
        </w:tc>
        <w:tc>
          <w:tcPr>
            <w:tcW w:w="944" w:type="pct"/>
          </w:tcPr>
          <w:p w14:paraId="7849D4FA">
            <w:pPr>
              <w:autoSpaceDE w:val="0"/>
              <w:autoSpaceDN w:val="0"/>
              <w:spacing w:line="440" w:lineRule="exact"/>
              <w:jc w:val="center"/>
              <w:rPr>
                <w:rFonts w:ascii="宋体" w:hAnsi="宋体" w:cs="仿宋_GB2312"/>
                <w:kern w:val="0"/>
                <w:szCs w:val="21"/>
                <w:highlight w:val="none"/>
                <w:lang w:eastAsia="en-US"/>
              </w:rPr>
            </w:pPr>
          </w:p>
        </w:tc>
      </w:tr>
      <w:tr w14:paraId="1B1E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380919A3">
            <w:pPr>
              <w:autoSpaceDE w:val="0"/>
              <w:autoSpaceDN w:val="0"/>
              <w:spacing w:line="440" w:lineRule="exact"/>
              <w:jc w:val="center"/>
              <w:rPr>
                <w:rFonts w:ascii="宋体" w:hAnsi="宋体" w:cs="仿宋_GB2312"/>
                <w:kern w:val="0"/>
                <w:szCs w:val="21"/>
                <w:highlight w:val="none"/>
                <w:lang w:eastAsia="en-US"/>
              </w:rPr>
            </w:pPr>
          </w:p>
        </w:tc>
        <w:tc>
          <w:tcPr>
            <w:tcW w:w="624" w:type="pct"/>
          </w:tcPr>
          <w:p w14:paraId="0470317B">
            <w:pPr>
              <w:autoSpaceDE w:val="0"/>
              <w:autoSpaceDN w:val="0"/>
              <w:spacing w:line="440" w:lineRule="exact"/>
              <w:jc w:val="center"/>
              <w:rPr>
                <w:rFonts w:ascii="宋体" w:hAnsi="宋体" w:cs="仿宋_GB2312"/>
                <w:kern w:val="0"/>
                <w:szCs w:val="21"/>
                <w:highlight w:val="none"/>
                <w:lang w:eastAsia="en-US"/>
              </w:rPr>
            </w:pPr>
          </w:p>
        </w:tc>
        <w:tc>
          <w:tcPr>
            <w:tcW w:w="1180" w:type="pct"/>
          </w:tcPr>
          <w:p w14:paraId="6301CA50">
            <w:pPr>
              <w:autoSpaceDE w:val="0"/>
              <w:autoSpaceDN w:val="0"/>
              <w:spacing w:line="440" w:lineRule="exact"/>
              <w:jc w:val="center"/>
              <w:rPr>
                <w:rFonts w:ascii="宋体" w:hAnsi="宋体" w:cs="仿宋_GB2312"/>
                <w:kern w:val="0"/>
                <w:szCs w:val="21"/>
                <w:highlight w:val="none"/>
                <w:lang w:eastAsia="en-US"/>
              </w:rPr>
            </w:pPr>
          </w:p>
        </w:tc>
        <w:tc>
          <w:tcPr>
            <w:tcW w:w="798" w:type="pct"/>
          </w:tcPr>
          <w:p w14:paraId="071B3B13">
            <w:pPr>
              <w:autoSpaceDE w:val="0"/>
              <w:autoSpaceDN w:val="0"/>
              <w:spacing w:line="440" w:lineRule="exact"/>
              <w:jc w:val="center"/>
              <w:rPr>
                <w:rFonts w:ascii="宋体" w:hAnsi="宋体" w:cs="仿宋_GB2312"/>
                <w:kern w:val="0"/>
                <w:szCs w:val="21"/>
                <w:highlight w:val="none"/>
                <w:lang w:eastAsia="en-US"/>
              </w:rPr>
            </w:pPr>
          </w:p>
        </w:tc>
        <w:tc>
          <w:tcPr>
            <w:tcW w:w="825" w:type="pct"/>
          </w:tcPr>
          <w:p w14:paraId="1398BC5E">
            <w:pPr>
              <w:autoSpaceDE w:val="0"/>
              <w:autoSpaceDN w:val="0"/>
              <w:spacing w:line="440" w:lineRule="exact"/>
              <w:jc w:val="center"/>
              <w:rPr>
                <w:rFonts w:ascii="宋体" w:hAnsi="宋体" w:cs="仿宋_GB2312"/>
                <w:kern w:val="0"/>
                <w:szCs w:val="21"/>
                <w:highlight w:val="none"/>
                <w:lang w:eastAsia="en-US"/>
              </w:rPr>
            </w:pPr>
          </w:p>
        </w:tc>
        <w:tc>
          <w:tcPr>
            <w:tcW w:w="944" w:type="pct"/>
          </w:tcPr>
          <w:p w14:paraId="2A6C65EC">
            <w:pPr>
              <w:autoSpaceDE w:val="0"/>
              <w:autoSpaceDN w:val="0"/>
              <w:spacing w:line="440" w:lineRule="exact"/>
              <w:jc w:val="center"/>
              <w:rPr>
                <w:rFonts w:ascii="宋体" w:hAnsi="宋体" w:cs="仿宋_GB2312"/>
                <w:kern w:val="0"/>
                <w:szCs w:val="21"/>
                <w:highlight w:val="none"/>
                <w:lang w:eastAsia="en-US"/>
              </w:rPr>
            </w:pPr>
          </w:p>
        </w:tc>
      </w:tr>
      <w:tr w14:paraId="5E47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795A22A8">
            <w:pPr>
              <w:autoSpaceDE w:val="0"/>
              <w:autoSpaceDN w:val="0"/>
              <w:spacing w:line="440" w:lineRule="exact"/>
              <w:jc w:val="center"/>
              <w:rPr>
                <w:rFonts w:ascii="宋体" w:hAnsi="宋体" w:cs="仿宋_GB2312"/>
                <w:kern w:val="0"/>
                <w:szCs w:val="21"/>
                <w:highlight w:val="none"/>
                <w:lang w:eastAsia="en-US"/>
              </w:rPr>
            </w:pPr>
          </w:p>
        </w:tc>
        <w:tc>
          <w:tcPr>
            <w:tcW w:w="624" w:type="pct"/>
          </w:tcPr>
          <w:p w14:paraId="3BC1B090">
            <w:pPr>
              <w:autoSpaceDE w:val="0"/>
              <w:autoSpaceDN w:val="0"/>
              <w:spacing w:line="440" w:lineRule="exact"/>
              <w:jc w:val="center"/>
              <w:rPr>
                <w:rFonts w:ascii="宋体" w:hAnsi="宋体" w:cs="仿宋_GB2312"/>
                <w:kern w:val="0"/>
                <w:szCs w:val="21"/>
                <w:highlight w:val="none"/>
                <w:lang w:eastAsia="en-US"/>
              </w:rPr>
            </w:pPr>
          </w:p>
        </w:tc>
        <w:tc>
          <w:tcPr>
            <w:tcW w:w="1180" w:type="pct"/>
          </w:tcPr>
          <w:p w14:paraId="74DD8466">
            <w:pPr>
              <w:autoSpaceDE w:val="0"/>
              <w:autoSpaceDN w:val="0"/>
              <w:spacing w:line="440" w:lineRule="exact"/>
              <w:jc w:val="center"/>
              <w:rPr>
                <w:rFonts w:ascii="宋体" w:hAnsi="宋体" w:cs="仿宋_GB2312"/>
                <w:kern w:val="0"/>
                <w:szCs w:val="21"/>
                <w:highlight w:val="none"/>
                <w:lang w:eastAsia="en-US"/>
              </w:rPr>
            </w:pPr>
          </w:p>
        </w:tc>
        <w:tc>
          <w:tcPr>
            <w:tcW w:w="798" w:type="pct"/>
          </w:tcPr>
          <w:p w14:paraId="4550536F">
            <w:pPr>
              <w:autoSpaceDE w:val="0"/>
              <w:autoSpaceDN w:val="0"/>
              <w:spacing w:line="440" w:lineRule="exact"/>
              <w:jc w:val="center"/>
              <w:rPr>
                <w:rFonts w:ascii="宋体" w:hAnsi="宋体" w:cs="仿宋_GB2312"/>
                <w:kern w:val="0"/>
                <w:szCs w:val="21"/>
                <w:highlight w:val="none"/>
                <w:lang w:eastAsia="en-US"/>
              </w:rPr>
            </w:pPr>
          </w:p>
        </w:tc>
        <w:tc>
          <w:tcPr>
            <w:tcW w:w="825" w:type="pct"/>
          </w:tcPr>
          <w:p w14:paraId="6084E023">
            <w:pPr>
              <w:autoSpaceDE w:val="0"/>
              <w:autoSpaceDN w:val="0"/>
              <w:spacing w:line="440" w:lineRule="exact"/>
              <w:jc w:val="center"/>
              <w:rPr>
                <w:rFonts w:ascii="宋体" w:hAnsi="宋体" w:cs="仿宋_GB2312"/>
                <w:kern w:val="0"/>
                <w:szCs w:val="21"/>
                <w:highlight w:val="none"/>
                <w:lang w:eastAsia="en-US"/>
              </w:rPr>
            </w:pPr>
          </w:p>
        </w:tc>
        <w:tc>
          <w:tcPr>
            <w:tcW w:w="944" w:type="pct"/>
          </w:tcPr>
          <w:p w14:paraId="710AC024">
            <w:pPr>
              <w:autoSpaceDE w:val="0"/>
              <w:autoSpaceDN w:val="0"/>
              <w:spacing w:line="440" w:lineRule="exact"/>
              <w:jc w:val="center"/>
              <w:rPr>
                <w:rFonts w:ascii="宋体" w:hAnsi="宋体" w:cs="仿宋_GB2312"/>
                <w:kern w:val="0"/>
                <w:szCs w:val="21"/>
                <w:highlight w:val="none"/>
                <w:lang w:eastAsia="en-US"/>
              </w:rPr>
            </w:pPr>
          </w:p>
        </w:tc>
      </w:tr>
      <w:tr w14:paraId="17E1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pct"/>
          </w:tcPr>
          <w:p w14:paraId="79A617AE">
            <w:pPr>
              <w:autoSpaceDE w:val="0"/>
              <w:autoSpaceDN w:val="0"/>
              <w:spacing w:line="440" w:lineRule="exact"/>
              <w:jc w:val="center"/>
              <w:rPr>
                <w:rFonts w:ascii="宋体" w:hAnsi="宋体" w:cs="仿宋_GB2312"/>
                <w:kern w:val="0"/>
                <w:szCs w:val="21"/>
                <w:highlight w:val="none"/>
                <w:lang w:eastAsia="en-US"/>
              </w:rPr>
            </w:pPr>
          </w:p>
        </w:tc>
        <w:tc>
          <w:tcPr>
            <w:tcW w:w="624" w:type="pct"/>
          </w:tcPr>
          <w:p w14:paraId="2CC008D5">
            <w:pPr>
              <w:autoSpaceDE w:val="0"/>
              <w:autoSpaceDN w:val="0"/>
              <w:spacing w:line="440" w:lineRule="exact"/>
              <w:jc w:val="center"/>
              <w:rPr>
                <w:rFonts w:ascii="宋体" w:hAnsi="宋体" w:cs="仿宋_GB2312"/>
                <w:kern w:val="0"/>
                <w:szCs w:val="21"/>
                <w:highlight w:val="none"/>
                <w:lang w:eastAsia="en-US"/>
              </w:rPr>
            </w:pPr>
          </w:p>
        </w:tc>
        <w:tc>
          <w:tcPr>
            <w:tcW w:w="1180" w:type="pct"/>
          </w:tcPr>
          <w:p w14:paraId="6C0067C4">
            <w:pPr>
              <w:autoSpaceDE w:val="0"/>
              <w:autoSpaceDN w:val="0"/>
              <w:spacing w:line="440" w:lineRule="exact"/>
              <w:jc w:val="center"/>
              <w:rPr>
                <w:rFonts w:ascii="宋体" w:hAnsi="宋体" w:cs="仿宋_GB2312"/>
                <w:kern w:val="0"/>
                <w:szCs w:val="21"/>
                <w:highlight w:val="none"/>
                <w:lang w:eastAsia="en-US"/>
              </w:rPr>
            </w:pPr>
          </w:p>
        </w:tc>
        <w:tc>
          <w:tcPr>
            <w:tcW w:w="798" w:type="pct"/>
          </w:tcPr>
          <w:p w14:paraId="438136B6">
            <w:pPr>
              <w:autoSpaceDE w:val="0"/>
              <w:autoSpaceDN w:val="0"/>
              <w:spacing w:line="440" w:lineRule="exact"/>
              <w:jc w:val="center"/>
              <w:rPr>
                <w:rFonts w:ascii="宋体" w:hAnsi="宋体" w:cs="仿宋_GB2312"/>
                <w:kern w:val="0"/>
                <w:szCs w:val="21"/>
                <w:highlight w:val="none"/>
                <w:lang w:eastAsia="en-US"/>
              </w:rPr>
            </w:pPr>
          </w:p>
        </w:tc>
        <w:tc>
          <w:tcPr>
            <w:tcW w:w="825" w:type="pct"/>
          </w:tcPr>
          <w:p w14:paraId="33F8EDFF">
            <w:pPr>
              <w:autoSpaceDE w:val="0"/>
              <w:autoSpaceDN w:val="0"/>
              <w:spacing w:line="440" w:lineRule="exact"/>
              <w:jc w:val="center"/>
              <w:rPr>
                <w:rFonts w:ascii="宋体" w:hAnsi="宋体" w:cs="仿宋_GB2312"/>
                <w:kern w:val="0"/>
                <w:szCs w:val="21"/>
                <w:highlight w:val="none"/>
                <w:lang w:eastAsia="en-US"/>
              </w:rPr>
            </w:pPr>
          </w:p>
        </w:tc>
        <w:tc>
          <w:tcPr>
            <w:tcW w:w="944" w:type="pct"/>
          </w:tcPr>
          <w:p w14:paraId="61C2D6D9">
            <w:pPr>
              <w:autoSpaceDE w:val="0"/>
              <w:autoSpaceDN w:val="0"/>
              <w:spacing w:line="440" w:lineRule="exact"/>
              <w:jc w:val="center"/>
              <w:rPr>
                <w:rFonts w:ascii="宋体" w:hAnsi="宋体" w:cs="仿宋_GB2312"/>
                <w:kern w:val="0"/>
                <w:szCs w:val="21"/>
                <w:highlight w:val="none"/>
                <w:lang w:eastAsia="en-US"/>
              </w:rPr>
            </w:pPr>
          </w:p>
        </w:tc>
      </w:tr>
    </w:tbl>
    <w:p w14:paraId="6CDC2745">
      <w:pPr>
        <w:spacing w:line="400" w:lineRule="exact"/>
        <w:rPr>
          <w:rFonts w:ascii="宋体" w:hAnsi="宋体" w:cs="宋体"/>
          <w:highlight w:val="none"/>
        </w:rPr>
      </w:pPr>
      <w:r>
        <w:rPr>
          <w:rFonts w:hint="eastAsia" w:ascii="宋体" w:hAnsi="宋体" w:cs="宋体"/>
          <w:sz w:val="20"/>
          <w:highlight w:val="none"/>
        </w:rPr>
        <w:t>注：“职务”是指在项目团队中拟任职务，如“项目负责人”、“专业负责人”、“主研人员”等。</w:t>
      </w:r>
    </w:p>
    <w:p w14:paraId="55E36B3D">
      <w:pPr>
        <w:spacing w:line="440" w:lineRule="exact"/>
        <w:rPr>
          <w:rFonts w:ascii="宋体" w:hAnsi="宋体"/>
          <w:highlight w:val="none"/>
          <w:u w:val="single"/>
        </w:rPr>
      </w:pPr>
    </w:p>
    <w:p w14:paraId="3E0DFD2A">
      <w:pPr>
        <w:pStyle w:val="4"/>
        <w:ind w:firstLine="137"/>
        <w:rPr>
          <w:rFonts w:ascii="宋体" w:hAnsi="宋体" w:eastAsia="宋体"/>
          <w:highlight w:val="none"/>
        </w:rPr>
        <w:sectPr>
          <w:pgSz w:w="12240" w:h="15840"/>
          <w:pgMar w:top="1418" w:right="1418" w:bottom="1418" w:left="1418" w:header="720" w:footer="720" w:gutter="0"/>
          <w:cols w:space="720" w:num="1"/>
          <w:docGrid w:linePitch="285" w:charSpace="0"/>
        </w:sectPr>
      </w:pPr>
      <w:bookmarkStart w:id="66" w:name="_Toc24383"/>
      <w:bookmarkStart w:id="67" w:name="_Toc492300730"/>
      <w:bookmarkStart w:id="68" w:name="_Toc29290"/>
      <w:bookmarkStart w:id="69" w:name="_Toc16883"/>
    </w:p>
    <w:p w14:paraId="65339BD3">
      <w:pPr>
        <w:pStyle w:val="4"/>
        <w:ind w:firstLine="137"/>
        <w:rPr>
          <w:rFonts w:ascii="宋体" w:hAnsi="宋体" w:eastAsia="宋体"/>
          <w:highlight w:val="none"/>
        </w:rPr>
      </w:pPr>
      <w:r>
        <w:rPr>
          <w:rFonts w:ascii="宋体" w:hAnsi="宋体" w:eastAsia="宋体"/>
          <w:highlight w:val="none"/>
        </w:rPr>
        <w:t>（二）</w:t>
      </w:r>
      <w:bookmarkEnd w:id="66"/>
      <w:bookmarkEnd w:id="67"/>
      <w:bookmarkEnd w:id="68"/>
      <w:bookmarkEnd w:id="69"/>
      <w:r>
        <w:rPr>
          <w:rFonts w:hint="eastAsia" w:ascii="宋体" w:hAnsi="宋体" w:eastAsia="宋体"/>
          <w:highlight w:val="none"/>
        </w:rPr>
        <w:t>主要人员简历表</w:t>
      </w:r>
    </w:p>
    <w:p w14:paraId="100C3466">
      <w:pPr>
        <w:spacing w:line="360" w:lineRule="auto"/>
        <w:ind w:firstLine="400" w:firstLineChars="200"/>
        <w:rPr>
          <w:rFonts w:ascii="宋体" w:hAnsi="宋体"/>
          <w:sz w:val="20"/>
          <w:szCs w:val="20"/>
          <w:highlight w:val="none"/>
        </w:rPr>
      </w:pPr>
      <w:r>
        <w:rPr>
          <w:rFonts w:hint="eastAsia" w:ascii="宋体" w:hAnsi="宋体"/>
          <w:sz w:val="20"/>
          <w:szCs w:val="20"/>
          <w:highlight w:val="none"/>
        </w:rPr>
        <w:t>1.“主要人员”是指“项目负责人”、</w:t>
      </w:r>
      <w:r>
        <w:rPr>
          <w:rFonts w:hint="eastAsia" w:ascii="宋体" w:hAnsi="宋体"/>
          <w:sz w:val="20"/>
          <w:szCs w:val="20"/>
          <w:highlight w:val="none"/>
          <w:lang w:eastAsia="zh-CN"/>
        </w:rPr>
        <w:t>“</w:t>
      </w:r>
      <w:r>
        <w:rPr>
          <w:rFonts w:hint="eastAsia" w:ascii="宋体" w:hAnsi="宋体"/>
          <w:sz w:val="20"/>
          <w:szCs w:val="20"/>
          <w:highlight w:val="none"/>
          <w:lang w:val="en-US" w:eastAsia="zh-CN"/>
        </w:rPr>
        <w:t>设计负责人</w:t>
      </w:r>
      <w:r>
        <w:rPr>
          <w:rFonts w:hint="eastAsia" w:ascii="宋体" w:hAnsi="宋体"/>
          <w:sz w:val="20"/>
          <w:szCs w:val="20"/>
          <w:highlight w:val="none"/>
          <w:lang w:eastAsia="zh-CN"/>
        </w:rPr>
        <w:t>”、</w:t>
      </w:r>
      <w:r>
        <w:rPr>
          <w:rFonts w:hint="eastAsia" w:ascii="宋体" w:hAnsi="宋体"/>
          <w:sz w:val="20"/>
          <w:szCs w:val="20"/>
          <w:highlight w:val="none"/>
        </w:rPr>
        <w:t>“专业负责人”及在本项目的“主研人员”。</w:t>
      </w:r>
    </w:p>
    <w:p w14:paraId="037D511A">
      <w:pPr>
        <w:spacing w:line="360" w:lineRule="auto"/>
        <w:ind w:firstLine="400" w:firstLineChars="200"/>
        <w:rPr>
          <w:rFonts w:ascii="宋体" w:hAnsi="宋体"/>
          <w:sz w:val="20"/>
          <w:szCs w:val="20"/>
          <w:highlight w:val="none"/>
        </w:rPr>
      </w:pPr>
      <w:r>
        <w:rPr>
          <w:rFonts w:hint="eastAsia" w:ascii="宋体" w:hAnsi="宋体"/>
          <w:sz w:val="20"/>
          <w:szCs w:val="20"/>
          <w:highlight w:val="none"/>
        </w:rPr>
        <w:t>2.“主要人员”应附身份证、职称证、学位证，人才类别有效证明（国内外顶尖人才、国家级领军人才、地方级领军人才、地方级优秀人才、其他类别人才）。</w:t>
      </w:r>
    </w:p>
    <w:p w14:paraId="21771E38">
      <w:pPr>
        <w:spacing w:line="360" w:lineRule="auto"/>
        <w:ind w:firstLine="400" w:firstLineChars="200"/>
        <w:rPr>
          <w:rFonts w:hint="default" w:eastAsia="宋体"/>
          <w:highlight w:val="none"/>
          <w:lang w:val="en-US" w:eastAsia="zh-CN"/>
        </w:rPr>
      </w:pPr>
      <w:r>
        <w:rPr>
          <w:rFonts w:hint="eastAsia" w:ascii="宋体" w:hAnsi="宋体"/>
          <w:sz w:val="20"/>
          <w:szCs w:val="20"/>
          <w:highlight w:val="none"/>
        </w:rPr>
        <w:t>3.</w:t>
      </w:r>
      <w:r>
        <w:rPr>
          <w:rFonts w:hint="eastAsia"/>
          <w:highlight w:val="none"/>
        </w:rPr>
        <w:t xml:space="preserve"> </w:t>
      </w:r>
      <w:r>
        <w:rPr>
          <w:rFonts w:hint="eastAsia" w:ascii="宋体" w:hAnsi="宋体"/>
          <w:sz w:val="20"/>
          <w:szCs w:val="20"/>
          <w:highlight w:val="none"/>
        </w:rPr>
        <w:t>主要人员”作为项目负责人或主研人员参与过的类似科技创新项目须附合同协议书复印件（本响应文件复印件均指彩色扫描输出件，下同）、项目鉴定证书复印件、项目获奖证书复印件</w:t>
      </w:r>
      <w:r>
        <w:rPr>
          <w:rFonts w:hint="eastAsia" w:ascii="宋体" w:hAnsi="宋体"/>
          <w:sz w:val="20"/>
          <w:szCs w:val="20"/>
          <w:highlight w:val="none"/>
          <w:lang w:eastAsia="zh-CN"/>
        </w:rPr>
        <w:t>，“</w:t>
      </w:r>
      <w:r>
        <w:rPr>
          <w:rFonts w:hint="eastAsia" w:ascii="宋体" w:hAnsi="宋体"/>
          <w:sz w:val="20"/>
          <w:szCs w:val="20"/>
          <w:highlight w:val="none"/>
          <w:lang w:val="en-US" w:eastAsia="zh-CN"/>
        </w:rPr>
        <w:t>设计负责人</w:t>
      </w:r>
      <w:r>
        <w:rPr>
          <w:rFonts w:hint="eastAsia" w:ascii="宋体" w:hAnsi="宋体"/>
          <w:sz w:val="20"/>
          <w:szCs w:val="20"/>
          <w:highlight w:val="none"/>
          <w:lang w:eastAsia="zh-CN"/>
        </w:rPr>
        <w:t>”</w:t>
      </w:r>
      <w:r>
        <w:rPr>
          <w:rFonts w:hint="eastAsia" w:ascii="宋体" w:hAnsi="宋体"/>
          <w:sz w:val="20"/>
          <w:szCs w:val="20"/>
          <w:highlight w:val="none"/>
          <w:lang w:val="en-US" w:eastAsia="zh-CN"/>
        </w:rPr>
        <w:t>主持过符合本文件要求的实施项目业绩的合同协议书复印件（</w:t>
      </w:r>
      <w:r>
        <w:rPr>
          <w:rFonts w:hint="eastAsia" w:ascii="宋体" w:hAnsi="宋体"/>
          <w:sz w:val="20"/>
          <w:szCs w:val="20"/>
          <w:highlight w:val="none"/>
        </w:rPr>
        <w:t>本响应文件复印件均指彩色扫描输出件，下同</w:t>
      </w:r>
      <w:r>
        <w:rPr>
          <w:rFonts w:hint="eastAsia" w:ascii="宋体" w:hAnsi="宋体"/>
          <w:sz w:val="20"/>
          <w:szCs w:val="20"/>
          <w:highlight w:val="none"/>
          <w:lang w:val="en-US" w:eastAsia="zh-CN"/>
        </w:rPr>
        <w:t>）及交工证书等相关证明资料。</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359"/>
        <w:gridCol w:w="720"/>
        <w:gridCol w:w="927"/>
        <w:gridCol w:w="1065"/>
        <w:gridCol w:w="708"/>
        <w:gridCol w:w="1261"/>
        <w:gridCol w:w="161"/>
        <w:gridCol w:w="2135"/>
      </w:tblGrid>
      <w:tr w14:paraId="3CEA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776" w:type="dxa"/>
            <w:vAlign w:val="center"/>
          </w:tcPr>
          <w:p w14:paraId="4B111B8B">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姓  名</w:t>
            </w:r>
          </w:p>
        </w:tc>
        <w:tc>
          <w:tcPr>
            <w:tcW w:w="1079" w:type="dxa"/>
            <w:gridSpan w:val="2"/>
            <w:vAlign w:val="center"/>
          </w:tcPr>
          <w:p w14:paraId="3D71A3F2">
            <w:pPr>
              <w:autoSpaceDE w:val="0"/>
              <w:autoSpaceDN w:val="0"/>
              <w:spacing w:line="288" w:lineRule="auto"/>
              <w:jc w:val="center"/>
              <w:rPr>
                <w:rFonts w:ascii="宋体" w:hAnsi="宋体" w:cs="仿宋_GB2312"/>
                <w:kern w:val="0"/>
                <w:szCs w:val="21"/>
                <w:highlight w:val="none"/>
                <w:lang w:eastAsia="en-US"/>
              </w:rPr>
            </w:pPr>
          </w:p>
        </w:tc>
        <w:tc>
          <w:tcPr>
            <w:tcW w:w="927" w:type="dxa"/>
            <w:vAlign w:val="center"/>
          </w:tcPr>
          <w:p w14:paraId="6EA0DB6F">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年 龄</w:t>
            </w:r>
          </w:p>
        </w:tc>
        <w:tc>
          <w:tcPr>
            <w:tcW w:w="1065" w:type="dxa"/>
            <w:vAlign w:val="center"/>
          </w:tcPr>
          <w:p w14:paraId="466F74D5">
            <w:pPr>
              <w:autoSpaceDE w:val="0"/>
              <w:autoSpaceDN w:val="0"/>
              <w:spacing w:line="288" w:lineRule="auto"/>
              <w:jc w:val="center"/>
              <w:rPr>
                <w:rFonts w:ascii="宋体" w:hAnsi="宋体" w:cs="仿宋_GB2312"/>
                <w:kern w:val="0"/>
                <w:szCs w:val="21"/>
                <w:highlight w:val="none"/>
                <w:lang w:eastAsia="en-US"/>
              </w:rPr>
            </w:pPr>
          </w:p>
        </w:tc>
        <w:tc>
          <w:tcPr>
            <w:tcW w:w="2130" w:type="dxa"/>
            <w:gridSpan w:val="3"/>
            <w:vAlign w:val="center"/>
          </w:tcPr>
          <w:p w14:paraId="680FA4AD">
            <w:pPr>
              <w:autoSpaceDE w:val="0"/>
              <w:autoSpaceDN w:val="0"/>
              <w:spacing w:line="288" w:lineRule="auto"/>
              <w:jc w:val="center"/>
              <w:rPr>
                <w:rFonts w:hint="eastAsia" w:ascii="宋体" w:hAnsi="宋体" w:eastAsia="宋体" w:cs="仿宋_GB2312"/>
                <w:kern w:val="0"/>
                <w:szCs w:val="21"/>
                <w:highlight w:val="none"/>
                <w:lang w:eastAsia="zh-CN"/>
              </w:rPr>
            </w:pPr>
            <w:bookmarkStart w:id="76" w:name="_GoBack"/>
            <w:bookmarkEnd w:id="76"/>
            <w:r>
              <w:rPr>
                <w:rFonts w:hint="eastAsia" w:ascii="宋体" w:hAnsi="宋体" w:cs="仿宋_GB2312"/>
                <w:kern w:val="0"/>
                <w:szCs w:val="21"/>
                <w:highlight w:val="none"/>
                <w:lang w:eastAsia="zh-CN"/>
              </w:rPr>
              <w:t>学位</w:t>
            </w:r>
          </w:p>
        </w:tc>
        <w:tc>
          <w:tcPr>
            <w:tcW w:w="2135" w:type="dxa"/>
            <w:vAlign w:val="center"/>
          </w:tcPr>
          <w:p w14:paraId="6E34DE3B">
            <w:pPr>
              <w:autoSpaceDE w:val="0"/>
              <w:autoSpaceDN w:val="0"/>
              <w:spacing w:line="288" w:lineRule="auto"/>
              <w:jc w:val="center"/>
              <w:rPr>
                <w:rFonts w:ascii="宋体" w:hAnsi="宋体" w:cs="仿宋_GB2312"/>
                <w:kern w:val="0"/>
                <w:szCs w:val="21"/>
                <w:highlight w:val="none"/>
                <w:lang w:eastAsia="en-US"/>
              </w:rPr>
            </w:pPr>
          </w:p>
        </w:tc>
      </w:tr>
      <w:tr w14:paraId="3ADD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776" w:type="dxa"/>
            <w:vAlign w:val="center"/>
          </w:tcPr>
          <w:p w14:paraId="20AFF9A3">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职  称</w:t>
            </w:r>
          </w:p>
        </w:tc>
        <w:tc>
          <w:tcPr>
            <w:tcW w:w="1079" w:type="dxa"/>
            <w:gridSpan w:val="2"/>
            <w:vAlign w:val="center"/>
          </w:tcPr>
          <w:p w14:paraId="156394E4">
            <w:pPr>
              <w:autoSpaceDE w:val="0"/>
              <w:autoSpaceDN w:val="0"/>
              <w:spacing w:line="288" w:lineRule="auto"/>
              <w:jc w:val="center"/>
              <w:rPr>
                <w:rFonts w:ascii="宋体" w:hAnsi="宋体" w:cs="仿宋_GB2312"/>
                <w:kern w:val="0"/>
                <w:szCs w:val="21"/>
                <w:highlight w:val="none"/>
                <w:lang w:eastAsia="en-US"/>
              </w:rPr>
            </w:pPr>
          </w:p>
        </w:tc>
        <w:tc>
          <w:tcPr>
            <w:tcW w:w="927" w:type="dxa"/>
            <w:vAlign w:val="center"/>
          </w:tcPr>
          <w:p w14:paraId="792D9CF4">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职 务</w:t>
            </w:r>
          </w:p>
        </w:tc>
        <w:tc>
          <w:tcPr>
            <w:tcW w:w="1065" w:type="dxa"/>
            <w:vAlign w:val="center"/>
          </w:tcPr>
          <w:p w14:paraId="6D3BFF74">
            <w:pPr>
              <w:autoSpaceDE w:val="0"/>
              <w:autoSpaceDN w:val="0"/>
              <w:spacing w:line="288" w:lineRule="auto"/>
              <w:jc w:val="center"/>
              <w:rPr>
                <w:rFonts w:ascii="宋体" w:hAnsi="宋体" w:cs="仿宋_GB2312"/>
                <w:kern w:val="0"/>
                <w:szCs w:val="21"/>
                <w:highlight w:val="none"/>
                <w:lang w:eastAsia="en-US"/>
              </w:rPr>
            </w:pPr>
          </w:p>
        </w:tc>
        <w:tc>
          <w:tcPr>
            <w:tcW w:w="2130" w:type="dxa"/>
            <w:gridSpan w:val="3"/>
            <w:vAlign w:val="center"/>
          </w:tcPr>
          <w:p w14:paraId="6F8D7F04">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拟在本合同任职</w:t>
            </w:r>
          </w:p>
        </w:tc>
        <w:tc>
          <w:tcPr>
            <w:tcW w:w="2135" w:type="dxa"/>
            <w:vAlign w:val="center"/>
          </w:tcPr>
          <w:p w14:paraId="22D0D05A">
            <w:pPr>
              <w:autoSpaceDE w:val="0"/>
              <w:autoSpaceDN w:val="0"/>
              <w:spacing w:line="288" w:lineRule="auto"/>
              <w:jc w:val="center"/>
              <w:rPr>
                <w:rFonts w:ascii="宋体" w:hAnsi="宋体" w:cs="仿宋_GB2312"/>
                <w:kern w:val="0"/>
                <w:szCs w:val="21"/>
                <w:highlight w:val="none"/>
                <w:lang w:eastAsia="en-US"/>
              </w:rPr>
            </w:pPr>
          </w:p>
        </w:tc>
      </w:tr>
      <w:tr w14:paraId="7043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76" w:type="dxa"/>
            <w:vAlign w:val="center"/>
          </w:tcPr>
          <w:p w14:paraId="782D5E71">
            <w:pPr>
              <w:autoSpaceDE w:val="0"/>
              <w:autoSpaceDN w:val="0"/>
              <w:spacing w:line="288" w:lineRule="auto"/>
              <w:jc w:val="left"/>
              <w:rPr>
                <w:rFonts w:ascii="宋体" w:hAnsi="宋体" w:cs="仿宋_GB2312"/>
                <w:kern w:val="0"/>
                <w:szCs w:val="21"/>
                <w:highlight w:val="none"/>
                <w:lang w:eastAsia="en-US"/>
              </w:rPr>
            </w:pPr>
            <w:r>
              <w:rPr>
                <w:rFonts w:ascii="宋体" w:hAnsi="宋体" w:cs="仿宋_GB2312"/>
                <w:kern w:val="0"/>
                <w:szCs w:val="21"/>
                <w:highlight w:val="none"/>
                <w:lang w:eastAsia="en-US"/>
              </w:rPr>
              <w:t>毕业学校</w:t>
            </w:r>
          </w:p>
        </w:tc>
        <w:tc>
          <w:tcPr>
            <w:tcW w:w="7336" w:type="dxa"/>
            <w:gridSpan w:val="8"/>
            <w:vAlign w:val="center"/>
          </w:tcPr>
          <w:p w14:paraId="1E1E58F4">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年毕业于            学校        专业</w:t>
            </w:r>
          </w:p>
        </w:tc>
      </w:tr>
      <w:tr w14:paraId="0385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12" w:type="dxa"/>
            <w:gridSpan w:val="9"/>
            <w:vAlign w:val="center"/>
          </w:tcPr>
          <w:p w14:paraId="729BB1FE">
            <w:pPr>
              <w:autoSpaceDE w:val="0"/>
              <w:autoSpaceDN w:val="0"/>
              <w:spacing w:line="288" w:lineRule="auto"/>
              <w:jc w:val="left"/>
              <w:rPr>
                <w:rFonts w:ascii="宋体" w:hAnsi="宋体" w:cs="仿宋_GB2312"/>
                <w:kern w:val="0"/>
                <w:szCs w:val="21"/>
                <w:highlight w:val="none"/>
                <w:lang w:eastAsia="en-US"/>
              </w:rPr>
            </w:pPr>
            <w:r>
              <w:rPr>
                <w:rFonts w:hint="eastAsia" w:ascii="宋体" w:hAnsi="宋体" w:cs="仿宋_GB2312"/>
                <w:kern w:val="0"/>
                <w:szCs w:val="21"/>
                <w:highlight w:val="none"/>
              </w:rPr>
              <w:t>人才类别：                             （按人才类别标准填写最高人才类别）</w:t>
            </w:r>
          </w:p>
        </w:tc>
      </w:tr>
      <w:tr w14:paraId="4AD6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112" w:type="dxa"/>
            <w:gridSpan w:val="9"/>
            <w:vAlign w:val="center"/>
          </w:tcPr>
          <w:p w14:paraId="2ED5D484">
            <w:pPr>
              <w:autoSpaceDE w:val="0"/>
              <w:autoSpaceDN w:val="0"/>
              <w:spacing w:line="288" w:lineRule="auto"/>
              <w:jc w:val="left"/>
              <w:rPr>
                <w:rFonts w:ascii="宋体" w:hAnsi="宋体" w:cs="仿宋_GB2312"/>
                <w:kern w:val="0"/>
                <w:szCs w:val="21"/>
                <w:highlight w:val="none"/>
                <w:lang w:eastAsia="en-US"/>
              </w:rPr>
            </w:pPr>
            <w:r>
              <w:rPr>
                <w:rFonts w:ascii="宋体" w:hAnsi="宋体" w:cs="仿宋_GB2312"/>
                <w:kern w:val="0"/>
                <w:szCs w:val="21"/>
                <w:highlight w:val="none"/>
                <w:lang w:eastAsia="en-US"/>
              </w:rPr>
              <w:t>主要工作经历</w:t>
            </w:r>
          </w:p>
        </w:tc>
      </w:tr>
      <w:tr w14:paraId="129B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35" w:type="dxa"/>
            <w:gridSpan w:val="2"/>
            <w:vAlign w:val="center"/>
          </w:tcPr>
          <w:p w14:paraId="3C49449A">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时  间</w:t>
            </w:r>
          </w:p>
        </w:tc>
        <w:tc>
          <w:tcPr>
            <w:tcW w:w="3420" w:type="dxa"/>
            <w:gridSpan w:val="4"/>
            <w:vAlign w:val="center"/>
          </w:tcPr>
          <w:p w14:paraId="73CFDB24">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参加过的类似项目</w:t>
            </w:r>
          </w:p>
        </w:tc>
        <w:tc>
          <w:tcPr>
            <w:tcW w:w="1261" w:type="dxa"/>
            <w:vAlign w:val="center"/>
          </w:tcPr>
          <w:p w14:paraId="2C6D0729">
            <w:pPr>
              <w:autoSpaceDE w:val="0"/>
              <w:autoSpaceDN w:val="0"/>
              <w:spacing w:line="288" w:lineRule="auto"/>
              <w:jc w:val="center"/>
              <w:rPr>
                <w:rFonts w:ascii="宋体" w:hAnsi="宋体" w:cs="仿宋_GB2312"/>
                <w:kern w:val="0"/>
                <w:szCs w:val="21"/>
                <w:highlight w:val="none"/>
                <w:lang w:eastAsia="en-US"/>
              </w:rPr>
            </w:pPr>
            <w:r>
              <w:rPr>
                <w:rFonts w:ascii="宋体" w:hAnsi="宋体" w:cs="仿宋_GB2312"/>
                <w:kern w:val="0"/>
                <w:szCs w:val="21"/>
                <w:highlight w:val="none"/>
                <w:lang w:eastAsia="en-US"/>
              </w:rPr>
              <w:t>担任职务</w:t>
            </w:r>
          </w:p>
        </w:tc>
        <w:tc>
          <w:tcPr>
            <w:tcW w:w="2296" w:type="dxa"/>
            <w:gridSpan w:val="2"/>
            <w:vAlign w:val="center"/>
          </w:tcPr>
          <w:p w14:paraId="621A3C76">
            <w:pPr>
              <w:autoSpaceDE w:val="0"/>
              <w:autoSpaceDN w:val="0"/>
              <w:spacing w:line="288" w:lineRule="auto"/>
              <w:ind w:firstLine="630" w:firstLineChars="300"/>
              <w:jc w:val="center"/>
              <w:rPr>
                <w:rFonts w:ascii="宋体" w:hAnsi="宋体" w:cs="仿宋_GB2312"/>
                <w:kern w:val="0"/>
                <w:szCs w:val="21"/>
                <w:highlight w:val="none"/>
              </w:rPr>
            </w:pPr>
            <w:r>
              <w:rPr>
                <w:rFonts w:hint="eastAsia" w:ascii="宋体" w:hAnsi="宋体" w:cs="仿宋_GB2312"/>
                <w:kern w:val="0"/>
                <w:szCs w:val="21"/>
                <w:highlight w:val="none"/>
              </w:rPr>
              <w:t>备注</w:t>
            </w:r>
          </w:p>
        </w:tc>
      </w:tr>
      <w:tr w14:paraId="0A80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tcPr>
          <w:p w14:paraId="0966BA57">
            <w:pPr>
              <w:autoSpaceDE w:val="0"/>
              <w:autoSpaceDN w:val="0"/>
              <w:spacing w:line="288" w:lineRule="auto"/>
              <w:jc w:val="left"/>
              <w:rPr>
                <w:rFonts w:ascii="宋体" w:hAnsi="宋体" w:cs="仿宋_GB2312"/>
                <w:kern w:val="0"/>
                <w:szCs w:val="21"/>
                <w:highlight w:val="none"/>
                <w:lang w:eastAsia="en-US"/>
              </w:rPr>
            </w:pPr>
          </w:p>
        </w:tc>
        <w:tc>
          <w:tcPr>
            <w:tcW w:w="3420" w:type="dxa"/>
            <w:gridSpan w:val="4"/>
          </w:tcPr>
          <w:p w14:paraId="6960611C">
            <w:pPr>
              <w:autoSpaceDE w:val="0"/>
              <w:autoSpaceDN w:val="0"/>
              <w:spacing w:line="288" w:lineRule="auto"/>
              <w:jc w:val="left"/>
              <w:rPr>
                <w:rFonts w:ascii="宋体" w:hAnsi="宋体" w:cs="仿宋_GB2312"/>
                <w:kern w:val="0"/>
                <w:szCs w:val="21"/>
                <w:highlight w:val="none"/>
                <w:lang w:eastAsia="en-US"/>
              </w:rPr>
            </w:pPr>
          </w:p>
        </w:tc>
        <w:tc>
          <w:tcPr>
            <w:tcW w:w="1261" w:type="dxa"/>
          </w:tcPr>
          <w:p w14:paraId="1488EBD3">
            <w:pPr>
              <w:autoSpaceDE w:val="0"/>
              <w:autoSpaceDN w:val="0"/>
              <w:spacing w:line="288" w:lineRule="auto"/>
              <w:jc w:val="left"/>
              <w:rPr>
                <w:rFonts w:ascii="宋体" w:hAnsi="宋体" w:cs="仿宋_GB2312"/>
                <w:kern w:val="0"/>
                <w:szCs w:val="21"/>
                <w:highlight w:val="none"/>
                <w:lang w:eastAsia="en-US"/>
              </w:rPr>
            </w:pPr>
          </w:p>
        </w:tc>
        <w:tc>
          <w:tcPr>
            <w:tcW w:w="2296" w:type="dxa"/>
            <w:gridSpan w:val="2"/>
          </w:tcPr>
          <w:p w14:paraId="4D8D287C">
            <w:pPr>
              <w:autoSpaceDE w:val="0"/>
              <w:autoSpaceDN w:val="0"/>
              <w:spacing w:line="288" w:lineRule="auto"/>
              <w:jc w:val="left"/>
              <w:rPr>
                <w:rFonts w:ascii="宋体" w:hAnsi="宋体" w:cs="仿宋_GB2312"/>
                <w:kern w:val="0"/>
                <w:szCs w:val="21"/>
                <w:highlight w:val="none"/>
                <w:lang w:eastAsia="en-US"/>
              </w:rPr>
            </w:pPr>
          </w:p>
        </w:tc>
      </w:tr>
      <w:tr w14:paraId="43CC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6FCBDB23">
            <w:pPr>
              <w:autoSpaceDE w:val="0"/>
              <w:autoSpaceDN w:val="0"/>
              <w:spacing w:line="288" w:lineRule="auto"/>
              <w:jc w:val="left"/>
              <w:rPr>
                <w:rFonts w:ascii="宋体" w:hAnsi="宋体" w:cs="仿宋_GB2312"/>
                <w:kern w:val="0"/>
                <w:szCs w:val="21"/>
                <w:highlight w:val="none"/>
                <w:lang w:eastAsia="en-US"/>
              </w:rPr>
            </w:pPr>
          </w:p>
        </w:tc>
        <w:tc>
          <w:tcPr>
            <w:tcW w:w="3420" w:type="dxa"/>
            <w:gridSpan w:val="4"/>
            <w:vAlign w:val="center"/>
          </w:tcPr>
          <w:p w14:paraId="2511CEE5">
            <w:pPr>
              <w:autoSpaceDE w:val="0"/>
              <w:autoSpaceDN w:val="0"/>
              <w:spacing w:line="288" w:lineRule="auto"/>
              <w:jc w:val="left"/>
              <w:rPr>
                <w:rFonts w:ascii="宋体" w:hAnsi="宋体" w:cs="仿宋_GB2312"/>
                <w:kern w:val="0"/>
                <w:szCs w:val="21"/>
                <w:highlight w:val="none"/>
                <w:lang w:eastAsia="en-US"/>
              </w:rPr>
            </w:pPr>
          </w:p>
        </w:tc>
        <w:tc>
          <w:tcPr>
            <w:tcW w:w="1261" w:type="dxa"/>
            <w:vAlign w:val="center"/>
          </w:tcPr>
          <w:p w14:paraId="237DA391">
            <w:pPr>
              <w:autoSpaceDE w:val="0"/>
              <w:autoSpaceDN w:val="0"/>
              <w:spacing w:line="288" w:lineRule="auto"/>
              <w:jc w:val="left"/>
              <w:rPr>
                <w:rFonts w:ascii="宋体" w:hAnsi="宋体" w:cs="仿宋_GB2312"/>
                <w:kern w:val="0"/>
                <w:szCs w:val="21"/>
                <w:highlight w:val="none"/>
                <w:lang w:eastAsia="en-US"/>
              </w:rPr>
            </w:pPr>
          </w:p>
        </w:tc>
        <w:tc>
          <w:tcPr>
            <w:tcW w:w="2296" w:type="dxa"/>
            <w:gridSpan w:val="2"/>
            <w:vAlign w:val="center"/>
          </w:tcPr>
          <w:p w14:paraId="78DE9A7C">
            <w:pPr>
              <w:autoSpaceDE w:val="0"/>
              <w:autoSpaceDN w:val="0"/>
              <w:spacing w:line="288" w:lineRule="auto"/>
              <w:jc w:val="left"/>
              <w:rPr>
                <w:rFonts w:ascii="宋体" w:hAnsi="宋体" w:cs="仿宋_GB2312"/>
                <w:kern w:val="0"/>
                <w:szCs w:val="21"/>
                <w:highlight w:val="none"/>
                <w:lang w:eastAsia="en-US"/>
              </w:rPr>
            </w:pPr>
          </w:p>
        </w:tc>
      </w:tr>
      <w:tr w14:paraId="0BA7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3DAFCE93">
            <w:pPr>
              <w:autoSpaceDE w:val="0"/>
              <w:autoSpaceDN w:val="0"/>
              <w:spacing w:line="288" w:lineRule="auto"/>
              <w:jc w:val="left"/>
              <w:rPr>
                <w:rFonts w:ascii="宋体" w:hAnsi="宋体" w:cs="仿宋_GB2312"/>
                <w:kern w:val="0"/>
                <w:szCs w:val="21"/>
                <w:highlight w:val="none"/>
                <w:lang w:eastAsia="en-US"/>
              </w:rPr>
            </w:pPr>
          </w:p>
        </w:tc>
        <w:tc>
          <w:tcPr>
            <w:tcW w:w="3420" w:type="dxa"/>
            <w:gridSpan w:val="4"/>
            <w:vAlign w:val="center"/>
          </w:tcPr>
          <w:p w14:paraId="183E9C6D">
            <w:pPr>
              <w:autoSpaceDE w:val="0"/>
              <w:autoSpaceDN w:val="0"/>
              <w:spacing w:line="288" w:lineRule="auto"/>
              <w:jc w:val="left"/>
              <w:rPr>
                <w:rFonts w:ascii="宋体" w:hAnsi="宋体" w:cs="仿宋_GB2312"/>
                <w:kern w:val="0"/>
                <w:szCs w:val="21"/>
                <w:highlight w:val="none"/>
                <w:lang w:eastAsia="en-US"/>
              </w:rPr>
            </w:pPr>
          </w:p>
        </w:tc>
        <w:tc>
          <w:tcPr>
            <w:tcW w:w="1261" w:type="dxa"/>
            <w:vAlign w:val="center"/>
          </w:tcPr>
          <w:p w14:paraId="36ADDA69">
            <w:pPr>
              <w:autoSpaceDE w:val="0"/>
              <w:autoSpaceDN w:val="0"/>
              <w:spacing w:line="288" w:lineRule="auto"/>
              <w:jc w:val="left"/>
              <w:rPr>
                <w:rFonts w:ascii="宋体" w:hAnsi="宋体" w:cs="仿宋_GB2312"/>
                <w:kern w:val="0"/>
                <w:szCs w:val="21"/>
                <w:highlight w:val="none"/>
                <w:lang w:eastAsia="en-US"/>
              </w:rPr>
            </w:pPr>
          </w:p>
        </w:tc>
        <w:tc>
          <w:tcPr>
            <w:tcW w:w="2296" w:type="dxa"/>
            <w:gridSpan w:val="2"/>
            <w:vAlign w:val="center"/>
          </w:tcPr>
          <w:p w14:paraId="00DDB17B">
            <w:pPr>
              <w:autoSpaceDE w:val="0"/>
              <w:autoSpaceDN w:val="0"/>
              <w:spacing w:line="288" w:lineRule="auto"/>
              <w:jc w:val="left"/>
              <w:rPr>
                <w:rFonts w:ascii="宋体" w:hAnsi="宋体" w:cs="仿宋_GB2312"/>
                <w:kern w:val="0"/>
                <w:szCs w:val="21"/>
                <w:highlight w:val="none"/>
                <w:lang w:eastAsia="en-US"/>
              </w:rPr>
            </w:pPr>
          </w:p>
        </w:tc>
      </w:tr>
      <w:tr w14:paraId="0A89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552DCA35">
            <w:pPr>
              <w:autoSpaceDE w:val="0"/>
              <w:autoSpaceDN w:val="0"/>
              <w:spacing w:line="288" w:lineRule="auto"/>
              <w:jc w:val="left"/>
              <w:rPr>
                <w:rFonts w:ascii="宋体" w:hAnsi="宋体" w:cs="仿宋_GB2312"/>
                <w:kern w:val="0"/>
                <w:szCs w:val="21"/>
                <w:highlight w:val="none"/>
                <w:lang w:eastAsia="en-US"/>
              </w:rPr>
            </w:pPr>
          </w:p>
        </w:tc>
        <w:tc>
          <w:tcPr>
            <w:tcW w:w="3420" w:type="dxa"/>
            <w:gridSpan w:val="4"/>
            <w:vAlign w:val="center"/>
          </w:tcPr>
          <w:p w14:paraId="7C7B798D">
            <w:pPr>
              <w:autoSpaceDE w:val="0"/>
              <w:autoSpaceDN w:val="0"/>
              <w:spacing w:line="288" w:lineRule="auto"/>
              <w:jc w:val="left"/>
              <w:rPr>
                <w:rFonts w:ascii="宋体" w:hAnsi="宋体" w:cs="仿宋_GB2312"/>
                <w:kern w:val="0"/>
                <w:szCs w:val="21"/>
                <w:highlight w:val="none"/>
                <w:lang w:eastAsia="en-US"/>
              </w:rPr>
            </w:pPr>
          </w:p>
        </w:tc>
        <w:tc>
          <w:tcPr>
            <w:tcW w:w="1261" w:type="dxa"/>
            <w:vAlign w:val="center"/>
          </w:tcPr>
          <w:p w14:paraId="0C3CD6F8">
            <w:pPr>
              <w:autoSpaceDE w:val="0"/>
              <w:autoSpaceDN w:val="0"/>
              <w:spacing w:line="288" w:lineRule="auto"/>
              <w:jc w:val="left"/>
              <w:rPr>
                <w:rFonts w:ascii="宋体" w:hAnsi="宋体" w:cs="仿宋_GB2312"/>
                <w:kern w:val="0"/>
                <w:szCs w:val="21"/>
                <w:highlight w:val="none"/>
                <w:lang w:eastAsia="en-US"/>
              </w:rPr>
            </w:pPr>
          </w:p>
        </w:tc>
        <w:tc>
          <w:tcPr>
            <w:tcW w:w="2296" w:type="dxa"/>
            <w:gridSpan w:val="2"/>
            <w:vAlign w:val="center"/>
          </w:tcPr>
          <w:p w14:paraId="33893AB9">
            <w:pPr>
              <w:autoSpaceDE w:val="0"/>
              <w:autoSpaceDN w:val="0"/>
              <w:spacing w:line="288" w:lineRule="auto"/>
              <w:jc w:val="left"/>
              <w:rPr>
                <w:rFonts w:ascii="宋体" w:hAnsi="宋体" w:cs="仿宋_GB2312"/>
                <w:kern w:val="0"/>
                <w:szCs w:val="21"/>
                <w:highlight w:val="none"/>
                <w:lang w:eastAsia="en-US"/>
              </w:rPr>
            </w:pPr>
          </w:p>
        </w:tc>
      </w:tr>
      <w:tr w14:paraId="76EC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2E9DA5D7">
            <w:pPr>
              <w:autoSpaceDE w:val="0"/>
              <w:autoSpaceDN w:val="0"/>
              <w:spacing w:line="288" w:lineRule="auto"/>
              <w:jc w:val="left"/>
              <w:rPr>
                <w:rFonts w:ascii="宋体" w:hAnsi="宋体" w:cs="仿宋_GB2312"/>
                <w:kern w:val="0"/>
                <w:szCs w:val="21"/>
                <w:highlight w:val="none"/>
                <w:lang w:eastAsia="en-US"/>
              </w:rPr>
            </w:pPr>
          </w:p>
        </w:tc>
        <w:tc>
          <w:tcPr>
            <w:tcW w:w="3420" w:type="dxa"/>
            <w:gridSpan w:val="4"/>
            <w:vAlign w:val="center"/>
          </w:tcPr>
          <w:p w14:paraId="703CE8E2">
            <w:pPr>
              <w:autoSpaceDE w:val="0"/>
              <w:autoSpaceDN w:val="0"/>
              <w:spacing w:line="288" w:lineRule="auto"/>
              <w:jc w:val="left"/>
              <w:rPr>
                <w:rFonts w:ascii="宋体" w:hAnsi="宋体" w:cs="仿宋_GB2312"/>
                <w:kern w:val="0"/>
                <w:szCs w:val="21"/>
                <w:highlight w:val="none"/>
                <w:lang w:eastAsia="en-US"/>
              </w:rPr>
            </w:pPr>
          </w:p>
        </w:tc>
        <w:tc>
          <w:tcPr>
            <w:tcW w:w="1261" w:type="dxa"/>
            <w:vAlign w:val="center"/>
          </w:tcPr>
          <w:p w14:paraId="3B72EE00">
            <w:pPr>
              <w:autoSpaceDE w:val="0"/>
              <w:autoSpaceDN w:val="0"/>
              <w:spacing w:line="288" w:lineRule="auto"/>
              <w:jc w:val="left"/>
              <w:rPr>
                <w:rFonts w:ascii="宋体" w:hAnsi="宋体" w:cs="仿宋_GB2312"/>
                <w:kern w:val="0"/>
                <w:szCs w:val="21"/>
                <w:highlight w:val="none"/>
                <w:lang w:eastAsia="en-US"/>
              </w:rPr>
            </w:pPr>
          </w:p>
        </w:tc>
        <w:tc>
          <w:tcPr>
            <w:tcW w:w="2296" w:type="dxa"/>
            <w:gridSpan w:val="2"/>
            <w:vAlign w:val="center"/>
          </w:tcPr>
          <w:p w14:paraId="3B23A8F1">
            <w:pPr>
              <w:autoSpaceDE w:val="0"/>
              <w:autoSpaceDN w:val="0"/>
              <w:spacing w:line="288" w:lineRule="auto"/>
              <w:jc w:val="left"/>
              <w:rPr>
                <w:rFonts w:ascii="宋体" w:hAnsi="宋体" w:cs="仿宋_GB2312"/>
                <w:kern w:val="0"/>
                <w:szCs w:val="21"/>
                <w:highlight w:val="none"/>
                <w:lang w:eastAsia="en-US"/>
              </w:rPr>
            </w:pPr>
          </w:p>
        </w:tc>
      </w:tr>
      <w:tr w14:paraId="50D8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06FF5CBC">
            <w:pPr>
              <w:autoSpaceDE w:val="0"/>
              <w:autoSpaceDN w:val="0"/>
              <w:spacing w:line="288" w:lineRule="auto"/>
              <w:jc w:val="left"/>
              <w:rPr>
                <w:rFonts w:ascii="宋体" w:hAnsi="宋体" w:cs="仿宋_GB2312"/>
                <w:kern w:val="0"/>
                <w:szCs w:val="21"/>
                <w:highlight w:val="none"/>
                <w:lang w:eastAsia="en-US"/>
              </w:rPr>
            </w:pPr>
          </w:p>
        </w:tc>
        <w:tc>
          <w:tcPr>
            <w:tcW w:w="3420" w:type="dxa"/>
            <w:gridSpan w:val="4"/>
            <w:vAlign w:val="center"/>
          </w:tcPr>
          <w:p w14:paraId="51DCBFB3">
            <w:pPr>
              <w:autoSpaceDE w:val="0"/>
              <w:autoSpaceDN w:val="0"/>
              <w:spacing w:line="288" w:lineRule="auto"/>
              <w:jc w:val="left"/>
              <w:rPr>
                <w:rFonts w:ascii="宋体" w:hAnsi="宋体" w:cs="仿宋_GB2312"/>
                <w:kern w:val="0"/>
                <w:szCs w:val="21"/>
                <w:highlight w:val="none"/>
                <w:lang w:eastAsia="en-US"/>
              </w:rPr>
            </w:pPr>
          </w:p>
        </w:tc>
        <w:tc>
          <w:tcPr>
            <w:tcW w:w="1261" w:type="dxa"/>
            <w:vAlign w:val="center"/>
          </w:tcPr>
          <w:p w14:paraId="3FF1908A">
            <w:pPr>
              <w:autoSpaceDE w:val="0"/>
              <w:autoSpaceDN w:val="0"/>
              <w:spacing w:line="288" w:lineRule="auto"/>
              <w:jc w:val="left"/>
              <w:rPr>
                <w:rFonts w:ascii="宋体" w:hAnsi="宋体" w:cs="仿宋_GB2312"/>
                <w:kern w:val="0"/>
                <w:szCs w:val="21"/>
                <w:highlight w:val="none"/>
                <w:lang w:eastAsia="en-US"/>
              </w:rPr>
            </w:pPr>
          </w:p>
        </w:tc>
        <w:tc>
          <w:tcPr>
            <w:tcW w:w="2296" w:type="dxa"/>
            <w:gridSpan w:val="2"/>
            <w:vAlign w:val="center"/>
          </w:tcPr>
          <w:p w14:paraId="4784EDC1">
            <w:pPr>
              <w:autoSpaceDE w:val="0"/>
              <w:autoSpaceDN w:val="0"/>
              <w:spacing w:line="288" w:lineRule="auto"/>
              <w:jc w:val="left"/>
              <w:rPr>
                <w:rFonts w:ascii="宋体" w:hAnsi="宋体" w:cs="仿宋_GB2312"/>
                <w:kern w:val="0"/>
                <w:szCs w:val="21"/>
                <w:highlight w:val="none"/>
                <w:lang w:eastAsia="en-US"/>
              </w:rPr>
            </w:pPr>
          </w:p>
        </w:tc>
      </w:tr>
      <w:tr w14:paraId="301A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2135" w:type="dxa"/>
            <w:gridSpan w:val="2"/>
            <w:vAlign w:val="center"/>
          </w:tcPr>
          <w:p w14:paraId="7A1CCBDB">
            <w:pPr>
              <w:autoSpaceDE w:val="0"/>
              <w:autoSpaceDN w:val="0"/>
              <w:spacing w:line="288" w:lineRule="auto"/>
              <w:jc w:val="left"/>
              <w:rPr>
                <w:rFonts w:ascii="宋体" w:hAnsi="宋体" w:cs="仿宋_GB2312"/>
                <w:kern w:val="0"/>
                <w:szCs w:val="21"/>
                <w:highlight w:val="none"/>
                <w:lang w:eastAsia="en-US"/>
              </w:rPr>
            </w:pPr>
          </w:p>
        </w:tc>
        <w:tc>
          <w:tcPr>
            <w:tcW w:w="3420" w:type="dxa"/>
            <w:gridSpan w:val="4"/>
            <w:vAlign w:val="center"/>
          </w:tcPr>
          <w:p w14:paraId="4066ED08">
            <w:pPr>
              <w:autoSpaceDE w:val="0"/>
              <w:autoSpaceDN w:val="0"/>
              <w:spacing w:line="288" w:lineRule="auto"/>
              <w:jc w:val="left"/>
              <w:rPr>
                <w:rFonts w:ascii="宋体" w:hAnsi="宋体" w:cs="仿宋_GB2312"/>
                <w:kern w:val="0"/>
                <w:szCs w:val="21"/>
                <w:highlight w:val="none"/>
                <w:lang w:eastAsia="en-US"/>
              </w:rPr>
            </w:pPr>
          </w:p>
        </w:tc>
        <w:tc>
          <w:tcPr>
            <w:tcW w:w="1261" w:type="dxa"/>
            <w:vAlign w:val="center"/>
          </w:tcPr>
          <w:p w14:paraId="23BEEE91">
            <w:pPr>
              <w:autoSpaceDE w:val="0"/>
              <w:autoSpaceDN w:val="0"/>
              <w:spacing w:line="288" w:lineRule="auto"/>
              <w:jc w:val="left"/>
              <w:rPr>
                <w:rFonts w:ascii="宋体" w:hAnsi="宋体" w:cs="仿宋_GB2312"/>
                <w:kern w:val="0"/>
                <w:szCs w:val="21"/>
                <w:highlight w:val="none"/>
                <w:lang w:eastAsia="en-US"/>
              </w:rPr>
            </w:pPr>
          </w:p>
        </w:tc>
        <w:tc>
          <w:tcPr>
            <w:tcW w:w="2296" w:type="dxa"/>
            <w:gridSpan w:val="2"/>
            <w:vAlign w:val="center"/>
          </w:tcPr>
          <w:p w14:paraId="5DF4C567">
            <w:pPr>
              <w:autoSpaceDE w:val="0"/>
              <w:autoSpaceDN w:val="0"/>
              <w:spacing w:line="288" w:lineRule="auto"/>
              <w:jc w:val="left"/>
              <w:rPr>
                <w:rFonts w:ascii="宋体" w:hAnsi="宋体" w:cs="仿宋_GB2312"/>
                <w:kern w:val="0"/>
                <w:szCs w:val="21"/>
                <w:highlight w:val="none"/>
                <w:lang w:eastAsia="en-US"/>
              </w:rPr>
            </w:pPr>
          </w:p>
        </w:tc>
      </w:tr>
      <w:tr w14:paraId="1297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35" w:type="dxa"/>
            <w:gridSpan w:val="2"/>
            <w:vAlign w:val="center"/>
          </w:tcPr>
          <w:p w14:paraId="2FCAF820">
            <w:pPr>
              <w:autoSpaceDE w:val="0"/>
              <w:autoSpaceDN w:val="0"/>
              <w:spacing w:line="288" w:lineRule="auto"/>
              <w:jc w:val="left"/>
              <w:rPr>
                <w:rFonts w:ascii="宋体" w:hAnsi="宋体" w:cs="仿宋_GB2312"/>
                <w:kern w:val="0"/>
                <w:szCs w:val="21"/>
                <w:highlight w:val="none"/>
                <w:lang w:eastAsia="en-US"/>
              </w:rPr>
            </w:pPr>
          </w:p>
        </w:tc>
        <w:tc>
          <w:tcPr>
            <w:tcW w:w="3420" w:type="dxa"/>
            <w:gridSpan w:val="4"/>
            <w:vAlign w:val="center"/>
          </w:tcPr>
          <w:p w14:paraId="522BC77C">
            <w:pPr>
              <w:autoSpaceDE w:val="0"/>
              <w:autoSpaceDN w:val="0"/>
              <w:spacing w:line="288" w:lineRule="auto"/>
              <w:jc w:val="left"/>
              <w:rPr>
                <w:rFonts w:ascii="宋体" w:hAnsi="宋体" w:cs="仿宋_GB2312"/>
                <w:kern w:val="0"/>
                <w:szCs w:val="21"/>
                <w:highlight w:val="none"/>
                <w:lang w:eastAsia="en-US"/>
              </w:rPr>
            </w:pPr>
          </w:p>
        </w:tc>
        <w:tc>
          <w:tcPr>
            <w:tcW w:w="1261" w:type="dxa"/>
            <w:vAlign w:val="center"/>
          </w:tcPr>
          <w:p w14:paraId="3DA965F1">
            <w:pPr>
              <w:autoSpaceDE w:val="0"/>
              <w:autoSpaceDN w:val="0"/>
              <w:spacing w:line="288" w:lineRule="auto"/>
              <w:jc w:val="left"/>
              <w:rPr>
                <w:rFonts w:ascii="宋体" w:hAnsi="宋体" w:cs="仿宋_GB2312"/>
                <w:kern w:val="0"/>
                <w:szCs w:val="21"/>
                <w:highlight w:val="none"/>
                <w:lang w:eastAsia="en-US"/>
              </w:rPr>
            </w:pPr>
          </w:p>
        </w:tc>
        <w:tc>
          <w:tcPr>
            <w:tcW w:w="2296" w:type="dxa"/>
            <w:gridSpan w:val="2"/>
            <w:vAlign w:val="center"/>
          </w:tcPr>
          <w:p w14:paraId="186795EE">
            <w:pPr>
              <w:autoSpaceDE w:val="0"/>
              <w:autoSpaceDN w:val="0"/>
              <w:spacing w:line="288" w:lineRule="auto"/>
              <w:jc w:val="left"/>
              <w:rPr>
                <w:rFonts w:ascii="宋体" w:hAnsi="宋体" w:cs="仿宋_GB2312"/>
                <w:kern w:val="0"/>
                <w:szCs w:val="21"/>
                <w:highlight w:val="none"/>
                <w:lang w:eastAsia="en-US"/>
              </w:rPr>
            </w:pPr>
          </w:p>
        </w:tc>
      </w:tr>
    </w:tbl>
    <w:p w14:paraId="07C5523F">
      <w:pPr>
        <w:spacing w:line="440" w:lineRule="exact"/>
        <w:rPr>
          <w:rFonts w:ascii="宋体" w:hAnsi="宋体"/>
          <w:highlight w:val="none"/>
        </w:rPr>
      </w:pPr>
    </w:p>
    <w:p w14:paraId="4BEE1836">
      <w:pPr>
        <w:pageBreakBefore/>
        <w:tabs>
          <w:tab w:val="left" w:pos="1283"/>
          <w:tab w:val="left" w:pos="1922"/>
        </w:tabs>
        <w:autoSpaceDE w:val="0"/>
        <w:autoSpaceDN w:val="0"/>
        <w:spacing w:line="360" w:lineRule="auto"/>
        <w:ind w:firstLine="480" w:firstLineChars="200"/>
        <w:jc w:val="left"/>
        <w:rPr>
          <w:rFonts w:ascii="宋体" w:hAnsi="宋体" w:cs="楷体"/>
          <w:sz w:val="24"/>
          <w:szCs w:val="24"/>
          <w:highlight w:val="none"/>
        </w:rPr>
      </w:pPr>
      <w:r>
        <w:rPr>
          <w:rFonts w:hint="eastAsia" w:ascii="宋体" w:hAnsi="宋体" w:cs="楷体"/>
          <w:sz w:val="24"/>
          <w:szCs w:val="24"/>
          <w:highlight w:val="none"/>
        </w:rPr>
        <w:t>人才类别标准</w:t>
      </w:r>
    </w:p>
    <w:p w14:paraId="216DAE03">
      <w:pPr>
        <w:tabs>
          <w:tab w:val="left" w:pos="1283"/>
          <w:tab w:val="left" w:pos="1922"/>
        </w:tabs>
        <w:autoSpaceDE w:val="0"/>
        <w:autoSpaceDN w:val="0"/>
        <w:spacing w:line="360" w:lineRule="auto"/>
        <w:ind w:firstLine="480" w:firstLineChars="200"/>
        <w:rPr>
          <w:rFonts w:ascii="宋体" w:hAnsi="宋体" w:cs="黑体"/>
          <w:sz w:val="24"/>
          <w:szCs w:val="24"/>
          <w:highlight w:val="none"/>
        </w:rPr>
      </w:pPr>
      <w:r>
        <w:rPr>
          <w:rFonts w:hint="eastAsia" w:ascii="宋体" w:hAnsi="宋体" w:cs="黑体"/>
          <w:sz w:val="24"/>
          <w:szCs w:val="24"/>
          <w:highlight w:val="none"/>
        </w:rPr>
        <w:t>一、国内外顶尖人才</w:t>
      </w:r>
    </w:p>
    <w:p w14:paraId="3ACB0A26">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诺贝尔奖、图灵奖、菲尔兹奖、普利兹克奖获得者；</w:t>
      </w:r>
    </w:p>
    <w:p w14:paraId="724D4507">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国家最高科学技术奖获得者；</w:t>
      </w:r>
    </w:p>
    <w:p w14:paraId="1DD435D8">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中国科学院院士、中国工程院院士</w:t>
      </w:r>
      <w:r>
        <w:rPr>
          <w:rFonts w:hint="eastAsia" w:ascii="宋体" w:hAnsi="宋体"/>
          <w:sz w:val="24"/>
          <w:szCs w:val="24"/>
          <w:highlight w:val="none"/>
        </w:rPr>
        <w:t>，</w:t>
      </w:r>
      <w:r>
        <w:rPr>
          <w:rFonts w:ascii="宋体" w:hAnsi="宋体"/>
          <w:sz w:val="24"/>
          <w:szCs w:val="24"/>
          <w:highlight w:val="none"/>
        </w:rPr>
        <w:t>欧美等发达国家科学院院士、工程院院士；</w:t>
      </w:r>
    </w:p>
    <w:p w14:paraId="2CE3F636">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中国社会科学院学部委员、荣誉学部委员；</w:t>
      </w:r>
    </w:p>
    <w:p w14:paraId="45D52E1A">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国家“高层次人才特殊支持计划”杰出人才</w:t>
      </w:r>
      <w:r>
        <w:rPr>
          <w:rFonts w:hint="eastAsia" w:ascii="宋体" w:hAnsi="宋体"/>
          <w:sz w:val="24"/>
          <w:szCs w:val="24"/>
          <w:highlight w:val="none"/>
        </w:rPr>
        <w:t>。</w:t>
      </w:r>
    </w:p>
    <w:p w14:paraId="1E07FE9F">
      <w:pPr>
        <w:tabs>
          <w:tab w:val="left" w:pos="1283"/>
          <w:tab w:val="left" w:pos="1922"/>
        </w:tabs>
        <w:autoSpaceDE w:val="0"/>
        <w:autoSpaceDN w:val="0"/>
        <w:spacing w:line="360" w:lineRule="auto"/>
        <w:ind w:firstLine="480" w:firstLineChars="200"/>
        <w:rPr>
          <w:rFonts w:ascii="宋体" w:hAnsi="宋体" w:cs="黑体"/>
          <w:sz w:val="24"/>
          <w:szCs w:val="24"/>
          <w:highlight w:val="none"/>
        </w:rPr>
      </w:pPr>
      <w:r>
        <w:rPr>
          <w:rFonts w:hint="eastAsia" w:ascii="宋体" w:hAnsi="宋体" w:cs="黑体"/>
          <w:sz w:val="24"/>
          <w:szCs w:val="24"/>
          <w:highlight w:val="none"/>
        </w:rPr>
        <w:t>二、国家级领军人才</w:t>
      </w:r>
    </w:p>
    <w:p w14:paraId="6DD9043B">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（一）国家自然科学奖、技术发明奖、科技进步奖一等奖前5名完成人，二等奖第1完成人；国防科技工业杰出人才奖获得者；</w:t>
      </w:r>
    </w:p>
    <w:p w14:paraId="45A3B247">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（二）中国专利金奖、中国外观设计金奖前2名完成人（须为专利发明人或设计人）；</w:t>
      </w:r>
    </w:p>
    <w:p w14:paraId="373C1236">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2AD00B7F">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14:paraId="5EB43FBF">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（五）教育部“长江学者奖励计划”特聘教授、讲座教授。</w:t>
      </w:r>
    </w:p>
    <w:p w14:paraId="354E8727">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国家社会科学基金重大项目首席专家；</w:t>
      </w:r>
    </w:p>
    <w:p w14:paraId="2B8E7CAA">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（七）国家“高层次人才特殊支持计划”领军人才</w:t>
      </w:r>
    </w:p>
    <w:p w14:paraId="583CAD90">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（八）“百千万人才工程”国家级人选入选者；国家有突出贡献中青年专家；全国杰出专业技术人才。</w:t>
      </w:r>
    </w:p>
    <w:p w14:paraId="6B12EA44">
      <w:pPr>
        <w:tabs>
          <w:tab w:val="left" w:pos="1283"/>
          <w:tab w:val="left" w:pos="1922"/>
        </w:tabs>
        <w:autoSpaceDE w:val="0"/>
        <w:autoSpaceDN w:val="0"/>
        <w:spacing w:line="360" w:lineRule="auto"/>
        <w:ind w:firstLine="480" w:firstLineChars="200"/>
        <w:rPr>
          <w:rFonts w:ascii="宋体" w:hAnsi="宋体" w:cs="黑体"/>
          <w:sz w:val="24"/>
          <w:szCs w:val="24"/>
          <w:highlight w:val="none"/>
        </w:rPr>
      </w:pPr>
      <w:r>
        <w:rPr>
          <w:rFonts w:hint="eastAsia" w:ascii="宋体" w:hAnsi="宋体" w:cs="黑体"/>
          <w:sz w:val="24"/>
          <w:szCs w:val="24"/>
          <w:highlight w:val="none"/>
        </w:rPr>
        <w:t>三、地方级领军人才</w:t>
      </w:r>
    </w:p>
    <w:p w14:paraId="185BFFA5">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14:paraId="13B14047">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（二）</w:t>
      </w:r>
      <w:r>
        <w:rPr>
          <w:rFonts w:ascii="宋体" w:hAnsi="宋体"/>
          <w:sz w:val="24"/>
          <w:szCs w:val="24"/>
          <w:highlight w:val="none"/>
        </w:rPr>
        <w:t>科技部“创新人才推进计划”中青年科技创新领军人才、科技创新创业人才、重点领域创新团队带头人；</w:t>
      </w:r>
    </w:p>
    <w:p w14:paraId="5B76ACC5">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（三）</w:t>
      </w:r>
      <w:r>
        <w:rPr>
          <w:rFonts w:ascii="宋体" w:hAnsi="宋体"/>
          <w:sz w:val="24"/>
          <w:szCs w:val="24"/>
          <w:highlight w:val="none"/>
        </w:rPr>
        <w:t>中国专利奖优秀奖、中国外观设计优秀奖、省专利奖金奖第一完成人（须为专利发明人或设计人）；</w:t>
      </w:r>
    </w:p>
    <w:p w14:paraId="275FB2AD">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（四）</w:t>
      </w:r>
      <w:r>
        <w:rPr>
          <w:rFonts w:ascii="宋体" w:hAnsi="宋体"/>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74FA142C">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（五）</w:t>
      </w:r>
      <w:r>
        <w:rPr>
          <w:rFonts w:ascii="宋体" w:hAnsi="宋体"/>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09A68474">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（六）</w:t>
      </w:r>
      <w:r>
        <w:rPr>
          <w:rFonts w:ascii="宋体" w:hAnsi="宋体"/>
          <w:sz w:val="24"/>
          <w:szCs w:val="24"/>
          <w:highlight w:val="none"/>
        </w:rPr>
        <w:t>国家“高层次人才特殊支持计划”青年拔尖人才；省级重点人才计划领军人才项目入选者；</w:t>
      </w:r>
    </w:p>
    <w:p w14:paraId="2B487238">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（七）</w:t>
      </w:r>
      <w:r>
        <w:rPr>
          <w:rFonts w:ascii="宋体" w:hAnsi="宋体"/>
          <w:sz w:val="24"/>
          <w:szCs w:val="24"/>
          <w:highlight w:val="none"/>
        </w:rPr>
        <w:t>享受国务院特殊津贴专家；省部级有突出贡献的专家、中青年专家；</w:t>
      </w:r>
    </w:p>
    <w:p w14:paraId="3B7C6335">
      <w:pPr>
        <w:tabs>
          <w:tab w:val="left" w:pos="1283"/>
          <w:tab w:val="left" w:pos="1922"/>
        </w:tabs>
        <w:autoSpaceDE w:val="0"/>
        <w:autoSpaceDN w:val="0"/>
        <w:spacing w:line="360" w:lineRule="auto"/>
        <w:ind w:firstLine="480" w:firstLineChars="200"/>
        <w:rPr>
          <w:rFonts w:ascii="宋体" w:hAnsi="宋体" w:cs="黑体"/>
          <w:sz w:val="24"/>
          <w:szCs w:val="24"/>
          <w:highlight w:val="none"/>
        </w:rPr>
      </w:pPr>
      <w:r>
        <w:rPr>
          <w:rFonts w:hint="eastAsia" w:ascii="宋体" w:hAnsi="宋体" w:cs="黑体"/>
          <w:sz w:val="24"/>
          <w:szCs w:val="24"/>
          <w:highlight w:val="none"/>
        </w:rPr>
        <w:t>四、地方级优秀人才</w:t>
      </w:r>
    </w:p>
    <w:p w14:paraId="610253AD">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（一）</w:t>
      </w:r>
      <w:r>
        <w:rPr>
          <w:rFonts w:ascii="宋体" w:hAnsi="宋体"/>
          <w:sz w:val="24"/>
          <w:szCs w:val="24"/>
          <w:highlight w:val="none"/>
        </w:rPr>
        <w:t>省、部、军队国防自然科学奖、技术发明奖、科技进步奖二等奖第1完成人；</w:t>
      </w:r>
    </w:p>
    <w:p w14:paraId="5F5D0D4D">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二）在国内外知名院校、科研机构等单位取得副教授及以上职称，同时获得省级及以上科技领域重要奖项或拥有3项以上自主知识产权、发明专利（前3完成人）；（三）省级及以上重大战略科技创新平台、重大科技基础设施中担任主要负责人；</w:t>
      </w:r>
    </w:p>
    <w:p w14:paraId="7FCA710E">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（四）获得省级及以上人才认定，并承担3次以上国家和省级重大科技项目和“卡脖子”关键核心技术攻关项目，且课题通过结题验收。</w:t>
      </w:r>
    </w:p>
    <w:p w14:paraId="7B822D5B">
      <w:pPr>
        <w:tabs>
          <w:tab w:val="left" w:pos="1283"/>
          <w:tab w:val="left" w:pos="1922"/>
        </w:tabs>
        <w:autoSpaceDE w:val="0"/>
        <w:autoSpaceDN w:val="0"/>
        <w:spacing w:line="360" w:lineRule="auto"/>
        <w:ind w:firstLine="480" w:firstLineChars="200"/>
        <w:rPr>
          <w:rFonts w:ascii="宋体" w:hAnsi="宋体" w:cs="黑体"/>
          <w:sz w:val="24"/>
          <w:szCs w:val="24"/>
          <w:highlight w:val="none"/>
        </w:rPr>
      </w:pPr>
      <w:r>
        <w:rPr>
          <w:rFonts w:hint="eastAsia" w:ascii="宋体" w:hAnsi="宋体" w:cs="黑体"/>
          <w:sz w:val="24"/>
          <w:szCs w:val="24"/>
          <w:highlight w:val="none"/>
        </w:rPr>
        <w:t>五、其他类别人才</w:t>
      </w:r>
    </w:p>
    <w:p w14:paraId="582F78D9">
      <w:pPr>
        <w:tabs>
          <w:tab w:val="left" w:pos="1283"/>
          <w:tab w:val="left" w:pos="1922"/>
        </w:tabs>
        <w:autoSpaceDE w:val="0"/>
        <w:autoSpaceDN w:val="0"/>
        <w:spacing w:line="360" w:lineRule="auto"/>
        <w:ind w:firstLine="480" w:firstLineChars="200"/>
        <w:rPr>
          <w:rFonts w:ascii="宋体" w:hAnsi="宋体"/>
          <w:sz w:val="24"/>
          <w:szCs w:val="24"/>
          <w:highlight w:val="none"/>
        </w:rPr>
      </w:pPr>
      <w:r>
        <w:rPr>
          <w:rFonts w:hint="eastAsia" w:ascii="宋体" w:hAnsi="宋体"/>
          <w:sz w:val="24"/>
          <w:szCs w:val="24"/>
          <w:highlight w:val="none"/>
        </w:rPr>
        <w:t>（一）具有高级以上职称或博士学位的；</w:t>
      </w:r>
    </w:p>
    <w:p w14:paraId="7A631570">
      <w:pPr>
        <w:topLinePunct/>
        <w:spacing w:line="360" w:lineRule="auto"/>
        <w:ind w:firstLine="480" w:firstLineChars="200"/>
        <w:rPr>
          <w:rFonts w:ascii="宋体" w:hAnsi="宋体"/>
          <w:highlight w:val="none"/>
        </w:rPr>
      </w:pPr>
      <w:r>
        <w:rPr>
          <w:rFonts w:hint="eastAsia" w:ascii="宋体" w:hAnsi="宋体"/>
          <w:sz w:val="24"/>
          <w:szCs w:val="24"/>
          <w:highlight w:val="none"/>
        </w:rPr>
        <w:t>（二）在用人单位承担科技创新和技术研发团队核心岗位，作为团队成员参与2项市级及以上重点科研项目或“揭榜挂帅”项目。</w:t>
      </w:r>
      <w:r>
        <w:rPr>
          <w:rFonts w:ascii="宋体" w:hAnsi="宋体"/>
          <w:highlight w:val="none"/>
        </w:rPr>
        <w:br w:type="page"/>
      </w:r>
    </w:p>
    <w:bookmarkEnd w:id="62"/>
    <w:p w14:paraId="23469427">
      <w:pPr>
        <w:pStyle w:val="3"/>
        <w:spacing w:after="0"/>
        <w:jc w:val="center"/>
        <w:rPr>
          <w:rFonts w:hint="eastAsia" w:ascii="宋体" w:hAnsi="宋体" w:eastAsia="宋体"/>
          <w:highlight w:val="none"/>
        </w:rPr>
      </w:pPr>
      <w:bookmarkStart w:id="70" w:name="_Toc17811"/>
      <w:bookmarkStart w:id="71" w:name="_Toc492300737"/>
      <w:bookmarkStart w:id="72" w:name="_Toc8846"/>
      <w:r>
        <w:rPr>
          <w:rFonts w:hint="eastAsia" w:ascii="宋体" w:hAnsi="宋体" w:eastAsia="宋体"/>
          <w:highlight w:val="none"/>
          <w:lang w:val="en-US" w:eastAsia="zh-CN"/>
        </w:rPr>
        <w:t>7</w:t>
      </w:r>
      <w:r>
        <w:rPr>
          <w:rFonts w:ascii="宋体" w:hAnsi="宋体" w:eastAsia="宋体"/>
          <w:highlight w:val="none"/>
        </w:rPr>
        <w:t>、</w:t>
      </w:r>
      <w:bookmarkEnd w:id="70"/>
      <w:bookmarkEnd w:id="71"/>
      <w:bookmarkEnd w:id="72"/>
      <w:r>
        <w:rPr>
          <w:rFonts w:hint="eastAsia" w:ascii="宋体" w:hAnsi="宋体" w:eastAsia="宋体"/>
          <w:highlight w:val="none"/>
        </w:rPr>
        <w:t>技术方案</w:t>
      </w:r>
    </w:p>
    <w:p w14:paraId="6F22FE5D">
      <w:pPr>
        <w:keepNext w:val="0"/>
        <w:keepLines w:val="0"/>
        <w:pageBreakBefore w:val="0"/>
        <w:wordWrap/>
        <w:overflowPunct/>
        <w:topLinePunct w:val="0"/>
        <w:bidi w:val="0"/>
        <w:spacing w:line="360" w:lineRule="auto"/>
        <w:rPr>
          <w:rFonts w:hint="eastAsia" w:ascii="宋体" w:hAnsi="宋体" w:eastAsia="宋体"/>
          <w:highlight w:val="none"/>
        </w:rPr>
      </w:pPr>
    </w:p>
    <w:p w14:paraId="6048DF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lang w:val="en-US" w:eastAsia="zh-CN" w:bidi="ar-SA"/>
        </w:rPr>
        <w:t>一、</w:t>
      </w:r>
      <w:r>
        <w:rPr>
          <w:rFonts w:hint="eastAsia" w:ascii="宋体" w:hAnsi="宋体" w:eastAsia="宋体" w:cs="宋体"/>
          <w:snapToGrid w:val="0"/>
          <w:color w:val="000000"/>
          <w:kern w:val="0"/>
          <w:sz w:val="21"/>
          <w:szCs w:val="21"/>
          <w:highlight w:val="none"/>
        </w:rPr>
        <w:t>攻关技术创新</w:t>
      </w:r>
    </w:p>
    <w:p w14:paraId="3A6152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cs="宋体"/>
          <w:snapToGrid w:val="0"/>
          <w:color w:val="000000"/>
          <w:kern w:val="0"/>
          <w:sz w:val="21"/>
          <w:szCs w:val="21"/>
          <w:highlight w:val="none"/>
          <w:lang w:val="en-US" w:eastAsia="zh-CN"/>
        </w:rPr>
        <w:t>1、</w:t>
      </w:r>
      <w:r>
        <w:rPr>
          <w:rFonts w:hint="eastAsia" w:ascii="宋体" w:hAnsi="宋体" w:eastAsia="宋体" w:cs="宋体"/>
          <w:snapToGrid w:val="0"/>
          <w:color w:val="000000"/>
          <w:kern w:val="0"/>
          <w:sz w:val="21"/>
          <w:szCs w:val="21"/>
          <w:highlight w:val="none"/>
        </w:rPr>
        <w:t>关键性问题描述</w:t>
      </w:r>
    </w:p>
    <w:p w14:paraId="63CF481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000000"/>
          <w:kern w:val="0"/>
          <w:sz w:val="21"/>
          <w:szCs w:val="21"/>
          <w:highlight w:val="none"/>
        </w:rPr>
      </w:pPr>
      <w:r>
        <w:rPr>
          <w:rFonts w:hint="eastAsia" w:ascii="宋体" w:hAnsi="宋体" w:cs="宋体"/>
          <w:snapToGrid w:val="0"/>
          <w:color w:val="000000"/>
          <w:kern w:val="0"/>
          <w:sz w:val="21"/>
          <w:szCs w:val="21"/>
          <w:highlight w:val="none"/>
          <w:lang w:val="en-US" w:eastAsia="zh-CN"/>
        </w:rPr>
        <w:t>2、</w:t>
      </w:r>
      <w:r>
        <w:rPr>
          <w:rFonts w:hint="eastAsia" w:ascii="宋体" w:hAnsi="宋体" w:eastAsia="宋体" w:cs="宋体"/>
          <w:snapToGrid w:val="0"/>
          <w:color w:val="000000"/>
          <w:kern w:val="0"/>
          <w:sz w:val="21"/>
          <w:szCs w:val="21"/>
          <w:highlight w:val="none"/>
        </w:rPr>
        <w:t>预期成果指标</w:t>
      </w:r>
    </w:p>
    <w:p w14:paraId="00B2CF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000000"/>
          <w:kern w:val="0"/>
          <w:sz w:val="21"/>
          <w:szCs w:val="21"/>
          <w:highlight w:val="none"/>
          <w:lang w:val="en-US" w:eastAsia="zh-CN"/>
        </w:rPr>
      </w:pPr>
      <w:r>
        <w:rPr>
          <w:rFonts w:hint="eastAsia" w:ascii="宋体" w:hAnsi="宋体" w:cs="宋体"/>
          <w:snapToGrid w:val="0"/>
          <w:color w:val="000000"/>
          <w:kern w:val="0"/>
          <w:sz w:val="21"/>
          <w:szCs w:val="21"/>
          <w:highlight w:val="none"/>
          <w:lang w:val="en-US" w:eastAsia="zh-CN"/>
        </w:rPr>
        <w:t>3、</w:t>
      </w:r>
      <w:r>
        <w:rPr>
          <w:rFonts w:hint="eastAsia" w:ascii="宋体" w:hAnsi="宋体" w:eastAsia="宋体" w:cs="宋体"/>
          <w:snapToGrid w:val="0"/>
          <w:color w:val="000000"/>
          <w:kern w:val="0"/>
          <w:sz w:val="21"/>
          <w:szCs w:val="21"/>
          <w:highlight w:val="none"/>
        </w:rPr>
        <w:t>成果应用前景</w:t>
      </w:r>
    </w:p>
    <w:p w14:paraId="3BDD9D5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000000"/>
          <w:spacing w:val="-7"/>
          <w:kern w:val="0"/>
          <w:sz w:val="21"/>
          <w:szCs w:val="21"/>
          <w:highlight w:val="none"/>
        </w:rPr>
      </w:pPr>
      <w:r>
        <w:rPr>
          <w:rFonts w:hint="eastAsia" w:ascii="宋体" w:hAnsi="宋体" w:cs="宋体"/>
          <w:snapToGrid w:val="0"/>
          <w:color w:val="000000"/>
          <w:kern w:val="0"/>
          <w:sz w:val="21"/>
          <w:szCs w:val="21"/>
          <w:highlight w:val="none"/>
          <w:lang w:val="en-US" w:eastAsia="zh-CN"/>
        </w:rPr>
        <w:t>二、</w:t>
      </w:r>
      <w:r>
        <w:rPr>
          <w:rFonts w:hint="eastAsia" w:ascii="宋体" w:hAnsi="宋体" w:eastAsia="宋体" w:cs="宋体"/>
          <w:snapToGrid w:val="0"/>
          <w:color w:val="000000"/>
          <w:kern w:val="0"/>
          <w:sz w:val="21"/>
          <w:szCs w:val="21"/>
          <w:highlight w:val="none"/>
        </w:rPr>
        <w:t>技术路线</w:t>
      </w:r>
      <w:r>
        <w:rPr>
          <w:rFonts w:hint="eastAsia" w:ascii="宋体" w:hAnsi="宋体" w:eastAsia="宋体" w:cs="宋体"/>
          <w:snapToGrid w:val="0"/>
          <w:color w:val="000000"/>
          <w:spacing w:val="-7"/>
          <w:kern w:val="0"/>
          <w:sz w:val="21"/>
          <w:szCs w:val="21"/>
          <w:highlight w:val="none"/>
        </w:rPr>
        <w:t>可行性</w:t>
      </w:r>
    </w:p>
    <w:p w14:paraId="6500C114">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000000"/>
          <w:kern w:val="0"/>
          <w:sz w:val="21"/>
          <w:szCs w:val="21"/>
          <w:highlight w:val="none"/>
        </w:rPr>
      </w:pPr>
      <w:r>
        <w:rPr>
          <w:rFonts w:hint="eastAsia" w:ascii="宋体" w:hAnsi="宋体" w:cs="宋体"/>
          <w:snapToGrid w:val="0"/>
          <w:color w:val="000000"/>
          <w:kern w:val="0"/>
          <w:sz w:val="21"/>
          <w:szCs w:val="21"/>
          <w:highlight w:val="none"/>
          <w:lang w:val="en-US" w:eastAsia="zh-CN"/>
        </w:rPr>
        <w:t>1、</w:t>
      </w:r>
      <w:r>
        <w:rPr>
          <w:rFonts w:hint="eastAsia" w:ascii="宋体" w:hAnsi="宋体" w:eastAsia="宋体" w:cs="宋体"/>
          <w:snapToGrid w:val="0"/>
          <w:color w:val="000000"/>
          <w:kern w:val="0"/>
          <w:sz w:val="21"/>
          <w:szCs w:val="21"/>
          <w:highlight w:val="none"/>
        </w:rPr>
        <w:t>技术手段适应性</w:t>
      </w:r>
    </w:p>
    <w:p w14:paraId="477658A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000000"/>
          <w:kern w:val="0"/>
          <w:sz w:val="21"/>
          <w:szCs w:val="21"/>
          <w:highlight w:val="none"/>
        </w:rPr>
      </w:pPr>
      <w:r>
        <w:rPr>
          <w:rFonts w:hint="eastAsia" w:ascii="宋体" w:hAnsi="宋体" w:cs="宋体"/>
          <w:snapToGrid w:val="0"/>
          <w:color w:val="000000"/>
          <w:kern w:val="0"/>
          <w:sz w:val="21"/>
          <w:szCs w:val="21"/>
          <w:highlight w:val="none"/>
          <w:lang w:val="en-US" w:eastAsia="zh-CN"/>
        </w:rPr>
        <w:t>2、</w:t>
      </w:r>
      <w:r>
        <w:rPr>
          <w:rFonts w:hint="eastAsia" w:ascii="宋体" w:hAnsi="宋体" w:eastAsia="宋体" w:cs="宋体"/>
          <w:snapToGrid w:val="0"/>
          <w:color w:val="000000"/>
          <w:kern w:val="0"/>
          <w:sz w:val="21"/>
          <w:szCs w:val="21"/>
          <w:highlight w:val="none"/>
        </w:rPr>
        <w:t>解决关键性问题的可行性和效果</w:t>
      </w:r>
    </w:p>
    <w:p w14:paraId="27B5AD5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snapToGrid w:val="0"/>
          <w:color w:val="000000"/>
          <w:kern w:val="0"/>
          <w:sz w:val="21"/>
          <w:szCs w:val="21"/>
          <w:highlight w:val="none"/>
          <w:lang w:val="en-US" w:eastAsia="zh-CN"/>
        </w:rPr>
      </w:pPr>
      <w:r>
        <w:rPr>
          <w:rFonts w:hint="eastAsia" w:ascii="宋体" w:hAnsi="宋体" w:eastAsia="宋体" w:cs="宋体"/>
          <w:snapToGrid w:val="0"/>
          <w:color w:val="000000"/>
          <w:kern w:val="0"/>
          <w:sz w:val="21"/>
          <w:szCs w:val="21"/>
          <w:highlight w:val="none"/>
          <w:lang w:val="en-US" w:eastAsia="zh-CN"/>
        </w:rPr>
        <w:t>三、施工图设计进度方案</w:t>
      </w:r>
    </w:p>
    <w:p w14:paraId="6EC7D766">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snapToGrid w:val="0"/>
          <w:color w:val="000000"/>
          <w:kern w:val="0"/>
          <w:sz w:val="21"/>
          <w:szCs w:val="21"/>
          <w:highlight w:val="none"/>
        </w:rPr>
      </w:pPr>
      <w:r>
        <w:rPr>
          <w:rFonts w:hint="eastAsia" w:ascii="宋体" w:hAnsi="宋体" w:cs="宋体"/>
          <w:snapToGrid w:val="0"/>
          <w:color w:val="000000"/>
          <w:kern w:val="0"/>
          <w:sz w:val="21"/>
          <w:szCs w:val="21"/>
          <w:highlight w:val="none"/>
          <w:lang w:val="en-US" w:eastAsia="zh-CN"/>
        </w:rPr>
        <w:t>四、</w:t>
      </w:r>
      <w:r>
        <w:rPr>
          <w:rFonts w:hint="eastAsia" w:ascii="宋体" w:hAnsi="宋体" w:eastAsia="宋体" w:cs="宋体"/>
          <w:snapToGrid w:val="0"/>
          <w:color w:val="000000"/>
          <w:kern w:val="0"/>
          <w:sz w:val="21"/>
          <w:szCs w:val="21"/>
          <w:highlight w:val="none"/>
        </w:rPr>
        <w:t>关键技术的解决路径</w:t>
      </w:r>
    </w:p>
    <w:p w14:paraId="1F3E4787">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snapToGrid w:val="0"/>
          <w:color w:val="000000"/>
          <w:kern w:val="0"/>
          <w:sz w:val="21"/>
          <w:szCs w:val="21"/>
          <w:highlight w:val="none"/>
          <w:lang w:val="en-US" w:eastAsia="zh-CN"/>
        </w:rPr>
      </w:pPr>
      <w:r>
        <w:rPr>
          <w:rFonts w:hint="eastAsia" w:ascii="宋体" w:hAnsi="宋体" w:cs="宋体"/>
          <w:snapToGrid w:val="0"/>
          <w:color w:val="000000"/>
          <w:kern w:val="0"/>
          <w:sz w:val="21"/>
          <w:szCs w:val="21"/>
          <w:highlight w:val="none"/>
          <w:lang w:val="en-US" w:eastAsia="zh-CN"/>
        </w:rPr>
        <w:t>五</w:t>
      </w:r>
      <w:r>
        <w:rPr>
          <w:rFonts w:hint="eastAsia" w:ascii="宋体" w:hAnsi="宋体" w:eastAsia="宋体" w:cs="宋体"/>
          <w:snapToGrid w:val="0"/>
          <w:color w:val="000000"/>
          <w:kern w:val="0"/>
          <w:sz w:val="21"/>
          <w:szCs w:val="21"/>
          <w:highlight w:val="none"/>
          <w:lang w:val="en-US" w:eastAsia="zh-CN"/>
        </w:rPr>
        <w:t>、</w:t>
      </w:r>
      <w:r>
        <w:rPr>
          <w:rFonts w:hint="eastAsia" w:ascii="宋体" w:hAnsi="宋体" w:eastAsia="宋体" w:cs="宋体"/>
          <w:snapToGrid w:val="0"/>
          <w:color w:val="000000"/>
          <w:kern w:val="0"/>
          <w:sz w:val="21"/>
          <w:szCs w:val="21"/>
          <w:highlight w:val="none"/>
        </w:rPr>
        <w:t>实施方案及实施计划</w:t>
      </w:r>
    </w:p>
    <w:p w14:paraId="2EA5AD97">
      <w:pPr>
        <w:widowControl/>
        <w:numPr>
          <w:ilvl w:val="0"/>
          <w:numId w:val="0"/>
        </w:numPr>
        <w:kinsoku w:val="0"/>
        <w:autoSpaceDE w:val="0"/>
        <w:autoSpaceDN w:val="0"/>
        <w:adjustRightInd w:val="0"/>
        <w:snapToGrid w:val="0"/>
        <w:spacing w:line="240" w:lineRule="auto"/>
        <w:jc w:val="both"/>
        <w:textAlignment w:val="baseline"/>
        <w:rPr>
          <w:rFonts w:hint="default" w:ascii="宋体" w:hAnsi="宋体" w:eastAsia="宋体" w:cs="宋体"/>
          <w:snapToGrid w:val="0"/>
          <w:color w:val="000000"/>
          <w:kern w:val="0"/>
          <w:sz w:val="21"/>
          <w:szCs w:val="21"/>
          <w:highlight w:val="none"/>
          <w:lang w:val="en-US" w:eastAsia="zh-CN"/>
        </w:rPr>
      </w:pPr>
    </w:p>
    <w:p w14:paraId="1E3FC97A">
      <w:pPr>
        <w:autoSpaceDE w:val="0"/>
        <w:autoSpaceDN w:val="0"/>
        <w:spacing w:line="360" w:lineRule="auto"/>
        <w:ind w:firstLine="480" w:firstLineChars="200"/>
        <w:jc w:val="left"/>
        <w:rPr>
          <w:rFonts w:hint="default" w:ascii="宋体" w:hAnsi="宋体" w:eastAsia="宋体" w:cs="宋体"/>
          <w:bCs/>
          <w:sz w:val="24"/>
          <w:szCs w:val="24"/>
          <w:highlight w:val="none"/>
          <w:lang w:val="en-US" w:eastAsia="zh-CN"/>
        </w:rPr>
      </w:pPr>
    </w:p>
    <w:p w14:paraId="3AA48069">
      <w:pPr>
        <w:keepNext/>
        <w:keepLines/>
        <w:spacing w:line="400" w:lineRule="exact"/>
        <w:jc w:val="center"/>
        <w:rPr>
          <w:rFonts w:ascii="宋体" w:hAnsi="宋体"/>
          <w:highlight w:val="none"/>
        </w:rPr>
      </w:pPr>
      <w:r>
        <w:rPr>
          <w:rFonts w:ascii="宋体" w:hAnsi="宋体"/>
          <w:highlight w:val="none"/>
        </w:rPr>
        <w:br w:type="page"/>
      </w:r>
    </w:p>
    <w:p w14:paraId="09D8BEF4">
      <w:pPr>
        <w:pStyle w:val="3"/>
        <w:spacing w:after="0"/>
        <w:jc w:val="center"/>
        <w:rPr>
          <w:rFonts w:ascii="宋体" w:hAnsi="宋体" w:eastAsia="宋体"/>
          <w:highlight w:val="none"/>
        </w:rPr>
      </w:pPr>
      <w:bookmarkStart w:id="73" w:name="_Toc29825"/>
      <w:bookmarkStart w:id="74" w:name="_Toc25973"/>
      <w:bookmarkStart w:id="75" w:name="_Toc492300738"/>
      <w:r>
        <w:rPr>
          <w:rFonts w:hint="eastAsia" w:ascii="宋体" w:hAnsi="宋体" w:eastAsia="宋体"/>
          <w:highlight w:val="none"/>
          <w:lang w:val="en-US" w:eastAsia="zh-CN"/>
        </w:rPr>
        <w:t>8</w:t>
      </w:r>
      <w:r>
        <w:rPr>
          <w:rFonts w:ascii="宋体" w:hAnsi="宋体" w:eastAsia="宋体"/>
          <w:highlight w:val="none"/>
        </w:rPr>
        <w:t>、其他</w:t>
      </w:r>
      <w:bookmarkEnd w:id="73"/>
      <w:bookmarkEnd w:id="74"/>
      <w:bookmarkEnd w:id="75"/>
      <w:r>
        <w:rPr>
          <w:rFonts w:hint="eastAsia" w:ascii="宋体" w:hAnsi="宋体" w:eastAsia="宋体"/>
          <w:highlight w:val="none"/>
        </w:rPr>
        <w:t>材料</w:t>
      </w:r>
    </w:p>
    <w:p w14:paraId="2A2EB384">
      <w:pPr>
        <w:pStyle w:val="17"/>
        <w:spacing w:line="360" w:lineRule="auto"/>
        <w:ind w:firstLine="480" w:firstLineChars="200"/>
        <w:rPr>
          <w:highlight w:val="none"/>
        </w:rPr>
      </w:pPr>
      <w:r>
        <w:rPr>
          <w:rFonts w:hint="eastAsia" w:ascii="宋体" w:hAnsi="宋体"/>
          <w:sz w:val="24"/>
          <w:szCs w:val="24"/>
          <w:highlight w:val="none"/>
        </w:rPr>
        <w:t>1、相关证明材料 ：研发团队在申报项目领域承担的课题(包括已完成、当前开展)、获得的科技奖项、发明专利，课题承担盖章页、奖项扫描件、 专利证书复印件等证明材料；</w:t>
      </w:r>
    </w:p>
    <w:p w14:paraId="35AB0C63">
      <w:pPr>
        <w:pStyle w:val="17"/>
        <w:spacing w:after="0" w:line="360" w:lineRule="auto"/>
        <w:ind w:firstLine="480" w:firstLineChars="200"/>
        <w:rPr>
          <w:rFonts w:ascii="宋体" w:hAnsi="宋体"/>
          <w:sz w:val="24"/>
          <w:szCs w:val="24"/>
          <w:highlight w:val="none"/>
        </w:rPr>
      </w:pPr>
      <w:r>
        <w:rPr>
          <w:rFonts w:hint="eastAsia" w:ascii="宋体" w:hAnsi="宋体"/>
          <w:sz w:val="24"/>
          <w:szCs w:val="24"/>
          <w:highlight w:val="none"/>
        </w:rPr>
        <w:t>2、项目实施的其他材料</w:t>
      </w:r>
      <w:r>
        <w:rPr>
          <w:rFonts w:hint="eastAsia" w:ascii="宋体" w:hAnsi="宋体"/>
          <w:sz w:val="24"/>
          <w:szCs w:val="24"/>
          <w:highlight w:val="none"/>
          <w:lang w:eastAsia="zh-CN"/>
        </w:rPr>
        <w:t>，</w:t>
      </w:r>
      <w:r>
        <w:rPr>
          <w:rFonts w:hint="eastAsia" w:ascii="宋体" w:hAnsi="宋体"/>
          <w:sz w:val="24"/>
          <w:szCs w:val="24"/>
          <w:highlight w:val="none"/>
          <w:lang w:val="en-US" w:eastAsia="zh-CN"/>
        </w:rPr>
        <w:t>包括但不限于承诺书（格式如下）、软件著作权登记等</w:t>
      </w:r>
      <w:r>
        <w:rPr>
          <w:rFonts w:hint="eastAsia" w:ascii="宋体" w:hAnsi="宋体"/>
          <w:sz w:val="24"/>
          <w:szCs w:val="24"/>
          <w:highlight w:val="none"/>
        </w:rPr>
        <w:t>。</w:t>
      </w:r>
    </w:p>
    <w:p w14:paraId="17A2628E">
      <w:pPr>
        <w:rPr>
          <w:rFonts w:ascii="宋体" w:hAnsi="宋体"/>
          <w:highlight w:val="none"/>
        </w:rPr>
      </w:pPr>
    </w:p>
    <w:p w14:paraId="7916787E">
      <w:pPr>
        <w:rPr>
          <w:rFonts w:ascii="宋体" w:hAnsi="宋体"/>
          <w:highlight w:val="none"/>
        </w:rPr>
      </w:pPr>
    </w:p>
    <w:p w14:paraId="7A827DF4">
      <w:pPr>
        <w:rPr>
          <w:rFonts w:ascii="宋体" w:hAnsi="宋体"/>
          <w:highlight w:val="none"/>
        </w:rPr>
      </w:pPr>
    </w:p>
    <w:p w14:paraId="041C60B4">
      <w:pPr>
        <w:jc w:val="center"/>
        <w:rPr>
          <w:rFonts w:hint="default" w:ascii="宋体" w:hAnsi="宋体" w:eastAsia="宋体"/>
          <w:b/>
          <w:bCs/>
          <w:sz w:val="30"/>
          <w:szCs w:val="30"/>
          <w:highlight w:val="none"/>
          <w:lang w:val="en-US" w:eastAsia="zh-CN"/>
        </w:rPr>
      </w:pPr>
      <w:r>
        <w:rPr>
          <w:rFonts w:hint="eastAsia" w:ascii="宋体" w:hAnsi="宋体"/>
          <w:b/>
          <w:bCs/>
          <w:sz w:val="30"/>
          <w:szCs w:val="30"/>
          <w:highlight w:val="none"/>
          <w:lang w:val="en-US" w:eastAsia="zh-CN"/>
        </w:rPr>
        <w:t>承 诺 书</w:t>
      </w:r>
    </w:p>
    <w:p w14:paraId="48AB4928">
      <w:pPr>
        <w:rPr>
          <w:rFonts w:ascii="宋体" w:hAnsi="宋体"/>
          <w:highlight w:val="none"/>
        </w:rPr>
      </w:pPr>
    </w:p>
    <w:p w14:paraId="1A2C76BF">
      <w:pPr>
        <w:pStyle w:val="17"/>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致：</w:t>
      </w:r>
      <w:r>
        <w:rPr>
          <w:rFonts w:hint="eastAsia" w:ascii="宋体" w:hAnsi="宋体"/>
          <w:sz w:val="24"/>
          <w:szCs w:val="24"/>
          <w:highlight w:val="none"/>
          <w:u w:val="single"/>
          <w:lang w:val="en-US" w:eastAsia="zh-CN"/>
        </w:rPr>
        <w:t xml:space="preserve">            用户单位     </w:t>
      </w:r>
      <w:r>
        <w:rPr>
          <w:rFonts w:hint="eastAsia" w:ascii="宋体" w:hAnsi="宋体"/>
          <w:sz w:val="24"/>
          <w:szCs w:val="24"/>
          <w:highlight w:val="none"/>
          <w:lang w:val="en-US" w:eastAsia="zh-CN"/>
        </w:rPr>
        <w:t xml:space="preserve"> </w:t>
      </w:r>
    </w:p>
    <w:p w14:paraId="644A0717">
      <w:pPr>
        <w:pStyle w:val="17"/>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u w:val="single"/>
          <w:lang w:val="en-US" w:eastAsia="zh-CN"/>
        </w:rPr>
        <w:t xml:space="preserve">  揭榜人名称       </w:t>
      </w:r>
      <w:r>
        <w:rPr>
          <w:rFonts w:hint="eastAsia" w:ascii="宋体" w:hAnsi="宋体"/>
          <w:sz w:val="24"/>
          <w:szCs w:val="24"/>
          <w:highlight w:val="none"/>
          <w:lang w:val="en-US" w:eastAsia="zh-CN"/>
        </w:rPr>
        <w:t xml:space="preserve"> 承诺如被选聘为合作单位，则双方正式合同签订后，本课题所完成的知识产权成果归河北高速燕赵驿行集团有限公司独有。</w:t>
      </w:r>
    </w:p>
    <w:p w14:paraId="7D7A894A">
      <w:pPr>
        <w:pStyle w:val="17"/>
        <w:keepNext w:val="0"/>
        <w:keepLines w:val="0"/>
        <w:pageBreakBefore w:val="0"/>
        <w:widowControl w:val="0"/>
        <w:kinsoku/>
        <w:wordWrap/>
        <w:overflowPunct/>
        <w:topLinePunct w:val="0"/>
        <w:autoSpaceDE/>
        <w:autoSpaceDN/>
        <w:bidi w:val="0"/>
        <w:adjustRightInd/>
        <w:snapToGrid/>
        <w:spacing w:after="0" w:line="480" w:lineRule="auto"/>
        <w:ind w:firstLine="480" w:firstLineChars="2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特此承诺。</w:t>
      </w:r>
    </w:p>
    <w:p w14:paraId="509B216D">
      <w:pPr>
        <w:pStyle w:val="17"/>
        <w:keepNext w:val="0"/>
        <w:keepLines w:val="0"/>
        <w:pageBreakBefore w:val="0"/>
        <w:widowControl w:val="0"/>
        <w:kinsoku/>
        <w:wordWrap/>
        <w:overflowPunct/>
        <w:topLinePunct w:val="0"/>
        <w:autoSpaceDE/>
        <w:autoSpaceDN/>
        <w:bidi w:val="0"/>
        <w:adjustRightInd/>
        <w:snapToGrid/>
        <w:spacing w:after="0" w:line="480" w:lineRule="auto"/>
        <w:ind w:firstLine="6000" w:firstLineChars="2500"/>
        <w:textAlignment w:val="auto"/>
        <w:rPr>
          <w:rFonts w:hint="eastAsia" w:ascii="宋体" w:hAnsi="宋体"/>
          <w:sz w:val="24"/>
          <w:szCs w:val="24"/>
          <w:highlight w:val="none"/>
          <w:lang w:val="en-US" w:eastAsia="zh-CN"/>
        </w:rPr>
      </w:pPr>
      <w:r>
        <w:rPr>
          <w:rFonts w:hint="eastAsia" w:ascii="宋体" w:hAnsi="宋体"/>
          <w:sz w:val="24"/>
          <w:szCs w:val="24"/>
          <w:highlight w:val="none"/>
          <w:lang w:val="en-US" w:eastAsia="zh-CN"/>
        </w:rPr>
        <w:t>承诺人：  （盖章）</w:t>
      </w:r>
    </w:p>
    <w:p w14:paraId="21826324">
      <w:pPr>
        <w:pStyle w:val="17"/>
        <w:keepNext w:val="0"/>
        <w:keepLines w:val="0"/>
        <w:pageBreakBefore w:val="0"/>
        <w:widowControl w:val="0"/>
        <w:kinsoku/>
        <w:wordWrap/>
        <w:overflowPunct/>
        <w:topLinePunct w:val="0"/>
        <w:autoSpaceDE/>
        <w:autoSpaceDN/>
        <w:bidi w:val="0"/>
        <w:adjustRightInd/>
        <w:snapToGrid/>
        <w:spacing w:after="0" w:line="480" w:lineRule="auto"/>
        <w:ind w:firstLine="6480" w:firstLineChars="2700"/>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年  月  日</w:t>
      </w:r>
    </w:p>
    <w:p w14:paraId="04AA8B41">
      <w:pPr>
        <w:pStyle w:val="2"/>
        <w:rPr>
          <w:rFonts w:hint="default"/>
          <w:highlight w:val="none"/>
          <w:lang w:val="en-US" w:eastAsia="zh-CN"/>
        </w:rPr>
      </w:pPr>
    </w:p>
    <w:p w14:paraId="68D41F4F">
      <w:pPr>
        <w:pStyle w:val="28"/>
        <w:rPr>
          <w:rFonts w:ascii="宋体" w:hAnsi="宋体"/>
          <w:highlight w:val="none"/>
        </w:rPr>
      </w:pPr>
    </w:p>
    <w:p w14:paraId="46B7FAC0">
      <w:pPr>
        <w:keepNext/>
        <w:keepLines/>
        <w:spacing w:line="400" w:lineRule="exact"/>
        <w:jc w:val="center"/>
        <w:rPr>
          <w:rFonts w:ascii="宋体" w:hAnsi="宋体"/>
          <w:highlight w:val="none"/>
        </w:rPr>
      </w:pPr>
    </w:p>
    <w:p w14:paraId="0170DBE2">
      <w:pPr>
        <w:keepNext/>
        <w:keepLines/>
        <w:spacing w:line="400" w:lineRule="exact"/>
        <w:jc w:val="center"/>
        <w:rPr>
          <w:rFonts w:ascii="宋体" w:hAnsi="宋体"/>
          <w:highlight w:val="none"/>
        </w:rPr>
      </w:pPr>
    </w:p>
    <w:sectPr>
      <w:footerReference r:id="rId9" w:type="default"/>
      <w:pgSz w:w="12240" w:h="15840"/>
      <w:pgMar w:top="1418" w:right="1418" w:bottom="1418" w:left="1418" w:header="720" w:footer="720"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8B9B1">
    <w:pPr>
      <w:pStyle w:val="2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9E358B">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14:paraId="2F9E358B">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C0371">
    <w:pPr>
      <w:pStyle w:val="2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8BB8D">
    <w:pPr>
      <w:pStyle w:val="2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50BB26">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7X88s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O1/PLLAQAAnAMAAA4AAAAAAAAAAQAgAAAAHgEAAGRycy9lMm9E&#10;b2MueG1sUEsFBgAAAAAGAAYAWQEAAFsFAAAAAA==&#10;">
              <v:fill on="f" focussize="0,0"/>
              <v:stroke on="f"/>
              <v:imagedata o:title=""/>
              <o:lock v:ext="edit" aspectratio="f"/>
              <v:textbox inset="0mm,0mm,0mm,0mm" style="mso-fit-shape-to-text:t;">
                <w:txbxContent>
                  <w:p w14:paraId="0250BB26">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C62A4">
    <w:pPr>
      <w:pStyle w:val="2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36C052">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mPfBMsBAACc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5j3wTLAQAAnAMAAA4AAAAAAAAAAQAgAAAAHgEAAGRycy9lMm9E&#10;b2MueG1sUEsFBgAAAAAGAAYAWQEAAFsFAAAAAA==&#10;">
              <v:fill on="f" focussize="0,0"/>
              <v:stroke on="f"/>
              <v:imagedata o:title=""/>
              <o:lock v:ext="edit" aspectratio="f"/>
              <v:textbox inset="0mm,0mm,0mm,0mm" style="mso-fit-shape-to-text:t;">
                <w:txbxContent>
                  <w:p w14:paraId="4B36C052">
                    <w:pPr>
                      <w:pStyle w:val="28"/>
                    </w:pPr>
                    <w:r>
                      <w:fldChar w:fldCharType="begin"/>
                    </w:r>
                    <w:r>
                      <w:instrText xml:space="preserve"> PAGE  \* MERGEFORMAT </w:instrText>
                    </w:r>
                    <w:r>
                      <w:fldChar w:fldCharType="separate"/>
                    </w:r>
                    <w:r>
                      <w:t>1</w:t>
                    </w:r>
                    <w:r>
                      <w:fldChar w:fldCharType="end"/>
                    </w:r>
                  </w:p>
                </w:txbxContent>
              </v:textbox>
            </v:shape>
          </w:pict>
        </mc:Fallback>
      </mc:AlternateContent>
    </w:r>
  </w:p>
  <w:p w14:paraId="69F3424B">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29F48">
    <w:pPr>
      <w:pStyle w:val="2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B0AE0">
    <w:pPr>
      <w:pStyle w:val="2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5A897">
    <w:pPr>
      <w:pStyle w:val="2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58D17"/>
    <w:multiLevelType w:val="singleLevel"/>
    <w:tmpl w:val="99F58D17"/>
    <w:lvl w:ilvl="0" w:tentative="0">
      <w:start w:val="1"/>
      <w:numFmt w:val="decimal"/>
      <w:suff w:val="nothing"/>
      <w:lvlText w:val="%1．"/>
      <w:lvlJc w:val="left"/>
    </w:lvl>
  </w:abstractNum>
  <w:abstractNum w:abstractNumId="1">
    <w:nsid w:val="E1AB84DD"/>
    <w:multiLevelType w:val="singleLevel"/>
    <w:tmpl w:val="E1AB84DD"/>
    <w:lvl w:ilvl="0" w:tentative="0">
      <w:start w:val="1"/>
      <w:numFmt w:val="decimal"/>
      <w:lvlText w:val="%1."/>
      <w:lvlJc w:val="left"/>
      <w:pPr>
        <w:tabs>
          <w:tab w:val="left" w:pos="312"/>
        </w:tabs>
      </w:pPr>
    </w:lvl>
  </w:abstractNum>
  <w:abstractNum w:abstractNumId="2">
    <w:nsid w:val="EC42D2FF"/>
    <w:multiLevelType w:val="singleLevel"/>
    <w:tmpl w:val="EC42D2FF"/>
    <w:lvl w:ilvl="0" w:tentative="0">
      <w:start w:val="1"/>
      <w:numFmt w:val="decimal"/>
      <w:suff w:val="nothing"/>
      <w:lvlText w:val="（%1）"/>
      <w:lvlJc w:val="left"/>
    </w:lvl>
  </w:abstractNum>
  <w:abstractNum w:abstractNumId="3">
    <w:nsid w:val="0DFC1876"/>
    <w:multiLevelType w:val="singleLevel"/>
    <w:tmpl w:val="0DFC1876"/>
    <w:lvl w:ilvl="0" w:tentative="0">
      <w:start w:val="1"/>
      <w:numFmt w:val="decimal"/>
      <w:lvlText w:val="%1."/>
      <w:lvlJc w:val="left"/>
      <w:pPr>
        <w:tabs>
          <w:tab w:val="left" w:pos="312"/>
        </w:tabs>
      </w:pPr>
    </w:lvl>
  </w:abstractNum>
  <w:abstractNum w:abstractNumId="4">
    <w:nsid w:val="5FB8D746"/>
    <w:multiLevelType w:val="singleLevel"/>
    <w:tmpl w:val="5FB8D746"/>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106AE"/>
    <w:rsid w:val="000109BA"/>
    <w:rsid w:val="000113EC"/>
    <w:rsid w:val="00011684"/>
    <w:rsid w:val="00012703"/>
    <w:rsid w:val="0001485E"/>
    <w:rsid w:val="0001741E"/>
    <w:rsid w:val="00020140"/>
    <w:rsid w:val="00020F53"/>
    <w:rsid w:val="00021BFE"/>
    <w:rsid w:val="000250D6"/>
    <w:rsid w:val="00025ACC"/>
    <w:rsid w:val="00026171"/>
    <w:rsid w:val="00026AA0"/>
    <w:rsid w:val="0002793E"/>
    <w:rsid w:val="00027FC6"/>
    <w:rsid w:val="00030736"/>
    <w:rsid w:val="00032762"/>
    <w:rsid w:val="00034C97"/>
    <w:rsid w:val="000351AE"/>
    <w:rsid w:val="00043778"/>
    <w:rsid w:val="00045007"/>
    <w:rsid w:val="00046C42"/>
    <w:rsid w:val="00052394"/>
    <w:rsid w:val="000540D6"/>
    <w:rsid w:val="00054C6A"/>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3177"/>
    <w:rsid w:val="000D4336"/>
    <w:rsid w:val="000D49B4"/>
    <w:rsid w:val="000E08CB"/>
    <w:rsid w:val="000E2EFB"/>
    <w:rsid w:val="000E5673"/>
    <w:rsid w:val="000E7256"/>
    <w:rsid w:val="000F2186"/>
    <w:rsid w:val="000F2A12"/>
    <w:rsid w:val="000F2ECC"/>
    <w:rsid w:val="000F44D2"/>
    <w:rsid w:val="001011FC"/>
    <w:rsid w:val="00102618"/>
    <w:rsid w:val="00102F0B"/>
    <w:rsid w:val="00105423"/>
    <w:rsid w:val="0011134B"/>
    <w:rsid w:val="001119B6"/>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60930"/>
    <w:rsid w:val="00170389"/>
    <w:rsid w:val="00172A27"/>
    <w:rsid w:val="001735B4"/>
    <w:rsid w:val="001748A3"/>
    <w:rsid w:val="00182B11"/>
    <w:rsid w:val="00183748"/>
    <w:rsid w:val="00183B4A"/>
    <w:rsid w:val="00186361"/>
    <w:rsid w:val="00187840"/>
    <w:rsid w:val="00193C1D"/>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43C5"/>
    <w:rsid w:val="001F0295"/>
    <w:rsid w:val="001F1BDC"/>
    <w:rsid w:val="001F2208"/>
    <w:rsid w:val="001F285E"/>
    <w:rsid w:val="001F4134"/>
    <w:rsid w:val="001F45EE"/>
    <w:rsid w:val="001F4850"/>
    <w:rsid w:val="001F524A"/>
    <w:rsid w:val="001F619D"/>
    <w:rsid w:val="002034ED"/>
    <w:rsid w:val="00204A5C"/>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70B74"/>
    <w:rsid w:val="003741B0"/>
    <w:rsid w:val="00375481"/>
    <w:rsid w:val="00377978"/>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D14"/>
    <w:rsid w:val="008331F8"/>
    <w:rsid w:val="00833E5B"/>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D39"/>
    <w:rsid w:val="008936E5"/>
    <w:rsid w:val="008946EA"/>
    <w:rsid w:val="00894C3A"/>
    <w:rsid w:val="00894F0D"/>
    <w:rsid w:val="008A0C4A"/>
    <w:rsid w:val="008A18ED"/>
    <w:rsid w:val="008A3781"/>
    <w:rsid w:val="008A4F8A"/>
    <w:rsid w:val="008A6265"/>
    <w:rsid w:val="008B2566"/>
    <w:rsid w:val="008B4958"/>
    <w:rsid w:val="008C0A2B"/>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828"/>
    <w:rsid w:val="009A682E"/>
    <w:rsid w:val="009B115E"/>
    <w:rsid w:val="009B2370"/>
    <w:rsid w:val="009B46E3"/>
    <w:rsid w:val="009B54E6"/>
    <w:rsid w:val="009B71F3"/>
    <w:rsid w:val="009B74AD"/>
    <w:rsid w:val="009C0579"/>
    <w:rsid w:val="009C2FB1"/>
    <w:rsid w:val="009C390B"/>
    <w:rsid w:val="009C42F0"/>
    <w:rsid w:val="009C530D"/>
    <w:rsid w:val="009C5A77"/>
    <w:rsid w:val="009C5D2B"/>
    <w:rsid w:val="009D02F8"/>
    <w:rsid w:val="009D0A6C"/>
    <w:rsid w:val="009D0E76"/>
    <w:rsid w:val="009D38D1"/>
    <w:rsid w:val="009E280D"/>
    <w:rsid w:val="009E31DA"/>
    <w:rsid w:val="009E77CE"/>
    <w:rsid w:val="009F1AC6"/>
    <w:rsid w:val="009F2296"/>
    <w:rsid w:val="009F3D52"/>
    <w:rsid w:val="009F46DE"/>
    <w:rsid w:val="009F5A6C"/>
    <w:rsid w:val="009F7053"/>
    <w:rsid w:val="00A00218"/>
    <w:rsid w:val="00A01041"/>
    <w:rsid w:val="00A013E6"/>
    <w:rsid w:val="00A05978"/>
    <w:rsid w:val="00A059CF"/>
    <w:rsid w:val="00A0759E"/>
    <w:rsid w:val="00A10726"/>
    <w:rsid w:val="00A1079F"/>
    <w:rsid w:val="00A1383F"/>
    <w:rsid w:val="00A14161"/>
    <w:rsid w:val="00A161A9"/>
    <w:rsid w:val="00A20C87"/>
    <w:rsid w:val="00A214E6"/>
    <w:rsid w:val="00A21F26"/>
    <w:rsid w:val="00A236AA"/>
    <w:rsid w:val="00A239C4"/>
    <w:rsid w:val="00A24AE5"/>
    <w:rsid w:val="00A25241"/>
    <w:rsid w:val="00A27544"/>
    <w:rsid w:val="00A27AD2"/>
    <w:rsid w:val="00A31FBE"/>
    <w:rsid w:val="00A3214E"/>
    <w:rsid w:val="00A32857"/>
    <w:rsid w:val="00A4091D"/>
    <w:rsid w:val="00A40975"/>
    <w:rsid w:val="00A443E0"/>
    <w:rsid w:val="00A473A6"/>
    <w:rsid w:val="00A51D94"/>
    <w:rsid w:val="00A549E2"/>
    <w:rsid w:val="00A57A63"/>
    <w:rsid w:val="00A60E98"/>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34169"/>
    <w:rsid w:val="00B40AC5"/>
    <w:rsid w:val="00B40DB4"/>
    <w:rsid w:val="00B43529"/>
    <w:rsid w:val="00B45828"/>
    <w:rsid w:val="00B46993"/>
    <w:rsid w:val="00B51807"/>
    <w:rsid w:val="00B51D11"/>
    <w:rsid w:val="00B52304"/>
    <w:rsid w:val="00B53724"/>
    <w:rsid w:val="00B55AED"/>
    <w:rsid w:val="00B568D1"/>
    <w:rsid w:val="00B56F9E"/>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73A5"/>
    <w:rsid w:val="00C50F27"/>
    <w:rsid w:val="00C52470"/>
    <w:rsid w:val="00C53283"/>
    <w:rsid w:val="00C53DCB"/>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BE3"/>
    <w:rsid w:val="00D1256C"/>
    <w:rsid w:val="00D13DA8"/>
    <w:rsid w:val="00D14C32"/>
    <w:rsid w:val="00D15EAE"/>
    <w:rsid w:val="00D17445"/>
    <w:rsid w:val="00D17F26"/>
    <w:rsid w:val="00D2092E"/>
    <w:rsid w:val="00D2120A"/>
    <w:rsid w:val="00D2665C"/>
    <w:rsid w:val="00D31A22"/>
    <w:rsid w:val="00D32CD6"/>
    <w:rsid w:val="00D355AF"/>
    <w:rsid w:val="00D40BE6"/>
    <w:rsid w:val="00D4185E"/>
    <w:rsid w:val="00D424F4"/>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E00B48"/>
    <w:rsid w:val="00E02DBA"/>
    <w:rsid w:val="00E030EE"/>
    <w:rsid w:val="00E032BC"/>
    <w:rsid w:val="00E0723B"/>
    <w:rsid w:val="00E108C3"/>
    <w:rsid w:val="00E11F03"/>
    <w:rsid w:val="00E120B9"/>
    <w:rsid w:val="00E12705"/>
    <w:rsid w:val="00E12A19"/>
    <w:rsid w:val="00E133B8"/>
    <w:rsid w:val="00E13758"/>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3BAF"/>
    <w:rsid w:val="00FC41EB"/>
    <w:rsid w:val="00FC5824"/>
    <w:rsid w:val="00FC5AFE"/>
    <w:rsid w:val="00FC5D22"/>
    <w:rsid w:val="00FD01BA"/>
    <w:rsid w:val="00FD0CA5"/>
    <w:rsid w:val="00FD4012"/>
    <w:rsid w:val="00FD5A0C"/>
    <w:rsid w:val="00FE20F3"/>
    <w:rsid w:val="00FE4D45"/>
    <w:rsid w:val="00FE5279"/>
    <w:rsid w:val="00FE5412"/>
    <w:rsid w:val="00FE6874"/>
    <w:rsid w:val="00FE71EC"/>
    <w:rsid w:val="00FF0084"/>
    <w:rsid w:val="00FF05FE"/>
    <w:rsid w:val="00FF094D"/>
    <w:rsid w:val="00FF4F25"/>
    <w:rsid w:val="00FF5A7C"/>
    <w:rsid w:val="00FF6B57"/>
    <w:rsid w:val="010256F9"/>
    <w:rsid w:val="01341807"/>
    <w:rsid w:val="01EA636A"/>
    <w:rsid w:val="01F96B0C"/>
    <w:rsid w:val="032E17E5"/>
    <w:rsid w:val="03417D55"/>
    <w:rsid w:val="03CF5817"/>
    <w:rsid w:val="03E85248"/>
    <w:rsid w:val="03F10E17"/>
    <w:rsid w:val="04237050"/>
    <w:rsid w:val="04291A94"/>
    <w:rsid w:val="04483841"/>
    <w:rsid w:val="045F626B"/>
    <w:rsid w:val="04936023"/>
    <w:rsid w:val="04A0702C"/>
    <w:rsid w:val="04B65E4D"/>
    <w:rsid w:val="04FA09C2"/>
    <w:rsid w:val="05092E05"/>
    <w:rsid w:val="05AC1361"/>
    <w:rsid w:val="05AC3439"/>
    <w:rsid w:val="05B517CE"/>
    <w:rsid w:val="060528D6"/>
    <w:rsid w:val="062736E9"/>
    <w:rsid w:val="06317FBC"/>
    <w:rsid w:val="064A5629"/>
    <w:rsid w:val="065E08E6"/>
    <w:rsid w:val="06656636"/>
    <w:rsid w:val="06697050"/>
    <w:rsid w:val="068445A1"/>
    <w:rsid w:val="070905EF"/>
    <w:rsid w:val="077A3CEC"/>
    <w:rsid w:val="07B93478"/>
    <w:rsid w:val="080F4381"/>
    <w:rsid w:val="08380F94"/>
    <w:rsid w:val="08665CBC"/>
    <w:rsid w:val="088312D6"/>
    <w:rsid w:val="08D41FED"/>
    <w:rsid w:val="08FB71E4"/>
    <w:rsid w:val="095A7031"/>
    <w:rsid w:val="095B3538"/>
    <w:rsid w:val="09710FA4"/>
    <w:rsid w:val="09732DA3"/>
    <w:rsid w:val="09756E61"/>
    <w:rsid w:val="099C519F"/>
    <w:rsid w:val="09AF1AFD"/>
    <w:rsid w:val="09B935F1"/>
    <w:rsid w:val="09BA5285"/>
    <w:rsid w:val="09E36E57"/>
    <w:rsid w:val="0A211140"/>
    <w:rsid w:val="0AA9643A"/>
    <w:rsid w:val="0AC80BFE"/>
    <w:rsid w:val="0B345DF8"/>
    <w:rsid w:val="0B697088"/>
    <w:rsid w:val="0B6C6360"/>
    <w:rsid w:val="0BAE575C"/>
    <w:rsid w:val="0C5E598A"/>
    <w:rsid w:val="0C615C52"/>
    <w:rsid w:val="0C7B2F7B"/>
    <w:rsid w:val="0C8D5FC5"/>
    <w:rsid w:val="0C904D8B"/>
    <w:rsid w:val="0CAF1D4F"/>
    <w:rsid w:val="0CB677F4"/>
    <w:rsid w:val="0CB72983"/>
    <w:rsid w:val="0CBC5489"/>
    <w:rsid w:val="0CE83E31"/>
    <w:rsid w:val="0D066C07"/>
    <w:rsid w:val="0D283B98"/>
    <w:rsid w:val="0D9755F8"/>
    <w:rsid w:val="0DC727E4"/>
    <w:rsid w:val="0E0830D6"/>
    <w:rsid w:val="0E4A266A"/>
    <w:rsid w:val="0E65589C"/>
    <w:rsid w:val="0F135152"/>
    <w:rsid w:val="0F24110D"/>
    <w:rsid w:val="0F645268"/>
    <w:rsid w:val="0FB460AD"/>
    <w:rsid w:val="0FD722DC"/>
    <w:rsid w:val="10123DFE"/>
    <w:rsid w:val="10507E9A"/>
    <w:rsid w:val="10CF1FAD"/>
    <w:rsid w:val="11134763"/>
    <w:rsid w:val="113118BF"/>
    <w:rsid w:val="1196730B"/>
    <w:rsid w:val="11DC2BFD"/>
    <w:rsid w:val="11F9204F"/>
    <w:rsid w:val="12092160"/>
    <w:rsid w:val="12322646"/>
    <w:rsid w:val="12461711"/>
    <w:rsid w:val="12606C25"/>
    <w:rsid w:val="12BF6186"/>
    <w:rsid w:val="12ED0DC6"/>
    <w:rsid w:val="12FF72E8"/>
    <w:rsid w:val="13392CAD"/>
    <w:rsid w:val="133C6BEC"/>
    <w:rsid w:val="13E24F8D"/>
    <w:rsid w:val="14145452"/>
    <w:rsid w:val="144A62D6"/>
    <w:rsid w:val="14594C9D"/>
    <w:rsid w:val="149C7998"/>
    <w:rsid w:val="14B80DBD"/>
    <w:rsid w:val="14C30A80"/>
    <w:rsid w:val="14CF5677"/>
    <w:rsid w:val="1508079D"/>
    <w:rsid w:val="1539776F"/>
    <w:rsid w:val="159310AD"/>
    <w:rsid w:val="15B1406F"/>
    <w:rsid w:val="160752E5"/>
    <w:rsid w:val="161136EA"/>
    <w:rsid w:val="161E4B7B"/>
    <w:rsid w:val="1724682F"/>
    <w:rsid w:val="173C35EC"/>
    <w:rsid w:val="17820A15"/>
    <w:rsid w:val="179A59B1"/>
    <w:rsid w:val="17AD081E"/>
    <w:rsid w:val="17B47C5A"/>
    <w:rsid w:val="180B0F84"/>
    <w:rsid w:val="18915F7D"/>
    <w:rsid w:val="18CB7380"/>
    <w:rsid w:val="18F07E29"/>
    <w:rsid w:val="19065D22"/>
    <w:rsid w:val="1985097A"/>
    <w:rsid w:val="19866520"/>
    <w:rsid w:val="19E8673A"/>
    <w:rsid w:val="1A444595"/>
    <w:rsid w:val="1AE04F3D"/>
    <w:rsid w:val="1AF9645A"/>
    <w:rsid w:val="1B172193"/>
    <w:rsid w:val="1B1D5AA8"/>
    <w:rsid w:val="1B2C5602"/>
    <w:rsid w:val="1B3C2E09"/>
    <w:rsid w:val="1B8A2A6F"/>
    <w:rsid w:val="1B903EF3"/>
    <w:rsid w:val="1C5B0FBE"/>
    <w:rsid w:val="1D356B80"/>
    <w:rsid w:val="1D387CC1"/>
    <w:rsid w:val="1D464944"/>
    <w:rsid w:val="1D4E011E"/>
    <w:rsid w:val="1D6929DF"/>
    <w:rsid w:val="1EC50EB7"/>
    <w:rsid w:val="1EF55FE2"/>
    <w:rsid w:val="1F006163"/>
    <w:rsid w:val="1F070D9C"/>
    <w:rsid w:val="1F164D67"/>
    <w:rsid w:val="1F664E2A"/>
    <w:rsid w:val="1F795149"/>
    <w:rsid w:val="1F8D2E1B"/>
    <w:rsid w:val="21067B13"/>
    <w:rsid w:val="211B0A6D"/>
    <w:rsid w:val="21337A07"/>
    <w:rsid w:val="21633DEB"/>
    <w:rsid w:val="21B26473"/>
    <w:rsid w:val="21CF6C0F"/>
    <w:rsid w:val="21DF0545"/>
    <w:rsid w:val="223916EB"/>
    <w:rsid w:val="22AE4DC1"/>
    <w:rsid w:val="22CE2D81"/>
    <w:rsid w:val="236A2C16"/>
    <w:rsid w:val="23800B7D"/>
    <w:rsid w:val="23834952"/>
    <w:rsid w:val="239A7798"/>
    <w:rsid w:val="23BA1E6D"/>
    <w:rsid w:val="23CA2B8A"/>
    <w:rsid w:val="24270B26"/>
    <w:rsid w:val="2437058E"/>
    <w:rsid w:val="24484598"/>
    <w:rsid w:val="245257AF"/>
    <w:rsid w:val="24ED6B82"/>
    <w:rsid w:val="252C6739"/>
    <w:rsid w:val="25B416E3"/>
    <w:rsid w:val="266B24AB"/>
    <w:rsid w:val="26CA7CF9"/>
    <w:rsid w:val="27224ADD"/>
    <w:rsid w:val="27550449"/>
    <w:rsid w:val="27DF09A4"/>
    <w:rsid w:val="28357935"/>
    <w:rsid w:val="28557DDE"/>
    <w:rsid w:val="287F65B4"/>
    <w:rsid w:val="289C2D26"/>
    <w:rsid w:val="28B86D2A"/>
    <w:rsid w:val="28C77EAD"/>
    <w:rsid w:val="28C956A3"/>
    <w:rsid w:val="29916F47"/>
    <w:rsid w:val="29CD435B"/>
    <w:rsid w:val="29D31D30"/>
    <w:rsid w:val="2A0F03DD"/>
    <w:rsid w:val="2A1A5567"/>
    <w:rsid w:val="2AA47EA7"/>
    <w:rsid w:val="2AF42702"/>
    <w:rsid w:val="2B030958"/>
    <w:rsid w:val="2B182A85"/>
    <w:rsid w:val="2B30706C"/>
    <w:rsid w:val="2B3444F3"/>
    <w:rsid w:val="2BEC2CCA"/>
    <w:rsid w:val="2C74500F"/>
    <w:rsid w:val="2C8863C0"/>
    <w:rsid w:val="2CC34604"/>
    <w:rsid w:val="2D3571C7"/>
    <w:rsid w:val="2D67693D"/>
    <w:rsid w:val="2DEA5C80"/>
    <w:rsid w:val="2E1225C5"/>
    <w:rsid w:val="2E216A91"/>
    <w:rsid w:val="2E7E1E3D"/>
    <w:rsid w:val="2E842255"/>
    <w:rsid w:val="2EAA77EE"/>
    <w:rsid w:val="2EAE1D18"/>
    <w:rsid w:val="2ECA44D8"/>
    <w:rsid w:val="2EFB22F6"/>
    <w:rsid w:val="2F241ABC"/>
    <w:rsid w:val="2F2919D0"/>
    <w:rsid w:val="2F5C5965"/>
    <w:rsid w:val="2F605E22"/>
    <w:rsid w:val="2F9E4CBC"/>
    <w:rsid w:val="2FC6460C"/>
    <w:rsid w:val="2FC729AB"/>
    <w:rsid w:val="30096F36"/>
    <w:rsid w:val="300E262C"/>
    <w:rsid w:val="308411F7"/>
    <w:rsid w:val="309774D1"/>
    <w:rsid w:val="311003AE"/>
    <w:rsid w:val="313E1ADD"/>
    <w:rsid w:val="31472444"/>
    <w:rsid w:val="329268B2"/>
    <w:rsid w:val="32C82712"/>
    <w:rsid w:val="33297C51"/>
    <w:rsid w:val="338E43D0"/>
    <w:rsid w:val="33A65F89"/>
    <w:rsid w:val="33C17C11"/>
    <w:rsid w:val="33CE464F"/>
    <w:rsid w:val="33D65C29"/>
    <w:rsid w:val="34BF5B9B"/>
    <w:rsid w:val="35F04FF6"/>
    <w:rsid w:val="36376685"/>
    <w:rsid w:val="368F1B0D"/>
    <w:rsid w:val="36B1341E"/>
    <w:rsid w:val="36BD3E66"/>
    <w:rsid w:val="37001D68"/>
    <w:rsid w:val="37A23852"/>
    <w:rsid w:val="37CF580A"/>
    <w:rsid w:val="37FE4C89"/>
    <w:rsid w:val="38B14B6E"/>
    <w:rsid w:val="38EF001B"/>
    <w:rsid w:val="39AF4E00"/>
    <w:rsid w:val="3A0B7E8E"/>
    <w:rsid w:val="3AAF17DF"/>
    <w:rsid w:val="3ABC3D62"/>
    <w:rsid w:val="3B003B1F"/>
    <w:rsid w:val="3B037579"/>
    <w:rsid w:val="3B8C3A12"/>
    <w:rsid w:val="3BA44248"/>
    <w:rsid w:val="3BCC6800"/>
    <w:rsid w:val="3CF87FC2"/>
    <w:rsid w:val="3D0A6A03"/>
    <w:rsid w:val="3D2F2642"/>
    <w:rsid w:val="3D43534E"/>
    <w:rsid w:val="3D5E49A7"/>
    <w:rsid w:val="3D7309E6"/>
    <w:rsid w:val="3E1201FF"/>
    <w:rsid w:val="3E3F2FBE"/>
    <w:rsid w:val="3E435841"/>
    <w:rsid w:val="3EA6654C"/>
    <w:rsid w:val="3ED62DE1"/>
    <w:rsid w:val="3F0548FB"/>
    <w:rsid w:val="3F482864"/>
    <w:rsid w:val="3F91146E"/>
    <w:rsid w:val="3FAA42E4"/>
    <w:rsid w:val="3FBA2006"/>
    <w:rsid w:val="3FF216BF"/>
    <w:rsid w:val="401A3826"/>
    <w:rsid w:val="401D10DD"/>
    <w:rsid w:val="40711A25"/>
    <w:rsid w:val="407B4DD5"/>
    <w:rsid w:val="408825BD"/>
    <w:rsid w:val="40A4301A"/>
    <w:rsid w:val="40E34069"/>
    <w:rsid w:val="41035E00"/>
    <w:rsid w:val="41205243"/>
    <w:rsid w:val="41205969"/>
    <w:rsid w:val="414C5B13"/>
    <w:rsid w:val="415B5D6C"/>
    <w:rsid w:val="41935C36"/>
    <w:rsid w:val="41A338E3"/>
    <w:rsid w:val="41EF35B2"/>
    <w:rsid w:val="42185F44"/>
    <w:rsid w:val="4235270E"/>
    <w:rsid w:val="42D65B4D"/>
    <w:rsid w:val="42E2049E"/>
    <w:rsid w:val="42EC0F24"/>
    <w:rsid w:val="42F7579C"/>
    <w:rsid w:val="4336540D"/>
    <w:rsid w:val="437739CC"/>
    <w:rsid w:val="439907B9"/>
    <w:rsid w:val="43A7707B"/>
    <w:rsid w:val="446721D4"/>
    <w:rsid w:val="449E500C"/>
    <w:rsid w:val="44C468B6"/>
    <w:rsid w:val="45154BCA"/>
    <w:rsid w:val="454D7D6F"/>
    <w:rsid w:val="4571731D"/>
    <w:rsid w:val="45FF0754"/>
    <w:rsid w:val="461E6F60"/>
    <w:rsid w:val="46445615"/>
    <w:rsid w:val="466525F3"/>
    <w:rsid w:val="466A5859"/>
    <w:rsid w:val="46E178A9"/>
    <w:rsid w:val="47657605"/>
    <w:rsid w:val="47702945"/>
    <w:rsid w:val="477B24C6"/>
    <w:rsid w:val="478620D9"/>
    <w:rsid w:val="47EE45D6"/>
    <w:rsid w:val="47F424A8"/>
    <w:rsid w:val="47F475C8"/>
    <w:rsid w:val="48082673"/>
    <w:rsid w:val="489363E0"/>
    <w:rsid w:val="494A17E6"/>
    <w:rsid w:val="49532238"/>
    <w:rsid w:val="4A79273B"/>
    <w:rsid w:val="4A8A6EE9"/>
    <w:rsid w:val="4AAE12ED"/>
    <w:rsid w:val="4ACF6971"/>
    <w:rsid w:val="4AE54494"/>
    <w:rsid w:val="4AEE3DA2"/>
    <w:rsid w:val="4B002D0B"/>
    <w:rsid w:val="4B3B7759"/>
    <w:rsid w:val="4B6F34DF"/>
    <w:rsid w:val="4B85737C"/>
    <w:rsid w:val="4C3C1ECD"/>
    <w:rsid w:val="4C4A31A8"/>
    <w:rsid w:val="4C600189"/>
    <w:rsid w:val="4C806C93"/>
    <w:rsid w:val="4CDB65A8"/>
    <w:rsid w:val="4CF40B16"/>
    <w:rsid w:val="4D133C1F"/>
    <w:rsid w:val="4D4B7289"/>
    <w:rsid w:val="4D5837DF"/>
    <w:rsid w:val="4D6C1337"/>
    <w:rsid w:val="4D714C5A"/>
    <w:rsid w:val="4D8B187E"/>
    <w:rsid w:val="4E1E3016"/>
    <w:rsid w:val="4E2D65F4"/>
    <w:rsid w:val="4F105DE5"/>
    <w:rsid w:val="4F150EA5"/>
    <w:rsid w:val="4F2E1B93"/>
    <w:rsid w:val="4F444DA8"/>
    <w:rsid w:val="50281D82"/>
    <w:rsid w:val="50377320"/>
    <w:rsid w:val="508F3801"/>
    <w:rsid w:val="50907C1B"/>
    <w:rsid w:val="50DA38A7"/>
    <w:rsid w:val="51974145"/>
    <w:rsid w:val="51A13A4D"/>
    <w:rsid w:val="51AA740B"/>
    <w:rsid w:val="51D70008"/>
    <w:rsid w:val="51E329FD"/>
    <w:rsid w:val="5245449C"/>
    <w:rsid w:val="5252490D"/>
    <w:rsid w:val="52580B19"/>
    <w:rsid w:val="52626218"/>
    <w:rsid w:val="529D3F90"/>
    <w:rsid w:val="533A6B1F"/>
    <w:rsid w:val="53807604"/>
    <w:rsid w:val="53923005"/>
    <w:rsid w:val="53AE211E"/>
    <w:rsid w:val="53CE651E"/>
    <w:rsid w:val="53F35AA0"/>
    <w:rsid w:val="540F4AC5"/>
    <w:rsid w:val="54116BEA"/>
    <w:rsid w:val="544F4A8C"/>
    <w:rsid w:val="555C6CC5"/>
    <w:rsid w:val="55B7162A"/>
    <w:rsid w:val="55DD513F"/>
    <w:rsid w:val="56002BDB"/>
    <w:rsid w:val="564D2E6E"/>
    <w:rsid w:val="565C4CEB"/>
    <w:rsid w:val="56C00361"/>
    <w:rsid w:val="56FB3ACE"/>
    <w:rsid w:val="57326660"/>
    <w:rsid w:val="574C3BF8"/>
    <w:rsid w:val="577B076B"/>
    <w:rsid w:val="57A25B11"/>
    <w:rsid w:val="57EE5261"/>
    <w:rsid w:val="5822700A"/>
    <w:rsid w:val="586151B0"/>
    <w:rsid w:val="586F6CEB"/>
    <w:rsid w:val="58815956"/>
    <w:rsid w:val="588D078E"/>
    <w:rsid w:val="589218A1"/>
    <w:rsid w:val="58A37239"/>
    <w:rsid w:val="58C31D66"/>
    <w:rsid w:val="59295121"/>
    <w:rsid w:val="593730A6"/>
    <w:rsid w:val="595154BA"/>
    <w:rsid w:val="5980650D"/>
    <w:rsid w:val="5981094C"/>
    <w:rsid w:val="59B164F5"/>
    <w:rsid w:val="59CD36CB"/>
    <w:rsid w:val="5A751237"/>
    <w:rsid w:val="5A8E07B6"/>
    <w:rsid w:val="5AA36F35"/>
    <w:rsid w:val="5AF8288E"/>
    <w:rsid w:val="5B3914EA"/>
    <w:rsid w:val="5C1D2FEA"/>
    <w:rsid w:val="5C33362F"/>
    <w:rsid w:val="5C475989"/>
    <w:rsid w:val="5C9D551C"/>
    <w:rsid w:val="5CA000BD"/>
    <w:rsid w:val="5D227921"/>
    <w:rsid w:val="5D261093"/>
    <w:rsid w:val="5DDA48DE"/>
    <w:rsid w:val="5E29571C"/>
    <w:rsid w:val="5E7072D5"/>
    <w:rsid w:val="5E916AC6"/>
    <w:rsid w:val="5EB35FD5"/>
    <w:rsid w:val="5EEA5586"/>
    <w:rsid w:val="5FE84E0C"/>
    <w:rsid w:val="60221B67"/>
    <w:rsid w:val="60371971"/>
    <w:rsid w:val="603A563D"/>
    <w:rsid w:val="60A07495"/>
    <w:rsid w:val="60A1672C"/>
    <w:rsid w:val="61102418"/>
    <w:rsid w:val="61564BE3"/>
    <w:rsid w:val="617E498A"/>
    <w:rsid w:val="61960027"/>
    <w:rsid w:val="61B431F8"/>
    <w:rsid w:val="61BB1A22"/>
    <w:rsid w:val="61BF597B"/>
    <w:rsid w:val="62364E82"/>
    <w:rsid w:val="62994264"/>
    <w:rsid w:val="62D3704F"/>
    <w:rsid w:val="62D67C30"/>
    <w:rsid w:val="62E2764E"/>
    <w:rsid w:val="632D31B2"/>
    <w:rsid w:val="63A46FE8"/>
    <w:rsid w:val="63BF40FA"/>
    <w:rsid w:val="63D731CD"/>
    <w:rsid w:val="642151C6"/>
    <w:rsid w:val="644614E5"/>
    <w:rsid w:val="64C15A14"/>
    <w:rsid w:val="64CF1337"/>
    <w:rsid w:val="6502328D"/>
    <w:rsid w:val="650B0D9A"/>
    <w:rsid w:val="652A6394"/>
    <w:rsid w:val="658F391F"/>
    <w:rsid w:val="65E91508"/>
    <w:rsid w:val="66032276"/>
    <w:rsid w:val="661D1EC9"/>
    <w:rsid w:val="664632CD"/>
    <w:rsid w:val="669107FE"/>
    <w:rsid w:val="669E4476"/>
    <w:rsid w:val="66AD3FBB"/>
    <w:rsid w:val="67A81366"/>
    <w:rsid w:val="67CB05AF"/>
    <w:rsid w:val="6823575F"/>
    <w:rsid w:val="6837248C"/>
    <w:rsid w:val="684352D5"/>
    <w:rsid w:val="68531E47"/>
    <w:rsid w:val="685D7406"/>
    <w:rsid w:val="687A230C"/>
    <w:rsid w:val="69064A9A"/>
    <w:rsid w:val="695024C9"/>
    <w:rsid w:val="69826C27"/>
    <w:rsid w:val="69AB161C"/>
    <w:rsid w:val="69C41145"/>
    <w:rsid w:val="69F22D9A"/>
    <w:rsid w:val="6A071FEB"/>
    <w:rsid w:val="6AC139D2"/>
    <w:rsid w:val="6AF36526"/>
    <w:rsid w:val="6BC8321C"/>
    <w:rsid w:val="6BD204A2"/>
    <w:rsid w:val="6C16415D"/>
    <w:rsid w:val="6C69727C"/>
    <w:rsid w:val="6D083C9E"/>
    <w:rsid w:val="6D837F22"/>
    <w:rsid w:val="6D877C6B"/>
    <w:rsid w:val="6DC05860"/>
    <w:rsid w:val="6E176E67"/>
    <w:rsid w:val="6E766BA8"/>
    <w:rsid w:val="6EB12F02"/>
    <w:rsid w:val="6EEE6A88"/>
    <w:rsid w:val="6F5071F1"/>
    <w:rsid w:val="6FC225B8"/>
    <w:rsid w:val="6FD40212"/>
    <w:rsid w:val="6FFB38F1"/>
    <w:rsid w:val="701A1EC9"/>
    <w:rsid w:val="703930C1"/>
    <w:rsid w:val="703D6EA4"/>
    <w:rsid w:val="70990C89"/>
    <w:rsid w:val="70CA5490"/>
    <w:rsid w:val="70DA002F"/>
    <w:rsid w:val="70FB5532"/>
    <w:rsid w:val="718F626C"/>
    <w:rsid w:val="71A572AB"/>
    <w:rsid w:val="71DA772B"/>
    <w:rsid w:val="720257FF"/>
    <w:rsid w:val="726339B7"/>
    <w:rsid w:val="72D13F8C"/>
    <w:rsid w:val="737F734B"/>
    <w:rsid w:val="738855D8"/>
    <w:rsid w:val="738A66F7"/>
    <w:rsid w:val="73AC29BE"/>
    <w:rsid w:val="74086758"/>
    <w:rsid w:val="74397CAE"/>
    <w:rsid w:val="743D75F7"/>
    <w:rsid w:val="747929FB"/>
    <w:rsid w:val="748368B4"/>
    <w:rsid w:val="748D6638"/>
    <w:rsid w:val="74DB3AB3"/>
    <w:rsid w:val="74E86974"/>
    <w:rsid w:val="752526AB"/>
    <w:rsid w:val="753A1D3B"/>
    <w:rsid w:val="75D174A6"/>
    <w:rsid w:val="75F919D9"/>
    <w:rsid w:val="76447818"/>
    <w:rsid w:val="764F47C4"/>
    <w:rsid w:val="765D2F12"/>
    <w:rsid w:val="76911D13"/>
    <w:rsid w:val="76DF6062"/>
    <w:rsid w:val="76F265F0"/>
    <w:rsid w:val="773F7189"/>
    <w:rsid w:val="77422893"/>
    <w:rsid w:val="774F104A"/>
    <w:rsid w:val="77C72BE8"/>
    <w:rsid w:val="77D7509D"/>
    <w:rsid w:val="78215104"/>
    <w:rsid w:val="783F1611"/>
    <w:rsid w:val="78720F0E"/>
    <w:rsid w:val="78B10D54"/>
    <w:rsid w:val="78B35B04"/>
    <w:rsid w:val="78C65B3F"/>
    <w:rsid w:val="7931007C"/>
    <w:rsid w:val="79B50936"/>
    <w:rsid w:val="79C26E1C"/>
    <w:rsid w:val="79DF32B5"/>
    <w:rsid w:val="7A00695F"/>
    <w:rsid w:val="7A757DBD"/>
    <w:rsid w:val="7A9C1122"/>
    <w:rsid w:val="7B264314"/>
    <w:rsid w:val="7B32675B"/>
    <w:rsid w:val="7B7607DD"/>
    <w:rsid w:val="7BC46A40"/>
    <w:rsid w:val="7C3A38BE"/>
    <w:rsid w:val="7C8213DE"/>
    <w:rsid w:val="7C9C2966"/>
    <w:rsid w:val="7CBB1486"/>
    <w:rsid w:val="7CE43318"/>
    <w:rsid w:val="7CFA4751"/>
    <w:rsid w:val="7D1A4ADE"/>
    <w:rsid w:val="7D502D5B"/>
    <w:rsid w:val="7DB276A6"/>
    <w:rsid w:val="7DEB7B41"/>
    <w:rsid w:val="7E7D4006"/>
    <w:rsid w:val="7E896C87"/>
    <w:rsid w:val="7E8F3720"/>
    <w:rsid w:val="7F080156"/>
    <w:rsid w:val="7F826A26"/>
    <w:rsid w:val="7FDF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62"/>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3"/>
    <w:autoRedefine/>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4"/>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5"/>
    <w:autoRedefine/>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autoRedefine/>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autoRedefine/>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5">
    <w:name w:val="Default Paragraph Font"/>
    <w:autoRedefine/>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table of authorities"/>
    <w:basedOn w:val="1"/>
    <w:next w:val="1"/>
    <w:autoRedefine/>
    <w:unhideWhenUsed/>
    <w:qFormat/>
    <w:uiPriority w:val="99"/>
    <w:pPr>
      <w:ind w:left="420" w:leftChars="200" w:firstLine="420"/>
    </w:pPr>
    <w:rPr>
      <w:sz w:val="24"/>
    </w:rPr>
  </w:style>
  <w:style w:type="paragraph" w:styleId="13">
    <w:name w:val="Normal Indent"/>
    <w:basedOn w:val="1"/>
    <w:autoRedefine/>
    <w:qFormat/>
    <w:uiPriority w:val="0"/>
    <w:pPr>
      <w:ind w:firstLine="420"/>
    </w:p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72"/>
    <w:autoRedefine/>
    <w:qFormat/>
    <w:uiPriority w:val="0"/>
    <w:pPr>
      <w:jc w:val="left"/>
    </w:pPr>
    <w:rPr>
      <w:rFonts w:ascii="Times New Roman" w:hAnsi="Times New Roman"/>
      <w:szCs w:val="20"/>
    </w:rPr>
  </w:style>
  <w:style w:type="paragraph" w:styleId="16">
    <w:name w:val="Body Text 3"/>
    <w:basedOn w:val="1"/>
    <w:link w:val="73"/>
    <w:autoRedefine/>
    <w:qFormat/>
    <w:uiPriority w:val="0"/>
    <w:rPr>
      <w:rFonts w:ascii="宋体"/>
      <w:sz w:val="24"/>
      <w:szCs w:val="20"/>
    </w:rPr>
  </w:style>
  <w:style w:type="paragraph" w:styleId="17">
    <w:name w:val="Body Text"/>
    <w:basedOn w:val="1"/>
    <w:next w:val="18"/>
    <w:link w:val="61"/>
    <w:autoRedefine/>
    <w:unhideWhenUsed/>
    <w:qFormat/>
    <w:uiPriority w:val="0"/>
    <w:pPr>
      <w:spacing w:after="120"/>
    </w:pPr>
    <w:rPr>
      <w:rFonts w:ascii="Times New Roman" w:hAnsi="Times New Roman"/>
      <w:szCs w:val="20"/>
    </w:rPr>
  </w:style>
  <w:style w:type="paragraph" w:customStyle="1" w:styleId="18">
    <w:name w:val="正文部分 Char Char Char"/>
    <w:basedOn w:val="17"/>
    <w:next w:val="19"/>
    <w:qFormat/>
    <w:uiPriority w:val="0"/>
    <w:pPr>
      <w:spacing w:line="460" w:lineRule="exact"/>
      <w:textAlignment w:val="baseline"/>
    </w:pPr>
    <w:rPr>
      <w:rFonts w:ascii="等线" w:hAnsi="等线" w:eastAsia="等线"/>
    </w:rPr>
  </w:style>
  <w:style w:type="paragraph" w:customStyle="1" w:styleId="19">
    <w:name w:val="章标题"/>
    <w:basedOn w:val="20"/>
    <w:qFormat/>
    <w:uiPriority w:val="0"/>
    <w:rPr>
      <w:rFonts w:ascii="等线" w:hAnsi="等线"/>
    </w:rPr>
  </w:style>
  <w:style w:type="paragraph" w:styleId="20">
    <w:name w:val="Title"/>
    <w:basedOn w:val="1"/>
    <w:next w:val="1"/>
    <w:link w:val="8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1">
    <w:name w:val="Body Text Indent"/>
    <w:basedOn w:val="1"/>
    <w:link w:val="74"/>
    <w:autoRedefine/>
    <w:qFormat/>
    <w:uiPriority w:val="0"/>
    <w:pPr>
      <w:spacing w:after="120"/>
      <w:ind w:left="420" w:leftChars="200"/>
    </w:pPr>
    <w:rPr>
      <w:rFonts w:ascii="Times New Roman" w:hAnsi="Times New Roman"/>
      <w:szCs w:val="20"/>
    </w:rPr>
  </w:style>
  <w:style w:type="paragraph" w:styleId="22">
    <w:name w:val="toc 5"/>
    <w:basedOn w:val="1"/>
    <w:next w:val="1"/>
    <w:autoRedefine/>
    <w:qFormat/>
    <w:uiPriority w:val="39"/>
    <w:pPr>
      <w:ind w:left="800" w:leftChars="800"/>
    </w:pPr>
  </w:style>
  <w:style w:type="paragraph" w:styleId="23">
    <w:name w:val="toc 3"/>
    <w:basedOn w:val="1"/>
    <w:next w:val="1"/>
    <w:autoRedefine/>
    <w:qFormat/>
    <w:uiPriority w:val="39"/>
    <w:pPr>
      <w:ind w:left="400" w:leftChars="400"/>
    </w:pPr>
  </w:style>
  <w:style w:type="paragraph" w:styleId="24">
    <w:name w:val="Plain Text"/>
    <w:basedOn w:val="1"/>
    <w:link w:val="75"/>
    <w:autoRedefine/>
    <w:qFormat/>
    <w:uiPriority w:val="0"/>
    <w:rPr>
      <w:rFonts w:ascii="宋体"/>
    </w:rPr>
  </w:style>
  <w:style w:type="paragraph" w:styleId="25">
    <w:name w:val="toc 8"/>
    <w:basedOn w:val="1"/>
    <w:next w:val="1"/>
    <w:autoRedefine/>
    <w:qFormat/>
    <w:uiPriority w:val="39"/>
    <w:pPr>
      <w:ind w:left="1400" w:leftChars="1400"/>
    </w:pPr>
  </w:style>
  <w:style w:type="paragraph" w:styleId="26">
    <w:name w:val="Date"/>
    <w:basedOn w:val="1"/>
    <w:next w:val="1"/>
    <w:link w:val="76"/>
    <w:autoRedefine/>
    <w:qFormat/>
    <w:uiPriority w:val="0"/>
    <w:pPr>
      <w:ind w:left="2500" w:leftChars="2500"/>
    </w:pPr>
    <w:rPr>
      <w:rFonts w:ascii="Times New Roman" w:hAnsi="Times New Roman"/>
      <w:szCs w:val="20"/>
    </w:rPr>
  </w:style>
  <w:style w:type="paragraph" w:styleId="27">
    <w:name w:val="Balloon Text"/>
    <w:basedOn w:val="1"/>
    <w:link w:val="77"/>
    <w:autoRedefine/>
    <w:qFormat/>
    <w:uiPriority w:val="0"/>
    <w:rPr>
      <w:rFonts w:ascii="Times New Roman" w:hAnsi="Times New Roman"/>
      <w:sz w:val="18"/>
      <w:szCs w:val="20"/>
    </w:rPr>
  </w:style>
  <w:style w:type="paragraph" w:styleId="28">
    <w:name w:val="footer"/>
    <w:basedOn w:val="1"/>
    <w:link w:val="78"/>
    <w:autoRedefine/>
    <w:qFormat/>
    <w:uiPriority w:val="0"/>
    <w:pPr>
      <w:tabs>
        <w:tab w:val="center" w:pos="4153"/>
        <w:tab w:val="right" w:pos="8306"/>
      </w:tabs>
      <w:snapToGrid w:val="0"/>
      <w:jc w:val="left"/>
    </w:pPr>
    <w:rPr>
      <w:sz w:val="18"/>
    </w:rPr>
  </w:style>
  <w:style w:type="paragraph" w:styleId="29">
    <w:name w:val="header"/>
    <w:basedOn w:val="1"/>
    <w:link w:val="79"/>
    <w:autoRedefine/>
    <w:qFormat/>
    <w:uiPriority w:val="0"/>
    <w:pPr>
      <w:tabs>
        <w:tab w:val="center" w:pos="4153"/>
        <w:tab w:val="right" w:pos="8306"/>
      </w:tabs>
      <w:snapToGrid w:val="0"/>
    </w:pPr>
    <w:rPr>
      <w:rFonts w:ascii="Times New Roman" w:hAnsi="Times New Roman"/>
      <w:sz w:val="18"/>
      <w:szCs w:val="20"/>
    </w:rPr>
  </w:style>
  <w:style w:type="paragraph" w:styleId="30">
    <w:name w:val="toc 1"/>
    <w:basedOn w:val="1"/>
    <w:next w:val="1"/>
    <w:autoRedefine/>
    <w:qFormat/>
    <w:uiPriority w:val="39"/>
  </w:style>
  <w:style w:type="paragraph" w:styleId="31">
    <w:name w:val="toc 4"/>
    <w:basedOn w:val="1"/>
    <w:next w:val="1"/>
    <w:autoRedefine/>
    <w:qFormat/>
    <w:uiPriority w:val="39"/>
    <w:pPr>
      <w:ind w:left="600" w:leftChars="600"/>
    </w:pPr>
  </w:style>
  <w:style w:type="paragraph" w:styleId="32">
    <w:name w:val="Subtitle"/>
    <w:basedOn w:val="1"/>
    <w:next w:val="1"/>
    <w:autoRedefine/>
    <w:qFormat/>
    <w:uiPriority w:val="11"/>
    <w:pPr>
      <w:spacing w:line="560" w:lineRule="exact"/>
      <w:jc w:val="left"/>
      <w:outlineLvl w:val="1"/>
    </w:pPr>
    <w:rPr>
      <w:rFonts w:ascii="宋体" w:hAnsi="宋体"/>
      <w:b/>
      <w:bCs/>
      <w:kern w:val="28"/>
      <w:sz w:val="28"/>
      <w:szCs w:val="32"/>
    </w:rPr>
  </w:style>
  <w:style w:type="paragraph" w:styleId="33">
    <w:name w:val="toc 6"/>
    <w:basedOn w:val="1"/>
    <w:next w:val="1"/>
    <w:autoRedefine/>
    <w:qFormat/>
    <w:uiPriority w:val="39"/>
    <w:pPr>
      <w:ind w:left="1000" w:leftChars="1000"/>
    </w:pPr>
  </w:style>
  <w:style w:type="paragraph" w:styleId="34">
    <w:name w:val="Body Text Indent 3"/>
    <w:basedOn w:val="1"/>
    <w:link w:val="80"/>
    <w:autoRedefine/>
    <w:qFormat/>
    <w:uiPriority w:val="0"/>
    <w:pPr>
      <w:spacing w:after="120"/>
      <w:ind w:left="200" w:leftChars="200"/>
    </w:pPr>
    <w:rPr>
      <w:sz w:val="16"/>
      <w:szCs w:val="16"/>
    </w:rPr>
  </w:style>
  <w:style w:type="paragraph" w:styleId="35">
    <w:name w:val="toc 2"/>
    <w:basedOn w:val="1"/>
    <w:next w:val="1"/>
    <w:autoRedefine/>
    <w:qFormat/>
    <w:uiPriority w:val="39"/>
    <w:pPr>
      <w:ind w:left="200" w:leftChars="200"/>
    </w:pPr>
  </w:style>
  <w:style w:type="paragraph" w:styleId="36">
    <w:name w:val="toc 9"/>
    <w:basedOn w:val="1"/>
    <w:next w:val="1"/>
    <w:autoRedefine/>
    <w:qFormat/>
    <w:uiPriority w:val="39"/>
    <w:pPr>
      <w:ind w:left="1600" w:leftChars="1600"/>
    </w:pPr>
  </w:style>
  <w:style w:type="paragraph" w:styleId="37">
    <w:name w:val="Body Text 2"/>
    <w:basedOn w:val="1"/>
    <w:next w:val="1"/>
    <w:autoRedefine/>
    <w:qFormat/>
    <w:uiPriority w:val="0"/>
  </w:style>
  <w:style w:type="paragraph" w:styleId="38">
    <w:name w:val="Normal (Web)"/>
    <w:basedOn w:val="1"/>
    <w:autoRedefine/>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9">
    <w:name w:val="index 1"/>
    <w:basedOn w:val="1"/>
    <w:next w:val="1"/>
    <w:autoRedefine/>
    <w:qFormat/>
    <w:uiPriority w:val="0"/>
    <w:pPr>
      <w:spacing w:line="220" w:lineRule="exact"/>
      <w:jc w:val="center"/>
    </w:pPr>
    <w:rPr>
      <w:rFonts w:ascii="仿宋_GB2312" w:hAnsi="Times New Roman" w:eastAsia="仿宋_GB2312"/>
      <w:szCs w:val="21"/>
    </w:rPr>
  </w:style>
  <w:style w:type="paragraph" w:styleId="40">
    <w:name w:val="annotation subject"/>
    <w:basedOn w:val="15"/>
    <w:next w:val="15"/>
    <w:link w:val="82"/>
    <w:autoRedefine/>
    <w:qFormat/>
    <w:uiPriority w:val="0"/>
  </w:style>
  <w:style w:type="paragraph" w:styleId="41">
    <w:name w:val="Body Text First Indent"/>
    <w:basedOn w:val="1"/>
    <w:link w:val="83"/>
    <w:autoRedefine/>
    <w:qFormat/>
    <w:uiPriority w:val="0"/>
    <w:pPr>
      <w:spacing w:line="312" w:lineRule="auto"/>
      <w:ind w:firstLine="420"/>
    </w:pPr>
    <w:rPr>
      <w:rFonts w:ascii="Times New Roman" w:hAnsi="Times New Roman"/>
      <w:szCs w:val="24"/>
    </w:rPr>
  </w:style>
  <w:style w:type="paragraph" w:styleId="42">
    <w:name w:val="Body Text First Indent 2"/>
    <w:basedOn w:val="21"/>
    <w:autoRedefine/>
    <w:qFormat/>
    <w:uiPriority w:val="99"/>
    <w:pPr>
      <w:ind w:firstLine="420" w:firstLineChars="200"/>
    </w:pPr>
  </w:style>
  <w:style w:type="table" w:styleId="44">
    <w:name w:val="Table Grid"/>
    <w:basedOn w:val="4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autoRedefine/>
    <w:qFormat/>
    <w:uiPriority w:val="0"/>
    <w:rPr>
      <w:b/>
      <w:bCs/>
    </w:rPr>
  </w:style>
  <w:style w:type="character" w:styleId="47">
    <w:name w:val="page number"/>
    <w:basedOn w:val="45"/>
    <w:autoRedefine/>
    <w:qFormat/>
    <w:uiPriority w:val="0"/>
  </w:style>
  <w:style w:type="character" w:styleId="48">
    <w:name w:val="FollowedHyperlink"/>
    <w:basedOn w:val="45"/>
    <w:autoRedefine/>
    <w:unhideWhenUsed/>
    <w:qFormat/>
    <w:uiPriority w:val="99"/>
    <w:rPr>
      <w:color w:val="800080"/>
      <w:u w:val="none"/>
    </w:rPr>
  </w:style>
  <w:style w:type="character" w:styleId="49">
    <w:name w:val="Emphasis"/>
    <w:basedOn w:val="45"/>
    <w:autoRedefine/>
    <w:qFormat/>
    <w:uiPriority w:val="0"/>
    <w:rPr>
      <w:b/>
    </w:rPr>
  </w:style>
  <w:style w:type="character" w:styleId="50">
    <w:name w:val="HTML Definition"/>
    <w:basedOn w:val="45"/>
    <w:autoRedefine/>
    <w:unhideWhenUsed/>
    <w:qFormat/>
    <w:uiPriority w:val="0"/>
  </w:style>
  <w:style w:type="character" w:styleId="51">
    <w:name w:val="HTML Typewriter"/>
    <w:basedOn w:val="45"/>
    <w:autoRedefine/>
    <w:unhideWhenUsed/>
    <w:qFormat/>
    <w:uiPriority w:val="0"/>
    <w:rPr>
      <w:rFonts w:hint="default" w:ascii="monospace" w:hAnsi="monospace" w:eastAsia="monospace" w:cs="monospace"/>
      <w:sz w:val="19"/>
      <w:szCs w:val="19"/>
    </w:rPr>
  </w:style>
  <w:style w:type="character" w:styleId="52">
    <w:name w:val="HTML Acronym"/>
    <w:basedOn w:val="45"/>
    <w:autoRedefine/>
    <w:unhideWhenUsed/>
    <w:qFormat/>
    <w:uiPriority w:val="0"/>
  </w:style>
  <w:style w:type="character" w:styleId="53">
    <w:name w:val="HTML Variable"/>
    <w:basedOn w:val="45"/>
    <w:autoRedefine/>
    <w:unhideWhenUsed/>
    <w:qFormat/>
    <w:uiPriority w:val="0"/>
  </w:style>
  <w:style w:type="character" w:styleId="54">
    <w:name w:val="Hyperlink"/>
    <w:basedOn w:val="45"/>
    <w:autoRedefine/>
    <w:qFormat/>
    <w:uiPriority w:val="99"/>
    <w:rPr>
      <w:color w:val="0000FF"/>
      <w:u w:val="none"/>
    </w:rPr>
  </w:style>
  <w:style w:type="character" w:styleId="55">
    <w:name w:val="HTML Code"/>
    <w:basedOn w:val="45"/>
    <w:autoRedefine/>
    <w:unhideWhenUsed/>
    <w:qFormat/>
    <w:uiPriority w:val="0"/>
    <w:rPr>
      <w:rFonts w:hint="default" w:ascii="monospace" w:hAnsi="monospace" w:eastAsia="monospace" w:cs="monospace"/>
      <w:sz w:val="20"/>
    </w:rPr>
  </w:style>
  <w:style w:type="character" w:styleId="56">
    <w:name w:val="annotation reference"/>
    <w:autoRedefine/>
    <w:qFormat/>
    <w:uiPriority w:val="0"/>
    <w:rPr>
      <w:sz w:val="21"/>
    </w:rPr>
  </w:style>
  <w:style w:type="character" w:styleId="57">
    <w:name w:val="HTML Cite"/>
    <w:basedOn w:val="45"/>
    <w:autoRedefine/>
    <w:unhideWhenUsed/>
    <w:qFormat/>
    <w:uiPriority w:val="0"/>
  </w:style>
  <w:style w:type="character" w:styleId="58">
    <w:name w:val="footnote reference"/>
    <w:autoRedefine/>
    <w:qFormat/>
    <w:uiPriority w:val="0"/>
    <w:rPr>
      <w:vertAlign w:val="superscript"/>
    </w:rPr>
  </w:style>
  <w:style w:type="character" w:styleId="59">
    <w:name w:val="HTML Keyboard"/>
    <w:basedOn w:val="45"/>
    <w:autoRedefine/>
    <w:unhideWhenUsed/>
    <w:qFormat/>
    <w:uiPriority w:val="0"/>
    <w:rPr>
      <w:rFonts w:hint="default" w:ascii="monospace" w:hAnsi="monospace" w:eastAsia="monospace" w:cs="monospace"/>
      <w:sz w:val="20"/>
    </w:rPr>
  </w:style>
  <w:style w:type="character" w:styleId="60">
    <w:name w:val="HTML Sample"/>
    <w:basedOn w:val="45"/>
    <w:autoRedefine/>
    <w:unhideWhenUsed/>
    <w:qFormat/>
    <w:uiPriority w:val="0"/>
    <w:rPr>
      <w:rFonts w:ascii="monospace" w:hAnsi="monospace" w:eastAsia="monospace" w:cs="monospace"/>
    </w:rPr>
  </w:style>
  <w:style w:type="character" w:customStyle="1" w:styleId="61">
    <w:name w:val="正文文本 Char1"/>
    <w:basedOn w:val="45"/>
    <w:link w:val="17"/>
    <w:autoRedefine/>
    <w:qFormat/>
    <w:uiPriority w:val="0"/>
    <w:rPr>
      <w:rFonts w:eastAsia="宋体"/>
      <w:kern w:val="2"/>
      <w:sz w:val="21"/>
    </w:rPr>
  </w:style>
  <w:style w:type="character" w:customStyle="1" w:styleId="62">
    <w:name w:val="标题 1 Char"/>
    <w:basedOn w:val="45"/>
    <w:link w:val="2"/>
    <w:autoRedefine/>
    <w:qFormat/>
    <w:uiPriority w:val="0"/>
    <w:rPr>
      <w:rFonts w:eastAsia="宋体"/>
      <w:b/>
      <w:kern w:val="44"/>
      <w:sz w:val="44"/>
    </w:rPr>
  </w:style>
  <w:style w:type="character" w:customStyle="1" w:styleId="63">
    <w:name w:val="标题 2 Char"/>
    <w:basedOn w:val="45"/>
    <w:link w:val="3"/>
    <w:autoRedefine/>
    <w:qFormat/>
    <w:uiPriority w:val="0"/>
    <w:rPr>
      <w:rFonts w:ascii="Arial" w:hAnsi="Arial" w:eastAsia="黑体"/>
      <w:b/>
      <w:kern w:val="2"/>
      <w:sz w:val="32"/>
    </w:rPr>
  </w:style>
  <w:style w:type="character" w:customStyle="1" w:styleId="64">
    <w:name w:val="标题 3 Char"/>
    <w:basedOn w:val="45"/>
    <w:link w:val="4"/>
    <w:autoRedefine/>
    <w:qFormat/>
    <w:uiPriority w:val="0"/>
    <w:rPr>
      <w:rFonts w:ascii="黑体" w:hAnsi="Calibri" w:eastAsia="黑体"/>
      <w:kern w:val="2"/>
      <w:sz w:val="28"/>
    </w:rPr>
  </w:style>
  <w:style w:type="character" w:customStyle="1" w:styleId="65">
    <w:name w:val="标题 4 Char"/>
    <w:basedOn w:val="45"/>
    <w:link w:val="5"/>
    <w:autoRedefine/>
    <w:qFormat/>
    <w:uiPriority w:val="0"/>
    <w:rPr>
      <w:rFonts w:ascii="Arial" w:hAnsi="Arial" w:eastAsia="黑体"/>
      <w:b/>
      <w:bCs/>
      <w:kern w:val="2"/>
      <w:sz w:val="28"/>
      <w:szCs w:val="28"/>
    </w:rPr>
  </w:style>
  <w:style w:type="character" w:customStyle="1" w:styleId="66">
    <w:name w:val="标题 5 Char"/>
    <w:basedOn w:val="45"/>
    <w:link w:val="6"/>
    <w:autoRedefine/>
    <w:semiHidden/>
    <w:qFormat/>
    <w:uiPriority w:val="9"/>
    <w:rPr>
      <w:rFonts w:eastAsia="宋体"/>
      <w:b/>
      <w:bCs/>
      <w:kern w:val="2"/>
      <w:sz w:val="28"/>
      <w:szCs w:val="28"/>
    </w:rPr>
  </w:style>
  <w:style w:type="character" w:customStyle="1" w:styleId="67">
    <w:name w:val="标题 6 Char"/>
    <w:basedOn w:val="45"/>
    <w:link w:val="7"/>
    <w:autoRedefine/>
    <w:qFormat/>
    <w:uiPriority w:val="0"/>
    <w:rPr>
      <w:rFonts w:ascii="Arial" w:hAnsi="Arial" w:eastAsia="黑体"/>
      <w:b/>
      <w:bCs/>
      <w:sz w:val="24"/>
    </w:rPr>
  </w:style>
  <w:style w:type="character" w:customStyle="1" w:styleId="68">
    <w:name w:val="标题 7 Char"/>
    <w:basedOn w:val="45"/>
    <w:link w:val="8"/>
    <w:autoRedefine/>
    <w:qFormat/>
    <w:uiPriority w:val="0"/>
    <w:rPr>
      <w:rFonts w:eastAsia="宋体"/>
      <w:b/>
      <w:bCs/>
      <w:sz w:val="24"/>
    </w:rPr>
  </w:style>
  <w:style w:type="character" w:customStyle="1" w:styleId="69">
    <w:name w:val="标题 8 Char"/>
    <w:basedOn w:val="45"/>
    <w:link w:val="9"/>
    <w:autoRedefine/>
    <w:qFormat/>
    <w:uiPriority w:val="0"/>
    <w:rPr>
      <w:rFonts w:ascii="Arial" w:hAnsi="Arial" w:eastAsia="黑体"/>
      <w:sz w:val="24"/>
    </w:rPr>
  </w:style>
  <w:style w:type="character" w:customStyle="1" w:styleId="70">
    <w:name w:val="标题 9 Char"/>
    <w:basedOn w:val="45"/>
    <w:link w:val="10"/>
    <w:autoRedefine/>
    <w:qFormat/>
    <w:uiPriority w:val="0"/>
    <w:rPr>
      <w:rFonts w:ascii="Arial" w:hAnsi="Arial" w:eastAsia="黑体"/>
      <w:sz w:val="21"/>
      <w:szCs w:val="21"/>
    </w:rPr>
  </w:style>
  <w:style w:type="character" w:customStyle="1" w:styleId="71">
    <w:name w:val="文档结构图 Char"/>
    <w:link w:val="14"/>
    <w:autoRedefine/>
    <w:qFormat/>
    <w:uiPriority w:val="0"/>
    <w:rPr>
      <w:rFonts w:ascii="宋体" w:hAnsi="Calibri" w:eastAsia="宋体" w:cs="宋体"/>
      <w:kern w:val="2"/>
      <w:sz w:val="18"/>
      <w:szCs w:val="18"/>
    </w:rPr>
  </w:style>
  <w:style w:type="character" w:customStyle="1" w:styleId="72">
    <w:name w:val="批注文字 Char"/>
    <w:basedOn w:val="45"/>
    <w:link w:val="15"/>
    <w:autoRedefine/>
    <w:qFormat/>
    <w:uiPriority w:val="0"/>
    <w:rPr>
      <w:rFonts w:eastAsia="宋体"/>
      <w:kern w:val="2"/>
      <w:sz w:val="21"/>
    </w:rPr>
  </w:style>
  <w:style w:type="character" w:customStyle="1" w:styleId="73">
    <w:name w:val="正文文本 3 Char"/>
    <w:basedOn w:val="45"/>
    <w:link w:val="16"/>
    <w:autoRedefine/>
    <w:qFormat/>
    <w:uiPriority w:val="0"/>
    <w:rPr>
      <w:rFonts w:ascii="宋体" w:hAnsi="Calibri" w:eastAsia="宋体"/>
      <w:kern w:val="2"/>
      <w:sz w:val="24"/>
    </w:rPr>
  </w:style>
  <w:style w:type="character" w:customStyle="1" w:styleId="74">
    <w:name w:val="正文文本缩进 Char"/>
    <w:basedOn w:val="45"/>
    <w:link w:val="21"/>
    <w:autoRedefine/>
    <w:qFormat/>
    <w:uiPriority w:val="0"/>
    <w:rPr>
      <w:rFonts w:eastAsia="宋体"/>
      <w:kern w:val="2"/>
      <w:sz w:val="21"/>
    </w:rPr>
  </w:style>
  <w:style w:type="character" w:customStyle="1" w:styleId="75">
    <w:name w:val="纯文本 Char"/>
    <w:link w:val="24"/>
    <w:autoRedefine/>
    <w:qFormat/>
    <w:uiPriority w:val="0"/>
    <w:rPr>
      <w:rFonts w:ascii="宋体" w:hAnsi="Calibri"/>
      <w:kern w:val="2"/>
      <w:sz w:val="21"/>
      <w:szCs w:val="22"/>
    </w:rPr>
  </w:style>
  <w:style w:type="character" w:customStyle="1" w:styleId="76">
    <w:name w:val="日期 Char"/>
    <w:link w:val="26"/>
    <w:autoRedefine/>
    <w:qFormat/>
    <w:uiPriority w:val="0"/>
    <w:rPr>
      <w:rFonts w:eastAsia="宋体"/>
      <w:kern w:val="2"/>
      <w:sz w:val="21"/>
    </w:rPr>
  </w:style>
  <w:style w:type="character" w:customStyle="1" w:styleId="77">
    <w:name w:val="批注框文本 Char"/>
    <w:link w:val="27"/>
    <w:autoRedefine/>
    <w:qFormat/>
    <w:uiPriority w:val="0"/>
    <w:rPr>
      <w:rFonts w:eastAsia="宋体"/>
      <w:kern w:val="2"/>
      <w:sz w:val="18"/>
    </w:rPr>
  </w:style>
  <w:style w:type="character" w:customStyle="1" w:styleId="78">
    <w:name w:val="页脚 Char"/>
    <w:link w:val="28"/>
    <w:autoRedefine/>
    <w:qFormat/>
    <w:uiPriority w:val="0"/>
    <w:rPr>
      <w:rFonts w:ascii="Calibri" w:hAnsi="Calibri" w:eastAsia="宋体"/>
      <w:kern w:val="2"/>
      <w:sz w:val="18"/>
      <w:szCs w:val="22"/>
    </w:rPr>
  </w:style>
  <w:style w:type="character" w:customStyle="1" w:styleId="79">
    <w:name w:val="页眉 Char"/>
    <w:link w:val="29"/>
    <w:autoRedefine/>
    <w:qFormat/>
    <w:uiPriority w:val="0"/>
    <w:rPr>
      <w:rFonts w:eastAsia="宋体"/>
      <w:kern w:val="2"/>
      <w:sz w:val="18"/>
    </w:rPr>
  </w:style>
  <w:style w:type="character" w:customStyle="1" w:styleId="80">
    <w:name w:val="正文文本缩进 3 Char"/>
    <w:basedOn w:val="45"/>
    <w:link w:val="34"/>
    <w:autoRedefine/>
    <w:qFormat/>
    <w:uiPriority w:val="0"/>
    <w:rPr>
      <w:rFonts w:ascii="Calibri" w:hAnsi="Calibri" w:eastAsia="宋体"/>
      <w:kern w:val="2"/>
      <w:sz w:val="16"/>
      <w:szCs w:val="16"/>
    </w:rPr>
  </w:style>
  <w:style w:type="character" w:customStyle="1" w:styleId="81">
    <w:name w:val="标题 Char"/>
    <w:basedOn w:val="45"/>
    <w:link w:val="20"/>
    <w:autoRedefine/>
    <w:qFormat/>
    <w:uiPriority w:val="0"/>
    <w:rPr>
      <w:rFonts w:ascii="Arial" w:hAnsi="Arial" w:eastAsia="宋体"/>
      <w:b/>
      <w:sz w:val="32"/>
    </w:rPr>
  </w:style>
  <w:style w:type="character" w:customStyle="1" w:styleId="82">
    <w:name w:val="批注主题 Char"/>
    <w:link w:val="40"/>
    <w:autoRedefine/>
    <w:qFormat/>
    <w:uiPriority w:val="0"/>
    <w:rPr>
      <w:rFonts w:eastAsia="宋体"/>
      <w:kern w:val="2"/>
      <w:sz w:val="21"/>
    </w:rPr>
  </w:style>
  <w:style w:type="character" w:customStyle="1" w:styleId="83">
    <w:name w:val="正文首行缩进 Char1"/>
    <w:basedOn w:val="61"/>
    <w:link w:val="41"/>
    <w:autoRedefine/>
    <w:qFormat/>
    <w:uiPriority w:val="99"/>
    <w:rPr>
      <w:rFonts w:eastAsia="宋体"/>
      <w:kern w:val="2"/>
      <w:sz w:val="21"/>
    </w:rPr>
  </w:style>
  <w:style w:type="paragraph" w:customStyle="1" w:styleId="84">
    <w:name w:val="BodyText"/>
    <w:basedOn w:val="1"/>
    <w:autoRedefine/>
    <w:qFormat/>
    <w:uiPriority w:val="0"/>
    <w:pPr>
      <w:spacing w:before="260" w:after="260" w:line="360" w:lineRule="auto"/>
    </w:pPr>
    <w:rPr>
      <w:rFonts w:ascii="Times New Roman" w:hAnsi="Times New Roman"/>
      <w:sz w:val="24"/>
      <w:szCs w:val="20"/>
    </w:rPr>
  </w:style>
  <w:style w:type="character" w:customStyle="1" w:styleId="85">
    <w:name w:val="批注文字 Char1"/>
    <w:autoRedefine/>
    <w:qFormat/>
    <w:uiPriority w:val="0"/>
    <w:rPr>
      <w:rFonts w:ascii="Times New Roman" w:hAnsi="Times New Roman" w:eastAsia="宋体" w:cs="Times New Roman"/>
      <w:sz w:val="20"/>
      <w:szCs w:val="20"/>
      <w:lang w:bidi="ar-SA"/>
    </w:rPr>
  </w:style>
  <w:style w:type="character" w:customStyle="1" w:styleId="86">
    <w:name w:val="Comment Text Char"/>
    <w:autoRedefine/>
    <w:qFormat/>
    <w:uiPriority w:val="0"/>
  </w:style>
  <w:style w:type="character" w:customStyle="1" w:styleId="87">
    <w:name w:val="正文首行缩进 Char"/>
    <w:basedOn w:val="88"/>
    <w:autoRedefine/>
    <w:qFormat/>
    <w:uiPriority w:val="0"/>
    <w:rPr>
      <w:rFonts w:eastAsia="宋体"/>
      <w:kern w:val="2"/>
      <w:sz w:val="21"/>
      <w:szCs w:val="24"/>
      <w:lang w:val="en-US" w:eastAsia="zh-CN" w:bidi="ar-SA"/>
    </w:rPr>
  </w:style>
  <w:style w:type="character" w:customStyle="1" w:styleId="88">
    <w:name w:val="正文文本 Char"/>
    <w:autoRedefine/>
    <w:qFormat/>
    <w:uiPriority w:val="0"/>
    <w:rPr>
      <w:rFonts w:eastAsia="宋体"/>
      <w:kern w:val="2"/>
      <w:sz w:val="21"/>
      <w:szCs w:val="24"/>
      <w:lang w:val="en-US" w:eastAsia="zh-CN" w:bidi="ar-SA"/>
    </w:rPr>
  </w:style>
  <w:style w:type="character" w:customStyle="1" w:styleId="89">
    <w:name w:val="style_kwd"/>
    <w:basedOn w:val="45"/>
    <w:autoRedefine/>
    <w:qFormat/>
    <w:uiPriority w:val="0"/>
  </w:style>
  <w:style w:type="character" w:customStyle="1" w:styleId="90">
    <w:name w:val="font161"/>
    <w:autoRedefine/>
    <w:qFormat/>
    <w:uiPriority w:val="0"/>
    <w:rPr>
      <w:b/>
      <w:bCs/>
      <w:sz w:val="32"/>
      <w:szCs w:val="32"/>
    </w:rPr>
  </w:style>
  <w:style w:type="character" w:customStyle="1" w:styleId="91">
    <w:name w:val="无间隔 Char"/>
    <w:link w:val="92"/>
    <w:autoRedefine/>
    <w:qFormat/>
    <w:uiPriority w:val="1"/>
    <w:rPr>
      <w:sz w:val="24"/>
      <w:szCs w:val="24"/>
      <w:lang w:val="en-US" w:eastAsia="zh-CN" w:bidi="ar-SA"/>
    </w:rPr>
  </w:style>
  <w:style w:type="paragraph" w:styleId="92">
    <w:name w:val="No Spacing"/>
    <w:link w:val="91"/>
    <w:autoRedefine/>
    <w:qFormat/>
    <w:uiPriority w:val="1"/>
    <w:pPr>
      <w:widowControl w:val="0"/>
      <w:adjustRightInd w:val="0"/>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autoRedefine/>
    <w:qFormat/>
    <w:uiPriority w:val="0"/>
    <w:rPr>
      <w:rFonts w:ascii="Times New Roman" w:hAnsi="Times New Roman" w:eastAsia="宋体" w:cs="Times New Roman"/>
      <w:kern w:val="2"/>
      <w:sz w:val="21"/>
      <w:szCs w:val="24"/>
      <w:lang w:val="en-US" w:eastAsia="zh-CN" w:bidi="ar-SA"/>
    </w:rPr>
  </w:style>
  <w:style w:type="paragraph" w:customStyle="1" w:styleId="94">
    <w:name w:val="Table Paragraph"/>
    <w:basedOn w:val="1"/>
    <w:autoRedefine/>
    <w:qFormat/>
    <w:uiPriority w:val="1"/>
    <w:pPr>
      <w:jc w:val="left"/>
    </w:pPr>
    <w:rPr>
      <w:sz w:val="22"/>
      <w:lang w:eastAsia="en-US"/>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sz w:val="28"/>
    </w:rPr>
  </w:style>
  <w:style w:type="paragraph" w:styleId="96">
    <w:name w:val="List Paragraph"/>
    <w:basedOn w:val="1"/>
    <w:autoRedefine/>
    <w:qFormat/>
    <w:uiPriority w:val="0"/>
    <w:pPr>
      <w:ind w:firstLine="420" w:firstLineChars="200"/>
    </w:pPr>
  </w:style>
  <w:style w:type="paragraph" w:customStyle="1" w:styleId="97">
    <w:name w:val="_Style 2"/>
    <w:basedOn w:val="1"/>
    <w:next w:val="1"/>
    <w:autoRedefine/>
    <w:qFormat/>
    <w:uiPriority w:val="99"/>
    <w:pPr>
      <w:tabs>
        <w:tab w:val="left" w:pos="840"/>
      </w:tabs>
      <w:ind w:firstLine="420" w:firstLineChars="200"/>
    </w:pPr>
  </w:style>
  <w:style w:type="paragraph" w:customStyle="1" w:styleId="98">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autoRedefine/>
    <w:qFormat/>
    <w:uiPriority w:val="0"/>
    <w:pPr>
      <w:spacing w:before="0" w:after="0" w:line="400" w:lineRule="exact"/>
      <w:ind w:firstLine="137"/>
    </w:pPr>
    <w:rPr>
      <w:rFonts w:hAnsi="Times New Roman" w:cs="宋体"/>
      <w:sz w:val="24"/>
    </w:rPr>
  </w:style>
  <w:style w:type="paragraph" w:customStyle="1" w:styleId="101">
    <w:name w:val="1"/>
    <w:basedOn w:val="1"/>
    <w:autoRedefine/>
    <w:qFormat/>
    <w:uiPriority w:val="0"/>
    <w:rPr>
      <w:rFonts w:ascii="Times New Roman" w:hAnsi="Times New Roman"/>
      <w:szCs w:val="20"/>
    </w:rPr>
  </w:style>
  <w:style w:type="paragraph" w:customStyle="1" w:styleId="102">
    <w:name w:val="我的正文"/>
    <w:basedOn w:val="1"/>
    <w:autoRedefine/>
    <w:qFormat/>
    <w:uiPriority w:val="0"/>
    <w:rPr>
      <w:rFonts w:ascii="宋体" w:hAnsi="宋体"/>
      <w:sz w:val="24"/>
      <w:szCs w:val="24"/>
    </w:rPr>
  </w:style>
  <w:style w:type="paragraph" w:customStyle="1" w:styleId="103">
    <w:name w:val="Char1"/>
    <w:basedOn w:val="1"/>
    <w:autoRedefine/>
    <w:qFormat/>
    <w:uiPriority w:val="0"/>
    <w:pPr>
      <w:tabs>
        <w:tab w:val="left" w:pos="360"/>
      </w:tabs>
    </w:pPr>
    <w:rPr>
      <w:rFonts w:ascii="Times New Roman" w:hAnsi="Times New Roman"/>
      <w:sz w:val="24"/>
      <w:szCs w:val="20"/>
    </w:rPr>
  </w:style>
  <w:style w:type="paragraph" w:customStyle="1" w:styleId="104">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autoRedefine/>
    <w:qFormat/>
    <w:uiPriority w:val="0"/>
    <w:pPr>
      <w:spacing w:line="415" w:lineRule="auto"/>
      <w:ind w:firstLine="137"/>
    </w:pPr>
    <w:rPr>
      <w:rFonts w:hAnsi="Times New Roman"/>
      <w:bCs/>
      <w:i/>
      <w:szCs w:val="28"/>
    </w:rPr>
  </w:style>
  <w:style w:type="paragraph" w:customStyle="1" w:styleId="106">
    <w:name w:val="样式1"/>
    <w:basedOn w:val="1"/>
    <w:next w:val="5"/>
    <w:autoRedefine/>
    <w:qFormat/>
    <w:uiPriority w:val="0"/>
    <w:pPr>
      <w:spacing w:line="360" w:lineRule="auto"/>
      <w:ind w:firstLine="420" w:firstLineChars="200"/>
    </w:pPr>
    <w:rPr>
      <w:rFonts w:ascii="宋体" w:hAnsi="宋体"/>
      <w:szCs w:val="21"/>
    </w:rPr>
  </w:style>
  <w:style w:type="paragraph" w:customStyle="1" w:styleId="10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08">
    <w:name w:val="表格文字"/>
    <w:basedOn w:val="1"/>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autoRedefine/>
    <w:qFormat/>
    <w:uiPriority w:val="0"/>
    <w:pPr>
      <w:jc w:val="center"/>
      <w:textAlignment w:val="center"/>
    </w:pPr>
    <w:rPr>
      <w:rFonts w:ascii="华文细黑" w:hAnsi="华文细黑"/>
      <w:kern w:val="0"/>
      <w:szCs w:val="20"/>
    </w:rPr>
  </w:style>
  <w:style w:type="paragraph" w:customStyle="1" w:styleId="110">
    <w:name w:val="_Style 23"/>
    <w:basedOn w:val="1"/>
    <w:autoRedefine/>
    <w:qFormat/>
    <w:uiPriority w:val="0"/>
    <w:pPr>
      <w:widowControl/>
      <w:spacing w:after="160" w:line="240" w:lineRule="exact"/>
      <w:jc w:val="left"/>
    </w:pPr>
  </w:style>
  <w:style w:type="paragraph" w:customStyle="1" w:styleId="111">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sz w:val="32"/>
    </w:rPr>
  </w:style>
  <w:style w:type="paragraph" w:customStyle="1" w:styleId="112">
    <w:name w:val="修订3"/>
    <w:autoRedefine/>
    <w:qFormat/>
    <w:uiPriority w:val="0"/>
    <w:rPr>
      <w:rFonts w:ascii="Times New Roman" w:hAnsi="Times New Roman" w:eastAsia="宋体" w:cs="Times New Roman"/>
      <w:kern w:val="2"/>
      <w:sz w:val="21"/>
      <w:lang w:val="en-US" w:eastAsia="zh-CN" w:bidi="ar-SA"/>
    </w:rPr>
  </w:style>
  <w:style w:type="paragraph" w:customStyle="1" w:styleId="113">
    <w:name w:val="正文文本缩进1"/>
    <w:basedOn w:val="1"/>
    <w:autoRedefine/>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autoRedefine/>
    <w:qFormat/>
    <w:uiPriority w:val="0"/>
    <w:pPr>
      <w:topLinePunct/>
    </w:pPr>
    <w:rPr>
      <w:sz w:val="24"/>
      <w:szCs w:val="21"/>
    </w:rPr>
  </w:style>
  <w:style w:type="paragraph" w:customStyle="1" w:styleId="115">
    <w:name w:val="标4"/>
    <w:next w:val="1"/>
    <w:autoRedefine/>
    <w:qFormat/>
    <w:uiPriority w:val="0"/>
    <w:pPr>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17">
    <w:name w:val="网格型1"/>
    <w:basedOn w:val="43"/>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8">
    <w:name w:val="Table Normal"/>
    <w:autoRedefine/>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13631</Words>
  <Characters>14180</Characters>
  <Lines>72</Lines>
  <Paragraphs>20</Paragraphs>
  <TotalTime>15</TotalTime>
  <ScaleCrop>false</ScaleCrop>
  <LinksUpToDate>false</LinksUpToDate>
  <CharactersWithSpaces>15433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2021-04-19T06:13:00Z</dcterms:created>
  <dc:creator>Administrator</dc:creator>
  <cp:lastModifiedBy>心随我动</cp:lastModifiedBy>
  <cp:lastPrinted>2021-04-19T23:38:00Z</cp:lastPrinted>
  <dcterms:modified xsi:type="dcterms:W3CDTF">2024-07-03T01:11:34Z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80F3E84641784DC4A88A0E2BC3C4146A_13</vt:lpwstr>
  </property>
</Properties>
</file>