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</w:rPr>
        <w:t>融投商务中心（后续工程）监理服务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招标项目编号：RTZY-GC-2024-02</w:t>
      </w:r>
      <w:r>
        <w:rPr>
          <w:rFonts w:hint="eastAsia"/>
          <w:kern w:val="0"/>
          <w:sz w:val="21"/>
          <w:szCs w:val="21"/>
        </w:rPr>
        <w:t>2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bookmarkStart w:id="1" w:name="_GoBack"/>
      <w:r>
        <w:rPr>
          <w:rFonts w:hint="eastAsia"/>
          <w:kern w:val="0"/>
          <w:sz w:val="21"/>
          <w:szCs w:val="21"/>
        </w:rPr>
        <w:t>河北融投置业有限公司融投商务中心（后续工程）监理服务</w:t>
      </w:r>
      <w:r>
        <w:rPr>
          <w:kern w:val="0"/>
          <w:sz w:val="21"/>
          <w:szCs w:val="21"/>
        </w:rPr>
        <w:t>中标</w:t>
      </w:r>
      <w:r>
        <w:rPr>
          <w:rFonts w:hint="eastAsia"/>
          <w:kern w:val="0"/>
          <w:sz w:val="21"/>
          <w:szCs w:val="21"/>
        </w:rPr>
        <w:t>结果</w:t>
      </w:r>
      <w:r>
        <w:rPr>
          <w:kern w:val="0"/>
          <w:sz w:val="21"/>
          <w:szCs w:val="21"/>
        </w:rPr>
        <w:t>公示</w:t>
      </w:r>
      <w:bookmarkEnd w:id="1"/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公示编号：RTZY-GC-2024-02</w:t>
      </w:r>
      <w:r>
        <w:rPr>
          <w:rFonts w:hint="eastAsia"/>
          <w:kern w:val="0"/>
          <w:sz w:val="21"/>
          <w:szCs w:val="21"/>
        </w:rPr>
        <w:t>2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41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</w:rPr>
              <w:t>融投商务中心（后续工程）监理服务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房屋建筑</w:t>
            </w:r>
          </w:p>
        </w:tc>
        <w:tc>
          <w:tcPr>
            <w:tcW w:w="4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石家庄市鹿泉区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4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开标室6机位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1.中标人名单 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806"/>
        <w:gridCol w:w="1145"/>
        <w:gridCol w:w="1134"/>
        <w:gridCol w:w="36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1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中标人单位名称</w:t>
            </w:r>
          </w:p>
        </w:tc>
        <w:tc>
          <w:tcPr>
            <w:tcW w:w="1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监理服务期限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1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1656600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1656600</w:t>
            </w:r>
          </w:p>
        </w:tc>
        <w:tc>
          <w:tcPr>
            <w:tcW w:w="3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自合同签订之日起直至工程缺陷责任期满结束为止。预计开工日期 2024年6月16日，建设周期12个月，缺陷责任期24个月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2.</w:t>
      </w:r>
      <w:r>
        <w:rPr>
          <w:kern w:val="0"/>
          <w:sz w:val="21"/>
          <w:szCs w:val="21"/>
        </w:rPr>
        <w:t xml:space="preserve">联系方式 </w:t>
      </w:r>
    </w:p>
    <w:tbl>
      <w:tblPr>
        <w:tblStyle w:val="5"/>
        <w:tblW w:w="83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31"/>
        <w:gridCol w:w="39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招标人：</w:t>
            </w:r>
            <w:r>
              <w:rPr>
                <w:rFonts w:hint="eastAsia"/>
                <w:kern w:val="0"/>
                <w:sz w:val="21"/>
                <w:szCs w:val="21"/>
              </w:rPr>
              <w:t>河北融投置业有限公司</w:t>
            </w:r>
          </w:p>
        </w:tc>
        <w:tc>
          <w:tcPr>
            <w:tcW w:w="3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招标代理机构：</w:t>
            </w:r>
            <w:r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地址：</w:t>
            </w:r>
            <w:r>
              <w:rPr>
                <w:rFonts w:hint="eastAsia"/>
                <w:kern w:val="0"/>
                <w:sz w:val="21"/>
                <w:szCs w:val="21"/>
              </w:rPr>
              <w:t>河北省石家庄市新华区合作路328号</w:t>
            </w:r>
          </w:p>
        </w:tc>
        <w:tc>
          <w:tcPr>
            <w:tcW w:w="3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</w:t>
            </w:r>
            <w:r>
              <w:rPr>
                <w:rFonts w:hint="eastAsia"/>
                <w:kern w:val="0"/>
                <w:sz w:val="21"/>
                <w:szCs w:val="21"/>
              </w:rPr>
              <w:t>：河北省石家庄市桥西区工农路486号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陈昌凯</w:t>
            </w:r>
          </w:p>
        </w:tc>
        <w:tc>
          <w:tcPr>
            <w:tcW w:w="3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电话：18032055228</w:t>
            </w:r>
          </w:p>
        </w:tc>
        <w:tc>
          <w:tcPr>
            <w:tcW w:w="3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电话：0311-83086970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15130100810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3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电子邮箱：hbctxm2c@vip.163.com </w:t>
            </w:r>
          </w:p>
        </w:tc>
      </w:tr>
      <w:bookmarkEnd w:id="0"/>
    </w:tbl>
    <w:p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585555"/>
    <w:rsid w:val="00025F00"/>
    <w:rsid w:val="00042651"/>
    <w:rsid w:val="00066EE9"/>
    <w:rsid w:val="000724C3"/>
    <w:rsid w:val="000A219E"/>
    <w:rsid w:val="000A712E"/>
    <w:rsid w:val="000F47DA"/>
    <w:rsid w:val="00105C78"/>
    <w:rsid w:val="00145A87"/>
    <w:rsid w:val="00166C68"/>
    <w:rsid w:val="001A1C1C"/>
    <w:rsid w:val="001B66E3"/>
    <w:rsid w:val="0021314E"/>
    <w:rsid w:val="00263259"/>
    <w:rsid w:val="002B78B0"/>
    <w:rsid w:val="002E0596"/>
    <w:rsid w:val="00335DAA"/>
    <w:rsid w:val="003475E6"/>
    <w:rsid w:val="00347FAD"/>
    <w:rsid w:val="003501DA"/>
    <w:rsid w:val="003B088D"/>
    <w:rsid w:val="003B20FF"/>
    <w:rsid w:val="003C2DC2"/>
    <w:rsid w:val="003F3921"/>
    <w:rsid w:val="003F576D"/>
    <w:rsid w:val="00412711"/>
    <w:rsid w:val="004242F2"/>
    <w:rsid w:val="004335CE"/>
    <w:rsid w:val="004A4185"/>
    <w:rsid w:val="004D1072"/>
    <w:rsid w:val="005679AE"/>
    <w:rsid w:val="00585555"/>
    <w:rsid w:val="00595DFD"/>
    <w:rsid w:val="005A1538"/>
    <w:rsid w:val="005D48DD"/>
    <w:rsid w:val="005D4D15"/>
    <w:rsid w:val="005F4644"/>
    <w:rsid w:val="00602019"/>
    <w:rsid w:val="00604AA4"/>
    <w:rsid w:val="00605B3E"/>
    <w:rsid w:val="0060775A"/>
    <w:rsid w:val="00614D15"/>
    <w:rsid w:val="00625F6B"/>
    <w:rsid w:val="00657D3A"/>
    <w:rsid w:val="0066426F"/>
    <w:rsid w:val="00681D2C"/>
    <w:rsid w:val="0069538A"/>
    <w:rsid w:val="006A0CE8"/>
    <w:rsid w:val="006A1ABB"/>
    <w:rsid w:val="006A2B4A"/>
    <w:rsid w:val="006D0F1B"/>
    <w:rsid w:val="006F5516"/>
    <w:rsid w:val="00707419"/>
    <w:rsid w:val="00720D8F"/>
    <w:rsid w:val="00745FB6"/>
    <w:rsid w:val="007E499B"/>
    <w:rsid w:val="00802D2E"/>
    <w:rsid w:val="00861D3E"/>
    <w:rsid w:val="00862760"/>
    <w:rsid w:val="00887393"/>
    <w:rsid w:val="0090798E"/>
    <w:rsid w:val="00911A7E"/>
    <w:rsid w:val="009267B5"/>
    <w:rsid w:val="00935699"/>
    <w:rsid w:val="00963CE5"/>
    <w:rsid w:val="00990FC3"/>
    <w:rsid w:val="009B5765"/>
    <w:rsid w:val="009E797B"/>
    <w:rsid w:val="009F14F9"/>
    <w:rsid w:val="00A26F54"/>
    <w:rsid w:val="00A30047"/>
    <w:rsid w:val="00A54D70"/>
    <w:rsid w:val="00AC6EDE"/>
    <w:rsid w:val="00AE1EDE"/>
    <w:rsid w:val="00B2019A"/>
    <w:rsid w:val="00B64A3C"/>
    <w:rsid w:val="00B66CC8"/>
    <w:rsid w:val="00B74B38"/>
    <w:rsid w:val="00B81419"/>
    <w:rsid w:val="00B90CF9"/>
    <w:rsid w:val="00BB3CD2"/>
    <w:rsid w:val="00BB7AC8"/>
    <w:rsid w:val="00BC2981"/>
    <w:rsid w:val="00C145BB"/>
    <w:rsid w:val="00C14A86"/>
    <w:rsid w:val="00C52CF3"/>
    <w:rsid w:val="00C8236E"/>
    <w:rsid w:val="00CE1861"/>
    <w:rsid w:val="00D10757"/>
    <w:rsid w:val="00D81902"/>
    <w:rsid w:val="00DC6EE1"/>
    <w:rsid w:val="00DD5680"/>
    <w:rsid w:val="00DE09B5"/>
    <w:rsid w:val="00E14857"/>
    <w:rsid w:val="00E2702F"/>
    <w:rsid w:val="00E30DD0"/>
    <w:rsid w:val="00E83D00"/>
    <w:rsid w:val="00EA19BE"/>
    <w:rsid w:val="00EB40DC"/>
    <w:rsid w:val="00F356BC"/>
    <w:rsid w:val="00F61560"/>
    <w:rsid w:val="00F84117"/>
    <w:rsid w:val="00F8520B"/>
    <w:rsid w:val="00F87C54"/>
    <w:rsid w:val="00F92B26"/>
    <w:rsid w:val="00FC5AC2"/>
    <w:rsid w:val="00FF241D"/>
    <w:rsid w:val="395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uiPriority w:val="99"/>
  </w:style>
  <w:style w:type="character" w:customStyle="1" w:styleId="8">
    <w:name w:val="页眉 字符"/>
    <w:basedOn w:val="6"/>
    <w:link w:val="4"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cs="Times New Roman"/>
      <w:kern w:val="2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610</TotalTime>
  <ScaleCrop>false</ScaleCrop>
  <LinksUpToDate>false</LinksUpToDate>
  <CharactersWithSpaces>528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李娜</cp:lastModifiedBy>
  <dcterms:modified xsi:type="dcterms:W3CDTF">2024-06-21T03:16:23Z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6282D670B9CE4E4B88DC5F2625A652E3_12</vt:lpwstr>
  </property>
</Properties>
</file>