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after="156" w:afterLines="50" w:line="400" w:lineRule="exact"/>
        <w:jc w:val="center"/>
        <w:outlineLvl w:val="2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G1京哈高速公路宝山段2024年机电设施改造工程施工</w:t>
      </w:r>
    </w:p>
    <w:p>
      <w:pPr>
        <w:widowControl/>
        <w:shd w:val="clear" w:color="auto" w:fill="FFFFFF"/>
        <w:adjustRightInd w:val="0"/>
        <w:snapToGrid w:val="0"/>
        <w:spacing w:line="400" w:lineRule="exact"/>
        <w:jc w:val="center"/>
        <w:outlineLvl w:val="2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中标结果公示</w:t>
      </w:r>
    </w:p>
    <w:p>
      <w:pPr>
        <w:shd w:val="clear" w:color="auto" w:fill="FFFFFF"/>
        <w:adjustRightInd w:val="0"/>
        <w:snapToGrid w:val="0"/>
        <w:spacing w:line="400" w:lineRule="exact"/>
        <w:jc w:val="center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 w:val="0"/>
        <w:snapToGrid w:val="0"/>
        <w:spacing w:line="400" w:lineRule="exact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 </w:t>
      </w:r>
    </w:p>
    <w:p>
      <w:pPr>
        <w:shd w:val="clear" w:color="auto" w:fill="FFFFFF"/>
        <w:adjustRightInd w:val="0"/>
        <w:snapToGrid w:val="0"/>
        <w:spacing w:line="400" w:lineRule="exact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公示发布日期：</w:t>
      </w:r>
      <w:r>
        <w:rPr>
          <w:rFonts w:hint="eastAsia" w:ascii="宋体" w:hAnsi="宋体" w:eastAsia="宋体"/>
          <w:color w:val="666666"/>
          <w:sz w:val="24"/>
          <w:szCs w:val="24"/>
        </w:rPr>
        <w:t>2024-05-30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3159"/>
        <w:gridCol w:w="1722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910" w:type="pct"/>
            <w:vAlign w:val="center"/>
          </w:tcPr>
          <w:p>
            <w:pPr>
              <w:adjustRightInd w:val="0"/>
              <w:snapToGrid w:val="0"/>
              <w:ind w:right="482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业主单位:</w:t>
            </w:r>
          </w:p>
        </w:tc>
        <w:tc>
          <w:tcPr>
            <w:tcW w:w="170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河北高速公路集团有限公司</w:t>
            </w:r>
            <w:bookmarkEnd w:id="0"/>
          </w:p>
        </w:tc>
        <w:tc>
          <w:tcPr>
            <w:tcW w:w="921" w:type="pct"/>
            <w:vAlign w:val="center"/>
          </w:tcPr>
          <w:p>
            <w:pPr>
              <w:adjustRightInd w:val="0"/>
              <w:snapToGrid w:val="0"/>
              <w:ind w:right="482"/>
              <w:jc w:val="righ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招标代理: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910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开标时间:</w:t>
            </w:r>
          </w:p>
        </w:tc>
        <w:tc>
          <w:tcPr>
            <w:tcW w:w="170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2024-05-23 10:00</w:t>
            </w:r>
          </w:p>
        </w:tc>
        <w:tc>
          <w:tcPr>
            <w:tcW w:w="921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公示发布日期: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2024-05-30</w:t>
            </w:r>
          </w:p>
        </w:tc>
      </w:tr>
    </w:tbl>
    <w:p>
      <w:pPr>
        <w:pStyle w:val="20"/>
        <w:shd w:val="clear" w:color="auto" w:fill="FFFFFF"/>
        <w:adjustRightInd w:val="0"/>
        <w:snapToGrid w:val="0"/>
        <w:spacing w:line="400" w:lineRule="exact"/>
        <w:ind w:left="720"/>
        <w:rPr>
          <w:rFonts w:hint="eastAsia"/>
          <w:color w:val="000000"/>
        </w:rPr>
      </w:pPr>
    </w:p>
    <w:tbl>
      <w:tblPr>
        <w:tblStyle w:val="7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G1京哈高速公路宝山段2024年机电设施改造工程施工中标结果公示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595"/>
              <w:gridCol w:w="3146"/>
              <w:gridCol w:w="2023"/>
              <w:gridCol w:w="2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340" w:hRule="atLeast"/>
              </w:trPr>
              <w:tc>
                <w:tcPr>
                  <w:tcW w:w="5000" w:type="pct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340" w:hRule="atLeast"/>
              </w:trPr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标段(包)</w:t>
                  </w:r>
                </w:p>
              </w:tc>
              <w:tc>
                <w:tcPr>
                  <w:tcW w:w="4120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G1京哈高速公路宝山段2024年机电设施改造工程施工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340" w:hRule="atLeast"/>
              </w:trPr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所属行业：</w:t>
                  </w:r>
                </w:p>
              </w:tc>
              <w:tc>
                <w:tcPr>
                  <w:tcW w:w="173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建筑业/土木工程建筑业</w:t>
                  </w:r>
                </w:p>
              </w:tc>
              <w:tc>
                <w:tcPr>
                  <w:tcW w:w="111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所属地区：</w:t>
                  </w:r>
                </w:p>
              </w:tc>
              <w:tc>
                <w:tcPr>
                  <w:tcW w:w="12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秦皇岛市-海港区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rHeight w:val="340" w:hRule="atLeast"/>
              </w:trPr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开标时间:</w:t>
                  </w:r>
                </w:p>
              </w:tc>
              <w:tc>
                <w:tcPr>
                  <w:tcW w:w="173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2024-05-23 10:00</w:t>
                  </w:r>
                </w:p>
              </w:tc>
              <w:tc>
                <w:tcPr>
                  <w:tcW w:w="111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公示发布日期:</w:t>
                  </w:r>
                </w:p>
              </w:tc>
              <w:tc>
                <w:tcPr>
                  <w:tcW w:w="12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2024-05-30</w:t>
                  </w:r>
                </w:p>
              </w:tc>
            </w:tr>
          </w:tbl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31"/>
              <w:gridCol w:w="2365"/>
              <w:gridCol w:w="759"/>
              <w:gridCol w:w="1153"/>
              <w:gridCol w:w="1087"/>
              <w:gridCol w:w="1348"/>
              <w:gridCol w:w="1871"/>
              <w:gridCol w:w="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5000" w:type="pct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23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13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419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中标单位名称</w:t>
                  </w:r>
                </w:p>
              </w:tc>
              <w:tc>
                <w:tcPr>
                  <w:tcW w:w="63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大写中标价格</w:t>
                  </w:r>
                </w:p>
              </w:tc>
              <w:tc>
                <w:tcPr>
                  <w:tcW w:w="744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质量标准</w:t>
                  </w:r>
                </w:p>
              </w:tc>
              <w:tc>
                <w:tcPr>
                  <w:tcW w:w="103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工期/交货期</w:t>
                  </w:r>
                </w:p>
              </w:tc>
              <w:tc>
                <w:tcPr>
                  <w:tcW w:w="26" w:type="pct"/>
                  <w:shd w:val="clear" w:color="auto" w:fill="F3F3F3"/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23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5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91500108202806563W</w:t>
                  </w:r>
                </w:p>
              </w:tc>
              <w:tc>
                <w:tcPr>
                  <w:tcW w:w="419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重庆渝信路桥发展有限公司</w:t>
                  </w:r>
                </w:p>
              </w:tc>
              <w:tc>
                <w:tcPr>
                  <w:tcW w:w="63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5071588元人民币</w:t>
                  </w:r>
                </w:p>
              </w:tc>
              <w:tc>
                <w:tcPr>
                  <w:tcW w:w="6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伍佰零柒万壹仟伍佰捌拾捌元零角零分</w:t>
                  </w:r>
                </w:p>
              </w:tc>
              <w:tc>
                <w:tcPr>
                  <w:tcW w:w="744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工程竣（交）工验收质量评定：合格。</w:t>
                  </w:r>
                </w:p>
              </w:tc>
              <w:tc>
                <w:tcPr>
                  <w:tcW w:w="103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计划开工日期2024年5月27日，施工工期2个月，试运行期3个月，缺陷责任期12个月</w:t>
                  </w:r>
                </w:p>
              </w:tc>
              <w:tc>
                <w:tcPr>
                  <w:tcW w:w="26" w:type="pct"/>
                  <w:vAlign w:val="center"/>
                </w:tcPr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0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其它公示内容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无。</w:t>
                  </w:r>
                </w:p>
              </w:tc>
            </w:tr>
          </w:tbl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335"/>
              <w:gridCol w:w="2313"/>
              <w:gridCol w:w="1459"/>
              <w:gridCol w:w="39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3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招标人：</w:t>
                  </w:r>
                </w:p>
              </w:tc>
              <w:tc>
                <w:tcPr>
                  <w:tcW w:w="12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河北高速公路集团有限公司</w:t>
                  </w:r>
                </w:p>
              </w:tc>
              <w:tc>
                <w:tcPr>
                  <w:tcW w:w="8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招标代理机构：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3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12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李娜</w:t>
                  </w:r>
                </w:p>
              </w:tc>
              <w:tc>
                <w:tcPr>
                  <w:tcW w:w="8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苏东强（项目经理）、张坤、张浩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3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12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河北省石家庄市长安区裕华东路509号</w:t>
                  </w:r>
                </w:p>
              </w:tc>
              <w:tc>
                <w:tcPr>
                  <w:tcW w:w="8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3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12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0311-66726762</w:t>
                  </w:r>
                </w:p>
              </w:tc>
              <w:tc>
                <w:tcPr>
                  <w:tcW w:w="8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3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12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805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color w:val="000000"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218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szCs w:val="24"/>
                    </w:rPr>
                    <w:t>hxzb0314@163.com</w:t>
                  </w:r>
                </w:p>
              </w:tc>
            </w:tr>
          </w:tbl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87671E"/>
    <w:rsid w:val="00006D10"/>
    <w:rsid w:val="00245ED5"/>
    <w:rsid w:val="002A1622"/>
    <w:rsid w:val="0034011F"/>
    <w:rsid w:val="004A7FE7"/>
    <w:rsid w:val="005E3187"/>
    <w:rsid w:val="00606B90"/>
    <w:rsid w:val="00656808"/>
    <w:rsid w:val="007554CA"/>
    <w:rsid w:val="0087671E"/>
    <w:rsid w:val="00882820"/>
    <w:rsid w:val="008D34B8"/>
    <w:rsid w:val="009F515B"/>
    <w:rsid w:val="00A845FF"/>
    <w:rsid w:val="00AD410F"/>
    <w:rsid w:val="00C849ED"/>
    <w:rsid w:val="00DB17F5"/>
    <w:rsid w:val="00DD2AFC"/>
    <w:rsid w:val="00FF4FF1"/>
    <w:rsid w:val="14A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autoRedefine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4">
    <w:name w:val="标题 3 字符"/>
    <w:basedOn w:val="8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6">
    <w:name w:val="gsname"/>
    <w:basedOn w:val="8"/>
    <w:autoRedefine/>
    <w:qFormat/>
    <w:uiPriority w:val="0"/>
  </w:style>
  <w:style w:type="character" w:customStyle="1" w:styleId="17">
    <w:name w:val="starttime"/>
    <w:basedOn w:val="8"/>
    <w:autoRedefine/>
    <w:qFormat/>
    <w:uiPriority w:val="0"/>
  </w:style>
  <w:style w:type="paragraph" w:customStyle="1" w:styleId="18">
    <w:name w:val="info_it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ver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413</Characters>
  <Lines>15</Lines>
  <Paragraphs>11</Paragraphs>
  <TotalTime>17</TotalTime>
  <ScaleCrop>false</ScaleCrop>
  <LinksUpToDate>false</LinksUpToDate>
  <CharactersWithSpaces>780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李娜</cp:lastModifiedBy>
  <dcterms:modified xsi:type="dcterms:W3CDTF">2024-05-30T06:39:39Z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F930E576B43146BCB84910D7E129DD3D_12</vt:lpwstr>
  </property>
</Properties>
</file>