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227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河北高速天呈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投资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管理有限公司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227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年社会招聘公告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根据业务拓展需要，河北高速天呈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投资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管理有限公司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以下简称“天呈投资公司”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面向全国公开招聘优秀人才，诚挚欢迎有志之士加入，共创辉煌！具体招聘信息现公告如下：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天呈投资公司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注册资本10亿元，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公司以河北高速集团“产融协同”发展战略为导向，以上下游产业链为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支撑，充分发挥河北高速集团融资成本低、现金流充足、市场声誉好的优势，重点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围绕基础设施建设领域、交通智能领域和高新技术产业开展投资业务，通过金融资源杠杆作用，助力河北高速集团主业发展，支持河北地区乃至京津冀重大产业发展及战略新兴产业转型升级。放眼“十四五”，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启航新征程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，天呈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投资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公司将立足河北、面向全国，通过项目合作国际化、管理资本规模化，努力成为具有国际竞争力和影响力、高效运营、高质量发展的全国交通领域领先的金融服务平台。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微软雅黑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一、招聘岗位及人数</w:t>
      </w: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招聘优秀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投资业务经理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（职业经理人）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合规风控岗1名。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二、招聘条件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（一）具有中华人民共和国国籍，遵纪守法，品行端正。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（二）拥护中国共产党的领导，认真贯彻党的路线方针，思想政治素质好，具有良好的道德品质和职业操守，无违法犯罪、失信记录。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（三）具有招聘岗位要求相适应的年龄、学历、专业背景和工作技能等条件。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（四）身体健康，具有正常履行岗位职责的身体条件，体检按《国家公务员录取体检通用标准》掌握和执行。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（五）认同并自觉遵守河北高速集团及河北高速天呈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投资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管理有限公司企业文化和核心人才理念，具有较强的事业心和较高的创业热诚，具有较强的团队协作精神和沟通协调能力。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（六）具体资格条件详见《河北高速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天呈投资管理有限公司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年社会招聘需求信息表》（附件1）。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三、招聘程序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（一）发布公告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28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日至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4月11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日</w:t>
      </w:r>
      <w:r>
        <w:rPr>
          <w:rFonts w:ascii="仿宋_GB2312" w:hAnsi="Times New Roman" w:eastAsia="仿宋_GB2312"/>
          <w:color w:val="auto"/>
          <w:sz w:val="32"/>
          <w:szCs w:val="32"/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公告在河北高速集团官网、官微及集团所属单位官网发布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（二）网上报名和资格初审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报名及资格初审时间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12:00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17:30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，逾期不再受理。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应聘人员须于报名期间在以下网址登录</w:t>
      </w:r>
      <w:bookmarkStart w:id="0" w:name="_GoBack"/>
      <w:bookmarkEnd w:id="0"/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报名：</w:t>
      </w:r>
      <w:r>
        <w:rPr>
          <w:rFonts w:hint="eastAsia" w:ascii="仿宋_GB2312" w:hAnsi="Times New Roman" w:eastAsia="仿宋_GB2312"/>
          <w:strike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https://hbgs2023.zhaopin.com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。按照报名要求进行注册、选择应聘岗位、填写信息并上传相关资料。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以及其他需要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上传的证明材料等。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4.应聘人员只能选择一个岗位报名，请慎重选择。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.根据应聘条件对应聘者进行资格审查，并确定参加初试名单，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具体以短信、电话通知为准。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未按要求上传材料、提交信息不完整、不真实、不符合招聘岗位资格条件以及不符合回避要求的均视为不合格。报名人员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的资料将代为保密，恕不退还。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笔试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前以手机短信的形式通知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笔试时间90分钟。按岗位、专业（类别）设3套试卷（合规风控类、综合管理类、财务管理类）重点考察应聘人员政治业务素质，应用专业知识分析、解决实际问题的能力。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2.笔试开考比例为1:5，即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招聘岗位计划人数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与报名人数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比例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不低于1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5，达不到开考比例的，全部进入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。各岗位笔试成绩从高分到低分顺序排列，按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招聘岗位计划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人数与进入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人数1:5的比例确定进入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人选。比例内末位笔试成绩并列者均进入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笔试成绩不计入最终成绩，最终成绩以面试成绩为准。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3.笔试成绩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将以短信形式通知。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面试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时间30分钟。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构化面试的方式进行，面试分为3个环节：第一环节为面试者自我介绍，时间5分钟；第二环节为模拟业务搭建，时间15分钟；第三环节为答题环节，3道题，时间10分钟；第四环节为评委追问环节，不计入总时长。重点考察应聘人员综合业务素质，应用专业知识分析、解决实际问题的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面试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成绩分岗位从高分到低分顺序排列，按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招聘岗位计划人数1:1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比例确定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进入体检环节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比例内末位考生面试成绩如出现并列，按以下顺序确定人选：学历（学位）较高者，具有相关工作经历或经验较长者。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.如有应聘人员在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前放弃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则依次递补。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成绩低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于70分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不得进入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下一环节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将以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通知。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）体检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体检安排以手机短信或电话形式通知进入体检环节人选。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体检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不符合岗位要求者不进入此后招录环节。应聘者对体检结果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有疑义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的，可以按照规定提出复检。体检结果以复检结论为准。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）背景调查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背景调查内容包括但不限于身份信息、学历信息、家庭情况、工作经历、工作业绩、奖惩情况、违纪违法犯罪记录等。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（七）公示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聘用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人员将在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河北高速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公路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集团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有限公司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官网公开发布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个工作日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（八）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方式及薪酬待遇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本次招聘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聘用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人员，签订劳动合同，约定试用期。薪酬待遇按天呈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投资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有关办法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核定，按照国家规定缴纳各项保险，发放福利待遇。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四、注意事项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（一）资格审查贯穿招聘全过程。应聘人员有下列情形之一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的，取消应聘资格和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聘用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资格，并由个人承担一切责任：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提供的应聘资料存在弄虚作假的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笔试、面试过程中存在作弊行为的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3.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经核实不符合报考资格条件、不符合岗位要求、不符合回避要求的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4.无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法提供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学历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、学位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证书、资历或资格证件的；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5.不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服从招聘安排，未按有关要求履行招聘程序的；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.在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招聘过程中存在其他影响招聘工作行为的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（二）本次招聘不收取任何费用，不指定任何辅导资料，不委托任何机构举办考试辅导培训班，谨防上当受骗。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天呈投资公司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有权根据岗位需求变化及报名情况等因素，调整、取消或终止个别岗位的招聘工作，并对本次招聘享有最终解释权。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u w:val="none"/>
          <w:lang w:val="en-US" w:eastAsia="zh-CN" w:bidi="ar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）咨询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18032666035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；咨询时间：工作日8:30-17:30。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报名系统技术支持电话：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u w:val="none"/>
          <w:lang w:val="en-US" w:eastAsia="zh-CN" w:bidi="ar"/>
        </w:rPr>
        <w:t>17863973574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河北高速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天呈投资管理有限公司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社会招聘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1920" w:firstLineChars="6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需求信息表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诚信应聘承诺书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364" w:firstLineChars="1364"/>
        <w:jc w:val="both"/>
        <w:textAlignment w:val="auto"/>
        <w:rPr>
          <w:rFonts w:ascii="Times New Roman" w:hAnsi="仿宋_GB2312" w:eastAsia="仿宋_GB2312" w:cs="Times New Roman"/>
          <w:color w:val="00000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河北高速天呈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</w:rPr>
        <w:t>投资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管理有限公司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321" w:firstLineChars="1663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361" w:right="1457" w:bottom="1304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B150CB-C308-4C86-9264-60FB7C66D0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8BA76A-91CA-4723-A411-4461BFE5F39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050D225-522E-4A1F-BD21-4EC30C0AB1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B3F4B9-28C0-41C5-BEA0-2B30B6187AF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201B786-8C0A-4A38-8931-9D376ADAFAE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5E98F8A-401F-4890-B6DA-256EF8CF0B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73959DA-5445-4170-9809-2F59C4C04623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95E928FF-C5B6-4BFE-99F5-8DD239E56A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OWU2YjAxNTYzYjEwMTI1ZDA4MTAyZGE4ZTFiZGMifQ=="/>
  </w:docVars>
  <w:rsids>
    <w:rsidRoot w:val="00120C1F"/>
    <w:rsid w:val="00017167"/>
    <w:rsid w:val="000344E6"/>
    <w:rsid w:val="000454B9"/>
    <w:rsid w:val="00064066"/>
    <w:rsid w:val="000A53AC"/>
    <w:rsid w:val="00105962"/>
    <w:rsid w:val="00120C1F"/>
    <w:rsid w:val="00151E0B"/>
    <w:rsid w:val="0019384D"/>
    <w:rsid w:val="001A38EC"/>
    <w:rsid w:val="001A75AF"/>
    <w:rsid w:val="001B3CD1"/>
    <w:rsid w:val="001F0264"/>
    <w:rsid w:val="00211220"/>
    <w:rsid w:val="00256396"/>
    <w:rsid w:val="00283CD1"/>
    <w:rsid w:val="00327CB3"/>
    <w:rsid w:val="00351DFF"/>
    <w:rsid w:val="00367128"/>
    <w:rsid w:val="00386B70"/>
    <w:rsid w:val="003A492F"/>
    <w:rsid w:val="003B2DF5"/>
    <w:rsid w:val="003C1CFC"/>
    <w:rsid w:val="003F6C59"/>
    <w:rsid w:val="0043180B"/>
    <w:rsid w:val="00440D67"/>
    <w:rsid w:val="00446E09"/>
    <w:rsid w:val="004A56EF"/>
    <w:rsid w:val="004D3F5B"/>
    <w:rsid w:val="004D58DB"/>
    <w:rsid w:val="004E7892"/>
    <w:rsid w:val="00517367"/>
    <w:rsid w:val="0055023D"/>
    <w:rsid w:val="005576A7"/>
    <w:rsid w:val="00571BBA"/>
    <w:rsid w:val="00637A22"/>
    <w:rsid w:val="006B279F"/>
    <w:rsid w:val="006D5A01"/>
    <w:rsid w:val="00870810"/>
    <w:rsid w:val="008B07B0"/>
    <w:rsid w:val="008C344A"/>
    <w:rsid w:val="008C79C5"/>
    <w:rsid w:val="008D2F3D"/>
    <w:rsid w:val="008D6781"/>
    <w:rsid w:val="00926C2D"/>
    <w:rsid w:val="00954C48"/>
    <w:rsid w:val="009A11D5"/>
    <w:rsid w:val="009B5F80"/>
    <w:rsid w:val="009F7946"/>
    <w:rsid w:val="00A04072"/>
    <w:rsid w:val="00A251CD"/>
    <w:rsid w:val="00A325CD"/>
    <w:rsid w:val="00A814DE"/>
    <w:rsid w:val="00AC6FB1"/>
    <w:rsid w:val="00AF1BA5"/>
    <w:rsid w:val="00AF2E73"/>
    <w:rsid w:val="00B047A8"/>
    <w:rsid w:val="00B46778"/>
    <w:rsid w:val="00B65B58"/>
    <w:rsid w:val="00C22677"/>
    <w:rsid w:val="00C42457"/>
    <w:rsid w:val="00C44B38"/>
    <w:rsid w:val="00C87BF5"/>
    <w:rsid w:val="00C93AA6"/>
    <w:rsid w:val="00D13EA4"/>
    <w:rsid w:val="00D26EF8"/>
    <w:rsid w:val="00DB46BB"/>
    <w:rsid w:val="00E37DE8"/>
    <w:rsid w:val="00F813AF"/>
    <w:rsid w:val="00FA57D7"/>
    <w:rsid w:val="00FE4C9F"/>
    <w:rsid w:val="00FF7D02"/>
    <w:rsid w:val="03355A35"/>
    <w:rsid w:val="04A00648"/>
    <w:rsid w:val="063A78C0"/>
    <w:rsid w:val="09345D20"/>
    <w:rsid w:val="09DB1E21"/>
    <w:rsid w:val="0F997CCC"/>
    <w:rsid w:val="0FF86BD7"/>
    <w:rsid w:val="107D0B11"/>
    <w:rsid w:val="11785740"/>
    <w:rsid w:val="153C19A3"/>
    <w:rsid w:val="158457E4"/>
    <w:rsid w:val="18351C4E"/>
    <w:rsid w:val="197F59FD"/>
    <w:rsid w:val="19A26293"/>
    <w:rsid w:val="1C782A98"/>
    <w:rsid w:val="1D0F25C1"/>
    <w:rsid w:val="1FF31C17"/>
    <w:rsid w:val="204742B0"/>
    <w:rsid w:val="229F7D3A"/>
    <w:rsid w:val="22DF471F"/>
    <w:rsid w:val="2451222C"/>
    <w:rsid w:val="26F831D7"/>
    <w:rsid w:val="2D23771B"/>
    <w:rsid w:val="31361F1D"/>
    <w:rsid w:val="31796C3F"/>
    <w:rsid w:val="33C950AF"/>
    <w:rsid w:val="356402A4"/>
    <w:rsid w:val="36701FE2"/>
    <w:rsid w:val="37CA6045"/>
    <w:rsid w:val="38870A70"/>
    <w:rsid w:val="3ABB074D"/>
    <w:rsid w:val="3B28750B"/>
    <w:rsid w:val="3CA66588"/>
    <w:rsid w:val="3CE83F1E"/>
    <w:rsid w:val="40C33A32"/>
    <w:rsid w:val="4184599D"/>
    <w:rsid w:val="438B6F6E"/>
    <w:rsid w:val="45DC1849"/>
    <w:rsid w:val="4A245DDA"/>
    <w:rsid w:val="4D1E16B3"/>
    <w:rsid w:val="5367211A"/>
    <w:rsid w:val="54703A7A"/>
    <w:rsid w:val="569D7E29"/>
    <w:rsid w:val="582B1344"/>
    <w:rsid w:val="585635A8"/>
    <w:rsid w:val="5A123FDD"/>
    <w:rsid w:val="5ACE39A2"/>
    <w:rsid w:val="5EA47442"/>
    <w:rsid w:val="5F5B6FA6"/>
    <w:rsid w:val="6263077A"/>
    <w:rsid w:val="63020899"/>
    <w:rsid w:val="66D64229"/>
    <w:rsid w:val="6CAC766E"/>
    <w:rsid w:val="6FB77B44"/>
    <w:rsid w:val="6FB935F1"/>
    <w:rsid w:val="6FFB46E7"/>
    <w:rsid w:val="70F63A9E"/>
    <w:rsid w:val="70F6557D"/>
    <w:rsid w:val="71E72709"/>
    <w:rsid w:val="73397A01"/>
    <w:rsid w:val="73D60489"/>
    <w:rsid w:val="74100036"/>
    <w:rsid w:val="744B1943"/>
    <w:rsid w:val="79BD547D"/>
    <w:rsid w:val="7AD22FFC"/>
    <w:rsid w:val="7CB67C21"/>
    <w:rsid w:val="7CFC69F3"/>
    <w:rsid w:val="7D0005BE"/>
    <w:rsid w:val="7DDD7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3">
    <w:name w:val="Body Text"/>
    <w:basedOn w:val="1"/>
    <w:autoRedefine/>
    <w:qFormat/>
    <w:uiPriority w:val="99"/>
    <w:pPr>
      <w:spacing w:after="120"/>
    </w:pPr>
    <w:rPr>
      <w:rFonts w:ascii="Times New Roma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none"/>
    </w:rPr>
  </w:style>
  <w:style w:type="paragraph" w:customStyle="1" w:styleId="12">
    <w:name w:val="正文首行缩进1"/>
    <w:basedOn w:val="3"/>
    <w:autoRedefine/>
    <w:qFormat/>
    <w:uiPriority w:val="0"/>
    <w:pPr>
      <w:ind w:firstLine="560"/>
    </w:pPr>
    <w:rPr>
      <w:rFonts w:hAnsi="Times New Roman"/>
    </w:rPr>
  </w:style>
  <w:style w:type="paragraph" w:customStyle="1" w:styleId="13">
    <w:name w:val="正文部分 Char Char Char"/>
    <w:basedOn w:val="3"/>
    <w:autoRedefine/>
    <w:qFormat/>
    <w:uiPriority w:val="0"/>
    <w:pPr>
      <w:adjustRightInd w:val="0"/>
      <w:snapToGrid w:val="0"/>
      <w:spacing w:line="460" w:lineRule="exact"/>
    </w:pPr>
    <w:rPr>
      <w:sz w:val="24"/>
    </w:rPr>
  </w:style>
  <w:style w:type="paragraph" w:customStyle="1" w:styleId="14">
    <w:name w:val="章标题"/>
    <w:basedOn w:val="7"/>
    <w:autoRedefine/>
    <w:qFormat/>
    <w:uiPriority w:val="0"/>
    <w:pPr>
      <w:spacing w:line="360" w:lineRule="auto"/>
    </w:pPr>
  </w:style>
  <w:style w:type="character" w:customStyle="1" w:styleId="15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2511</Words>
  <Characters>2753</Characters>
  <Lines>20</Lines>
  <Paragraphs>5</Paragraphs>
  <TotalTime>2</TotalTime>
  <ScaleCrop>false</ScaleCrop>
  <LinksUpToDate>false</LinksUpToDate>
  <CharactersWithSpaces>2764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2022-06-10T01:52:00Z</dcterms:created>
  <dc:creator>ad</dc:creator>
  <cp:lastModifiedBy>秦蒙</cp:lastModifiedBy>
  <cp:lastPrinted>2024-03-27T11:59:00Z</cp:lastPrinted>
  <dcterms:modified xsi:type="dcterms:W3CDTF">2024-03-28T01:19:43Z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5379F2DCEB494826A9A9DDC35AE4A757_13</vt:lpwstr>
  </property>
</Properties>
</file>