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left"/>
        <w:rPr>
          <w:kern w:val="0"/>
          <w:sz w:val="21"/>
          <w:szCs w:val="21"/>
        </w:rPr>
      </w:pPr>
      <w:r>
        <w:rPr>
          <w:kern w:val="0"/>
          <w:sz w:val="21"/>
          <w:szCs w:val="21"/>
        </w:rPr>
        <w:t>招标项目名称：</w:t>
      </w:r>
      <w:r>
        <w:rPr>
          <w:rFonts w:hint="eastAsia"/>
          <w:kern w:val="0"/>
          <w:sz w:val="21"/>
          <w:szCs w:val="21"/>
        </w:rPr>
        <w:t>河北高速集团广通智城有限公司食材集采销售配送项目施工</w:t>
      </w:r>
    </w:p>
    <w:p>
      <w:pPr>
        <w:widowControl/>
        <w:shd w:val="clear" w:color="auto" w:fill="FFFFFF"/>
        <w:adjustRightInd w:val="0"/>
        <w:snapToGrid w:val="0"/>
        <w:spacing w:line="360" w:lineRule="auto"/>
        <w:jc w:val="left"/>
        <w:rPr>
          <w:kern w:val="0"/>
          <w:sz w:val="21"/>
          <w:szCs w:val="21"/>
        </w:rPr>
      </w:pPr>
      <w:r>
        <w:rPr>
          <w:kern w:val="0"/>
          <w:sz w:val="21"/>
          <w:szCs w:val="21"/>
        </w:rPr>
        <w:t>招标项目编号：</w:t>
      </w:r>
      <w:r>
        <w:rPr>
          <w:rFonts w:hint="eastAsia"/>
          <w:kern w:val="0"/>
          <w:sz w:val="21"/>
          <w:szCs w:val="21"/>
        </w:rPr>
        <w:t>GTZC-GC-2023-068</w:t>
      </w:r>
    </w:p>
    <w:p>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公示名称：</w:t>
      </w:r>
      <w:bookmarkStart w:id="0" w:name="_GoBack"/>
      <w:r>
        <w:rPr>
          <w:rFonts w:hint="eastAsia"/>
          <w:kern w:val="0"/>
          <w:sz w:val="21"/>
          <w:szCs w:val="21"/>
        </w:rPr>
        <w:t>河北高速集团广通智城有限公司食材集采销售配送项目施工</w:t>
      </w:r>
      <w:r>
        <w:rPr>
          <w:kern w:val="0"/>
          <w:sz w:val="21"/>
          <w:szCs w:val="21"/>
        </w:rPr>
        <w:t>中标候选人公示</w:t>
      </w:r>
      <w:r>
        <w:rPr>
          <w:rFonts w:hint="eastAsia"/>
          <w:kern w:val="0"/>
          <w:sz w:val="21"/>
          <w:szCs w:val="21"/>
          <w:lang w:val="en-US" w:eastAsia="zh-CN"/>
        </w:rPr>
        <w:t>-变更</w:t>
      </w:r>
    </w:p>
    <w:bookmarkEnd w:id="0"/>
    <w:p>
      <w:pPr>
        <w:widowControl/>
        <w:shd w:val="clear" w:color="auto" w:fill="FFFFFF"/>
        <w:adjustRightInd w:val="0"/>
        <w:snapToGrid w:val="0"/>
        <w:spacing w:line="360" w:lineRule="auto"/>
        <w:jc w:val="left"/>
        <w:rPr>
          <w:kern w:val="0"/>
          <w:sz w:val="21"/>
          <w:szCs w:val="21"/>
        </w:rPr>
      </w:pPr>
      <w:r>
        <w:rPr>
          <w:kern w:val="0"/>
          <w:sz w:val="21"/>
          <w:szCs w:val="21"/>
        </w:rPr>
        <w:t>公示编号：</w:t>
      </w:r>
      <w:r>
        <w:rPr>
          <w:rFonts w:hint="eastAsia"/>
          <w:kern w:val="0"/>
          <w:sz w:val="21"/>
          <w:szCs w:val="21"/>
        </w:rPr>
        <w:t>GTZC-GC-2023-068</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4"/>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76"/>
        <w:gridCol w:w="41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color w:val="auto"/>
                <w:kern w:val="0"/>
                <w:sz w:val="21"/>
                <w:szCs w:val="21"/>
              </w:rPr>
            </w:pPr>
            <w:r>
              <w:rPr>
                <w:color w:val="auto"/>
                <w:kern w:val="0"/>
                <w:sz w:val="21"/>
                <w:szCs w:val="21"/>
              </w:rPr>
              <w:t>标段：</w:t>
            </w:r>
            <w:r>
              <w:rPr>
                <w:rFonts w:hint="eastAsia"/>
                <w:color w:val="auto"/>
                <w:kern w:val="0"/>
                <w:sz w:val="21"/>
                <w:szCs w:val="21"/>
              </w:rPr>
              <w:t>河北高速集团广通智城有限公司食材集采销售配送项目施工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color w:val="auto"/>
                <w:kern w:val="0"/>
                <w:sz w:val="21"/>
                <w:szCs w:val="21"/>
              </w:rPr>
            </w:pPr>
            <w:r>
              <w:rPr>
                <w:color w:val="auto"/>
                <w:kern w:val="0"/>
                <w:sz w:val="21"/>
                <w:szCs w:val="21"/>
              </w:rPr>
              <w:t>所属专业：交通运输</w:t>
            </w:r>
          </w:p>
        </w:tc>
        <w:tc>
          <w:tcPr>
            <w:tcW w:w="648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color w:val="auto"/>
                <w:kern w:val="0"/>
                <w:sz w:val="21"/>
                <w:szCs w:val="21"/>
              </w:rPr>
            </w:pPr>
            <w:r>
              <w:rPr>
                <w:color w:val="auto"/>
                <w:kern w:val="0"/>
                <w:sz w:val="21"/>
                <w:szCs w:val="21"/>
              </w:rPr>
              <w:t>所属地区：河北省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color w:val="auto"/>
                <w:kern w:val="0"/>
                <w:sz w:val="21"/>
                <w:szCs w:val="21"/>
              </w:rPr>
            </w:pPr>
            <w:r>
              <w:rPr>
                <w:color w:val="auto"/>
                <w:kern w:val="0"/>
                <w:sz w:val="21"/>
                <w:szCs w:val="21"/>
              </w:rPr>
              <w:t>开标时间：2023-10-1</w:t>
            </w:r>
            <w:r>
              <w:rPr>
                <w:rFonts w:hint="eastAsia"/>
                <w:color w:val="auto"/>
                <w:kern w:val="0"/>
                <w:sz w:val="21"/>
                <w:szCs w:val="21"/>
                <w:lang w:val="en-US" w:eastAsia="zh-CN"/>
              </w:rPr>
              <w:t>8</w:t>
            </w:r>
            <w:r>
              <w:rPr>
                <w:color w:val="auto"/>
                <w:kern w:val="0"/>
                <w:sz w:val="21"/>
                <w:szCs w:val="21"/>
              </w:rPr>
              <w:t xml:space="preserve"> 9:</w:t>
            </w:r>
            <w:r>
              <w:rPr>
                <w:rFonts w:hint="eastAsia"/>
                <w:color w:val="auto"/>
                <w:kern w:val="0"/>
                <w:sz w:val="21"/>
                <w:szCs w:val="21"/>
                <w:lang w:val="en-US" w:eastAsia="zh-CN"/>
              </w:rPr>
              <w:t>3</w:t>
            </w:r>
            <w:r>
              <w:rPr>
                <w:color w:val="auto"/>
                <w:kern w:val="0"/>
                <w:sz w:val="21"/>
                <w:szCs w:val="21"/>
              </w:rPr>
              <w:t>0</w:t>
            </w:r>
          </w:p>
        </w:tc>
        <w:tc>
          <w:tcPr>
            <w:tcW w:w="648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eastAsia="宋体"/>
                <w:color w:val="auto"/>
                <w:kern w:val="0"/>
                <w:sz w:val="21"/>
                <w:szCs w:val="21"/>
                <w:lang w:val="en-US" w:eastAsia="zh-CN"/>
              </w:rPr>
            </w:pPr>
            <w:r>
              <w:rPr>
                <w:color w:val="auto"/>
                <w:kern w:val="0"/>
                <w:sz w:val="21"/>
                <w:szCs w:val="21"/>
              </w:rPr>
              <w:t>开标地点：河北省</w:t>
            </w:r>
            <w:r>
              <w:rPr>
                <w:rFonts w:hint="eastAsia"/>
                <w:color w:val="auto"/>
                <w:kern w:val="0"/>
                <w:sz w:val="21"/>
                <w:szCs w:val="21"/>
              </w:rPr>
              <w:t>成套</w:t>
            </w:r>
            <w:r>
              <w:rPr>
                <w:color w:val="auto"/>
                <w:kern w:val="0"/>
                <w:sz w:val="21"/>
                <w:szCs w:val="21"/>
              </w:rPr>
              <w:t>招标有限公司</w:t>
            </w:r>
            <w:r>
              <w:rPr>
                <w:rFonts w:hint="eastAsia"/>
                <w:color w:val="auto"/>
                <w:kern w:val="0"/>
                <w:sz w:val="21"/>
                <w:szCs w:val="21"/>
                <w:lang w:val="en-US" w:eastAsia="zh-CN"/>
              </w:rPr>
              <w:t>会议中心评标二室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eastAsia="宋体"/>
                <w:color w:val="auto"/>
                <w:kern w:val="0"/>
                <w:sz w:val="21"/>
                <w:szCs w:val="21"/>
                <w:lang w:val="en-US" w:eastAsia="zh-CN"/>
              </w:rPr>
            </w:pPr>
            <w:r>
              <w:rPr>
                <w:color w:val="auto"/>
                <w:kern w:val="0"/>
                <w:sz w:val="21"/>
                <w:szCs w:val="21"/>
              </w:rPr>
              <w:t>公示开始日期：2023-10-</w:t>
            </w:r>
            <w:r>
              <w:rPr>
                <w:rFonts w:hint="eastAsia"/>
                <w:color w:val="auto"/>
                <w:kern w:val="0"/>
                <w:sz w:val="21"/>
                <w:szCs w:val="21"/>
                <w:lang w:val="en-US" w:eastAsia="zh-CN"/>
              </w:rPr>
              <w:t>30</w:t>
            </w:r>
          </w:p>
        </w:tc>
        <w:tc>
          <w:tcPr>
            <w:tcW w:w="648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eastAsia="宋体"/>
                <w:color w:val="auto"/>
                <w:kern w:val="0"/>
                <w:sz w:val="21"/>
                <w:szCs w:val="21"/>
                <w:lang w:val="en-US" w:eastAsia="zh-CN"/>
              </w:rPr>
            </w:pPr>
            <w:r>
              <w:rPr>
                <w:color w:val="auto"/>
                <w:kern w:val="0"/>
                <w:sz w:val="21"/>
                <w:szCs w:val="21"/>
              </w:rPr>
              <w:t>公示截止日期：2023-1</w:t>
            </w:r>
            <w:r>
              <w:rPr>
                <w:rFonts w:hint="eastAsia"/>
                <w:color w:val="auto"/>
                <w:kern w:val="0"/>
                <w:sz w:val="21"/>
                <w:szCs w:val="21"/>
                <w:lang w:val="en-US" w:eastAsia="zh-CN"/>
              </w:rPr>
              <w:t>1</w:t>
            </w:r>
            <w:r>
              <w:rPr>
                <w:color w:val="auto"/>
                <w:kern w:val="0"/>
                <w:sz w:val="21"/>
                <w:szCs w:val="21"/>
              </w:rPr>
              <w:t>-</w:t>
            </w:r>
            <w:r>
              <w:rPr>
                <w:rFonts w:hint="eastAsia"/>
                <w:color w:val="auto"/>
                <w:kern w:val="0"/>
                <w:sz w:val="21"/>
                <w:szCs w:val="21"/>
                <w:lang w:val="en-US" w:eastAsia="zh-CN"/>
              </w:rPr>
              <w:t>1</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1.中标候选人名单 </w:t>
      </w:r>
    </w:p>
    <w:tbl>
      <w:tblPr>
        <w:tblStyle w:val="4"/>
        <w:tblW w:w="83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3"/>
        <w:gridCol w:w="2020"/>
        <w:gridCol w:w="1415"/>
        <w:gridCol w:w="1415"/>
        <w:gridCol w:w="1415"/>
        <w:gridCol w:w="14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20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投标价格</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评标价格</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质量标准</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工期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0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石家庄辉建建筑工程有限公司</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3456166.09</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3456166.09</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施工要求的质量标准：工程竣（交）工验收质量评定：合格</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60天，计划开工时间：2023 年10月，缺陷责任期12个月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0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河北瓴荣建筑工程有限公司</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3419946.59</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3419946.59</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施工要求的质量标准：工程竣（交）工验收质量评定：合格</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60天，计划开工时间：2023 年10月，缺陷责任期12个月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20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林州众成建筑工程有限公司</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3640394.85</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rFonts w:hint="eastAsia"/>
                <w:kern w:val="0"/>
                <w:sz w:val="21"/>
                <w:szCs w:val="21"/>
                <w:lang w:val="en-US" w:eastAsia="zh-CN"/>
              </w:rPr>
              <w:t>3640394.85</w:t>
            </w:r>
          </w:p>
        </w:tc>
        <w:tc>
          <w:tcPr>
            <w:tcW w:w="14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施工要求的质量标准：工程竣（交）工验收质量评定：合格</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60天，计划开工时间：2023年10月，缺陷责任期12个月</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2.中标候选人项目负责人 </w:t>
      </w:r>
    </w:p>
    <w:tbl>
      <w:tblPr>
        <w:tblStyle w:val="4"/>
        <w:tblW w:w="842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2095"/>
        <w:gridCol w:w="1218"/>
        <w:gridCol w:w="1031"/>
        <w:gridCol w:w="2135"/>
        <w:gridCol w:w="15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2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209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2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项目经理姓名</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职称</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15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2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09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石家庄辉建建筑工程有限公司</w:t>
            </w:r>
          </w:p>
        </w:tc>
        <w:tc>
          <w:tcPr>
            <w:tcW w:w="12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赵春叶</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工程师</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二级注册建造师（市政公用工程、建筑工程）</w:t>
            </w:r>
          </w:p>
        </w:tc>
        <w:tc>
          <w:tcPr>
            <w:tcW w:w="15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冀213141562146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2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09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河北瓴荣建筑工程有限公司</w:t>
            </w:r>
          </w:p>
        </w:tc>
        <w:tc>
          <w:tcPr>
            <w:tcW w:w="12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王凯</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工程师</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二级注册建造师（建筑工程）</w:t>
            </w:r>
          </w:p>
        </w:tc>
        <w:tc>
          <w:tcPr>
            <w:tcW w:w="15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冀213121564106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2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209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林州众成建筑工程有限公司</w:t>
            </w:r>
          </w:p>
        </w:tc>
        <w:tc>
          <w:tcPr>
            <w:tcW w:w="12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袁磊</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工程师</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一</w:t>
            </w:r>
            <w:r>
              <w:rPr>
                <w:rFonts w:hint="eastAsia"/>
                <w:kern w:val="0"/>
                <w:sz w:val="21"/>
                <w:szCs w:val="21"/>
              </w:rPr>
              <w:t>级注册建造师（市政公用工程、建筑工程）</w:t>
            </w:r>
          </w:p>
        </w:tc>
        <w:tc>
          <w:tcPr>
            <w:tcW w:w="15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豫1412018201903097</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3.中标候选人响应招标文件要求的资格能力条件 </w:t>
      </w:r>
    </w:p>
    <w:tbl>
      <w:tblPr>
        <w:tblStyle w:val="4"/>
        <w:tblW w:w="843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16"/>
        <w:gridCol w:w="3166"/>
        <w:gridCol w:w="42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316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424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16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石家庄辉建建筑工程有限公司</w:t>
            </w:r>
          </w:p>
        </w:tc>
        <w:tc>
          <w:tcPr>
            <w:tcW w:w="424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建筑工程施工总承包贰级</w:t>
            </w:r>
            <w:r>
              <w:rPr>
                <w:rFonts w:hint="eastAsia"/>
                <w:kern w:val="0"/>
                <w:sz w:val="21"/>
                <w:szCs w:val="21"/>
                <w:lang w:eastAsia="zh-CN"/>
              </w:rPr>
              <w:t>；</w:t>
            </w:r>
            <w:r>
              <w:rPr>
                <w:rFonts w:hint="eastAsia"/>
                <w:kern w:val="0"/>
                <w:sz w:val="21"/>
                <w:szCs w:val="21"/>
                <w:lang w:val="en-US" w:eastAsia="zh-CN"/>
              </w:rPr>
              <w:t>安全生产许可证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316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河北瓴荣建筑工程有限公司</w:t>
            </w:r>
          </w:p>
        </w:tc>
        <w:tc>
          <w:tcPr>
            <w:tcW w:w="424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rPr>
              <w:t>建筑工程施工总承包贰级</w:t>
            </w:r>
            <w:r>
              <w:rPr>
                <w:rFonts w:hint="eastAsia"/>
                <w:kern w:val="0"/>
                <w:sz w:val="21"/>
                <w:szCs w:val="21"/>
                <w:lang w:eastAsia="zh-CN"/>
              </w:rPr>
              <w:t>；</w:t>
            </w:r>
            <w:r>
              <w:rPr>
                <w:rFonts w:hint="eastAsia"/>
                <w:kern w:val="0"/>
                <w:sz w:val="21"/>
                <w:szCs w:val="21"/>
                <w:lang w:val="en-US" w:eastAsia="zh-CN"/>
              </w:rPr>
              <w:t>安全生产许可证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316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林州众成建筑工程有限公司</w:t>
            </w:r>
          </w:p>
        </w:tc>
        <w:tc>
          <w:tcPr>
            <w:tcW w:w="424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rPr>
              <w:t>建筑工程施工总承包贰级</w:t>
            </w:r>
            <w:r>
              <w:rPr>
                <w:rFonts w:hint="eastAsia"/>
                <w:kern w:val="0"/>
                <w:sz w:val="21"/>
                <w:szCs w:val="21"/>
                <w:lang w:eastAsia="zh-CN"/>
              </w:rPr>
              <w:t>；</w:t>
            </w:r>
            <w:r>
              <w:rPr>
                <w:rFonts w:hint="eastAsia"/>
                <w:kern w:val="0"/>
                <w:sz w:val="21"/>
                <w:szCs w:val="21"/>
                <w:lang w:val="en-US" w:eastAsia="zh-CN"/>
              </w:rPr>
              <w:t>安全生产许可证</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4.（1）中标候选人企业业绩 </w:t>
      </w:r>
    </w:p>
    <w:tbl>
      <w:tblPr>
        <w:tblStyle w:val="4"/>
        <w:tblW w:w="8928" w:type="dxa"/>
        <w:tblInd w:w="-29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7"/>
        <w:gridCol w:w="1951"/>
        <w:gridCol w:w="1531"/>
        <w:gridCol w:w="1380"/>
        <w:gridCol w:w="1380"/>
        <w:gridCol w:w="17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5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7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957"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石家庄辉建建筑工程有限公司</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晋州市桃园镇中学教学楼建设工程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晋州市桃园镇中学</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2021年4月30日</w:t>
            </w:r>
          </w:p>
        </w:tc>
        <w:tc>
          <w:tcPr>
            <w:tcW w:w="17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6534576.92</w:t>
            </w:r>
            <w:r>
              <w:rPr>
                <w:rFonts w:hint="eastAsia"/>
                <w:kern w:val="0"/>
                <w:sz w:val="21"/>
                <w:szCs w:val="21"/>
                <w:lang w:val="en-US" w:eastAsia="zh-CN"/>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957"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tcBorders>
              <w:top w:val="single" w:color="auto" w:sz="8" w:space="0"/>
              <w:left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河北瓴荣建筑工程有限公司</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临西县职教中心楼项目</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 xml:space="preserve">临西县职业技术教育中心  </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2021年9月1日</w:t>
            </w:r>
          </w:p>
        </w:tc>
        <w:tc>
          <w:tcPr>
            <w:tcW w:w="17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5474090.67</w:t>
            </w:r>
            <w:r>
              <w:rPr>
                <w:rFonts w:hint="eastAsia"/>
                <w:kern w:val="0"/>
                <w:sz w:val="21"/>
                <w:szCs w:val="21"/>
                <w:lang w:val="en-US" w:eastAsia="zh-CN"/>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957"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1951"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lang w:val="en-US" w:eastAsia="zh-CN" w:bidi="ar-SA"/>
              </w:rPr>
              <w:t>林州众成建筑工程有限公司</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廊坊上邦·尚城一期一标段</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廊坊市金盛达房地产开发有限公司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2020年11月16日</w:t>
            </w:r>
          </w:p>
        </w:tc>
        <w:tc>
          <w:tcPr>
            <w:tcW w:w="17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4534356.35元</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4.（2）中标候选人项目负责人业绩 </w:t>
      </w:r>
    </w:p>
    <w:tbl>
      <w:tblPr>
        <w:tblStyle w:val="4"/>
        <w:tblW w:w="895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83"/>
        <w:gridCol w:w="1517"/>
        <w:gridCol w:w="1166"/>
        <w:gridCol w:w="1624"/>
        <w:gridCol w:w="1363"/>
        <w:gridCol w:w="1363"/>
        <w:gridCol w:w="13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15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16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项目负责人</w:t>
            </w:r>
          </w:p>
        </w:tc>
        <w:tc>
          <w:tcPr>
            <w:tcW w:w="16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5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石家庄辉建建筑工程有限公司</w:t>
            </w:r>
          </w:p>
        </w:tc>
        <w:tc>
          <w:tcPr>
            <w:tcW w:w="116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赵春叶</w:t>
            </w:r>
          </w:p>
        </w:tc>
        <w:tc>
          <w:tcPr>
            <w:tcW w:w="16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晋州市桃园镇中学教学楼建设工程</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晋州市桃园镇中学</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2021年4月30日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6534576.92</w:t>
            </w:r>
            <w:r>
              <w:rPr>
                <w:rFonts w:hint="eastAsia"/>
                <w:kern w:val="0"/>
                <w:sz w:val="21"/>
                <w:szCs w:val="21"/>
                <w:lang w:val="en-US" w:eastAsia="zh-CN"/>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5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河北瓴荣建筑工程有限公司</w:t>
            </w:r>
          </w:p>
        </w:tc>
        <w:tc>
          <w:tcPr>
            <w:tcW w:w="116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王凯</w:t>
            </w:r>
          </w:p>
        </w:tc>
        <w:tc>
          <w:tcPr>
            <w:tcW w:w="16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临西县职教中心楼项目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 xml:space="preserve">临西县职业技术教育中心  </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2021年9月1日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5474090.67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15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林州众成建筑工程有限公司</w:t>
            </w:r>
          </w:p>
        </w:tc>
        <w:tc>
          <w:tcPr>
            <w:tcW w:w="116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袁磊</w:t>
            </w:r>
          </w:p>
        </w:tc>
        <w:tc>
          <w:tcPr>
            <w:tcW w:w="16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廊坊上邦·尚城一期一标段</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廊坊市金盛达房地产开发有限公司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2020年11月16日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4534356.35元</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5.（4）所有投标人或供应商总得分情况 </w:t>
      </w:r>
    </w:p>
    <w:tbl>
      <w:tblPr>
        <w:tblStyle w:val="4"/>
        <w:tblW w:w="895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09"/>
        <w:gridCol w:w="5250"/>
        <w:gridCol w:w="1276"/>
        <w:gridCol w:w="14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52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基准价</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报价得分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52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慧鹏建设集团有限公司</w:t>
            </w:r>
          </w:p>
        </w:tc>
        <w:tc>
          <w:tcPr>
            <w:tcW w:w="1276"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3560898.21</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93.9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52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石家庄辉建建筑工程有限公司</w:t>
            </w:r>
          </w:p>
        </w:tc>
        <w:tc>
          <w:tcPr>
            <w:tcW w:w="1276"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97.06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52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河北佳邦建设工程有限公司</w:t>
            </w:r>
          </w:p>
        </w:tc>
        <w:tc>
          <w:tcPr>
            <w:tcW w:w="1276"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94.04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w:t>
            </w:r>
          </w:p>
        </w:tc>
        <w:tc>
          <w:tcPr>
            <w:tcW w:w="52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林州众成建筑工程有限公司</w:t>
            </w:r>
          </w:p>
        </w:tc>
        <w:tc>
          <w:tcPr>
            <w:tcW w:w="1276"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95.54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52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河北瓴荣建筑工程有限公司</w:t>
            </w:r>
          </w:p>
        </w:tc>
        <w:tc>
          <w:tcPr>
            <w:tcW w:w="1276"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96.04</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6.投标文件被否决的投标人名称、否决原因 </w:t>
      </w:r>
    </w:p>
    <w:tbl>
      <w:tblPr>
        <w:tblStyle w:val="4"/>
        <w:tblW w:w="902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34"/>
        <w:gridCol w:w="3260"/>
        <w:gridCol w:w="48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93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26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投标人名称</w:t>
            </w:r>
          </w:p>
        </w:tc>
        <w:tc>
          <w:tcPr>
            <w:tcW w:w="48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否决原因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2" w:hRule="atLeast"/>
          <w:jc w:val="center"/>
        </w:trPr>
        <w:tc>
          <w:tcPr>
            <w:tcW w:w="93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1</w:t>
            </w:r>
          </w:p>
        </w:tc>
        <w:tc>
          <w:tcPr>
            <w:tcW w:w="326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中泰兴民（北京）建设集团有限公司</w:t>
            </w:r>
          </w:p>
        </w:tc>
        <w:tc>
          <w:tcPr>
            <w:tcW w:w="48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left"/>
              <w:rPr>
                <w:rFonts w:hint="eastAsia" w:eastAsia="宋体"/>
                <w:kern w:val="0"/>
                <w:sz w:val="21"/>
                <w:szCs w:val="21"/>
                <w:lang w:eastAsia="zh-CN"/>
              </w:rPr>
            </w:pPr>
            <w:r>
              <w:rPr>
                <w:rFonts w:hint="eastAsia"/>
                <w:kern w:val="0"/>
                <w:sz w:val="21"/>
                <w:szCs w:val="21"/>
              </w:rPr>
              <w:t>投标文件第二信封的已标价工程量清单未按照招标文件给定的工程量固化清单填报，根据招标文件投标人须知前附表3.2.1条款规定“未按招标人给定的工程量固化清单填报的按否决投标处理”，故评标委员会对该投标人的投标做否决投标处理</w:t>
            </w:r>
            <w:r>
              <w:rPr>
                <w:rFonts w:hint="eastAsia"/>
                <w:kern w:val="0"/>
                <w:sz w:val="21"/>
                <w:szCs w:val="21"/>
                <w:lang w:eastAsia="zh-CN"/>
              </w:rPr>
              <w:t>。</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7.提出异议的渠道和方式：投标人或其他利害关系人对本招标项目的评标结果有异议的，可在公示期向招标人或招标代理机构提出。 </w:t>
      </w:r>
    </w:p>
    <w:p>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4"/>
        <w:tblW w:w="875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36"/>
        <w:gridCol w:w="41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河北高速集团广通智城有限公司</w:t>
            </w:r>
          </w:p>
        </w:tc>
        <w:tc>
          <w:tcPr>
            <w:tcW w:w="41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河北省衡水市高新区北环西路945号</w:t>
            </w:r>
          </w:p>
        </w:tc>
        <w:tc>
          <w:tcPr>
            <w:tcW w:w="41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皮阳阳</w:t>
            </w:r>
          </w:p>
        </w:tc>
        <w:tc>
          <w:tcPr>
            <w:tcW w:w="41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eastAsia="zh-CN"/>
              </w:rPr>
            </w:pPr>
            <w:r>
              <w:rPr>
                <w:kern w:val="0"/>
                <w:sz w:val="21"/>
                <w:szCs w:val="21"/>
              </w:rPr>
              <w:t>联系人：</w:t>
            </w:r>
            <w:r>
              <w:rPr>
                <w:rFonts w:hint="eastAsia"/>
                <w:kern w:val="0"/>
                <w:sz w:val="21"/>
                <w:szCs w:val="21"/>
                <w:lang w:val="en-US" w:eastAsia="zh-CN"/>
              </w:rPr>
              <w:t>谷明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w:t>
            </w:r>
            <w:r>
              <w:rPr>
                <w:rFonts w:hint="eastAsia"/>
                <w:kern w:val="0"/>
                <w:sz w:val="21"/>
                <w:szCs w:val="21"/>
              </w:rPr>
              <w:t>0318-6941001/18730800866</w:t>
            </w:r>
          </w:p>
        </w:tc>
        <w:tc>
          <w:tcPr>
            <w:tcW w:w="41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eastAsia="宋体"/>
                <w:kern w:val="0"/>
                <w:sz w:val="21"/>
                <w:szCs w:val="21"/>
                <w:lang w:val="en-US" w:eastAsia="zh-CN"/>
              </w:rPr>
            </w:pPr>
            <w:r>
              <w:rPr>
                <w:kern w:val="0"/>
                <w:sz w:val="21"/>
                <w:szCs w:val="21"/>
              </w:rPr>
              <w:t>电话：0311-8308697</w:t>
            </w:r>
            <w:r>
              <w:rPr>
                <w:rFonts w:hint="eastAsia"/>
                <w:kern w:val="0"/>
                <w:sz w:val="21"/>
                <w:szCs w:val="21"/>
                <w:lang w:val="en-US" w:eastAsia="zh-CN"/>
              </w:rPr>
              <w:t>1</w:t>
            </w:r>
            <w:r>
              <w:rPr>
                <w:rFonts w:hint="eastAsia"/>
                <w:kern w:val="0"/>
                <w:sz w:val="21"/>
                <w:szCs w:val="21"/>
              </w:rPr>
              <w:t>、</w:t>
            </w:r>
            <w:r>
              <w:rPr>
                <w:kern w:val="0"/>
                <w:sz w:val="21"/>
                <w:szCs w:val="21"/>
              </w:rPr>
              <w:t>1</w:t>
            </w:r>
            <w:r>
              <w:rPr>
                <w:rFonts w:hint="eastAsia"/>
                <w:kern w:val="0"/>
                <w:sz w:val="21"/>
                <w:szCs w:val="21"/>
                <w:lang w:val="en-US" w:eastAsia="zh-CN"/>
              </w:rPr>
              <w:t>8632196808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eastAsia="zh-CN"/>
              </w:rPr>
            </w:pPr>
            <w:r>
              <w:rPr>
                <w:kern w:val="0"/>
                <w:sz w:val="21"/>
                <w:szCs w:val="21"/>
              </w:rPr>
              <w:t>电子邮箱：</w:t>
            </w:r>
            <w:r>
              <w:rPr>
                <w:rFonts w:hint="eastAsia"/>
                <w:kern w:val="0"/>
                <w:sz w:val="21"/>
                <w:szCs w:val="21"/>
                <w:lang w:val="en-US" w:eastAsia="zh-CN"/>
              </w:rPr>
              <w:t>-</w:t>
            </w:r>
          </w:p>
        </w:tc>
        <w:tc>
          <w:tcPr>
            <w:tcW w:w="41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tbl>
    <w:p>
      <w:pPr>
        <w:widowControl/>
        <w:shd w:val="clear" w:color="auto" w:fill="FFFFFF"/>
        <w:adjustRightInd w:val="0"/>
        <w:snapToGrid w:val="0"/>
        <w:spacing w:line="360" w:lineRule="auto"/>
        <w:jc w:val="left"/>
        <w:rPr>
          <w:kern w:val="0"/>
          <w:sz w:val="21"/>
          <w:szCs w:val="21"/>
        </w:rPr>
      </w:pPr>
      <w:r>
        <w:rPr>
          <w:kern w:val="0"/>
          <w:sz w:val="21"/>
          <w:szCs w:val="21"/>
        </w:rPr>
        <w:t>8.其他公示内容：无。</w:t>
      </w:r>
    </w:p>
    <w:p>
      <w:pPr>
        <w:adjustRightInd w:val="0"/>
        <w:snapToGrid w:val="0"/>
        <w:spacing w:line="360" w:lineRule="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585555"/>
    <w:rsid w:val="000A219E"/>
    <w:rsid w:val="00105C78"/>
    <w:rsid w:val="00145A87"/>
    <w:rsid w:val="00263259"/>
    <w:rsid w:val="002E0596"/>
    <w:rsid w:val="004335CE"/>
    <w:rsid w:val="00585555"/>
    <w:rsid w:val="005D48DD"/>
    <w:rsid w:val="00625F6B"/>
    <w:rsid w:val="006A1ABB"/>
    <w:rsid w:val="006D0F1B"/>
    <w:rsid w:val="00707419"/>
    <w:rsid w:val="00861D3E"/>
    <w:rsid w:val="009267B5"/>
    <w:rsid w:val="00935699"/>
    <w:rsid w:val="00990FC3"/>
    <w:rsid w:val="00A26F54"/>
    <w:rsid w:val="00AE1EDE"/>
    <w:rsid w:val="00B64A3C"/>
    <w:rsid w:val="00B74B38"/>
    <w:rsid w:val="00B81419"/>
    <w:rsid w:val="00C14A86"/>
    <w:rsid w:val="00E83D00"/>
    <w:rsid w:val="00EB40DC"/>
    <w:rsid w:val="08114AB3"/>
    <w:rsid w:val="0D272339"/>
    <w:rsid w:val="1399041A"/>
    <w:rsid w:val="1EA65130"/>
    <w:rsid w:val="290D6316"/>
    <w:rsid w:val="2A1D4C7F"/>
    <w:rsid w:val="2E3413F7"/>
    <w:rsid w:val="32EF342C"/>
    <w:rsid w:val="3806370C"/>
    <w:rsid w:val="3A702FEF"/>
    <w:rsid w:val="41B463D9"/>
    <w:rsid w:val="42761DA5"/>
    <w:rsid w:val="4AB57D83"/>
    <w:rsid w:val="4F7F1AA1"/>
    <w:rsid w:val="56961526"/>
    <w:rsid w:val="5E4A0E97"/>
    <w:rsid w:val="61EA1418"/>
    <w:rsid w:val="68936F3A"/>
    <w:rsid w:val="69A33B17"/>
    <w:rsid w:val="70040E87"/>
    <w:rsid w:val="71720378"/>
    <w:rsid w:val="75941C40"/>
    <w:rsid w:val="7CA3028D"/>
    <w:rsid w:val="7CDC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Body Text 2"/>
    <w:basedOn w:val="1"/>
    <w:qFormat/>
    <w:uiPriority w:val="0"/>
    <w:rPr>
      <w:kern w:val="2"/>
      <w:sz w:val="28"/>
    </w:rPr>
  </w:style>
  <w:style w:type="table" w:styleId="5">
    <w:name w:val="Table Grid"/>
    <w:basedOn w:val="4"/>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正文文本 字符"/>
    <w:basedOn w:val="6"/>
    <w:link w:val="2"/>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1523</Words>
  <Characters>1883</Characters>
  <Lines>32</Lines>
  <Paragraphs>9</Paragraphs>
  <TotalTime>5</TotalTime>
  <ScaleCrop>false</ScaleCrop>
  <LinksUpToDate>false</LinksUpToDate>
  <CharactersWithSpaces>1901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2023-10-30T01:35:49Z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A41E305CCA494E16BF713AC76CE7BAA8_13</vt:lpwstr>
  </property>
</Properties>
</file>