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kern w:val="36"/>
          <w:sz w:val="32"/>
          <w:szCs w:val="32"/>
          <w14:ligatures w14:val="none"/>
        </w:rPr>
      </w:pPr>
      <w:bookmarkStart w:id="0" w:name="_GoBack"/>
      <w:r>
        <w:rPr>
          <w:rFonts w:hint="eastAsia" w:ascii="微软雅黑" w:hAnsi="微软雅黑" w:eastAsia="微软雅黑" w:cs="宋体"/>
          <w:b/>
          <w:bCs/>
          <w:kern w:val="36"/>
          <w:sz w:val="32"/>
          <w:szCs w:val="32"/>
          <w14:ligatures w14:val="none"/>
        </w:rPr>
        <w:t>河北高速公路集团有限公司2023年主线养护工程第三方试验检测（JC-4标段）中标候选人公示</w:t>
      </w:r>
    </w:p>
    <w:bookmarkEnd w:id="0"/>
    <w:tbl>
      <w:tblPr>
        <w:tblStyle w:val="2"/>
        <w:tblW w:w="11970" w:type="dxa"/>
        <w:tblCellSpacing w:w="0" w:type="dxa"/>
        <w:tblInd w:w="0" w:type="dxa"/>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49"/>
        <w:gridCol w:w="7721"/>
      </w:tblGrid>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4249" w:type="dxa"/>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微软雅黑" w:hAnsi="微软雅黑" w:eastAsia="微软雅黑" w:cs="宋体"/>
                <w:kern w:val="0"/>
                <w:szCs w:val="21"/>
                <w14:ligatures w14:val="none"/>
              </w:rPr>
            </w:pPr>
            <w:r>
              <w:rPr>
                <w:rFonts w:hint="eastAsia" w:ascii="微软雅黑" w:hAnsi="微软雅黑" w:eastAsia="微软雅黑" w:cs="宋体"/>
                <w:kern w:val="0"/>
                <w:szCs w:val="21"/>
                <w14:ligatures w14:val="none"/>
              </w:rPr>
              <w:t>项目编号：I1301000075053966001</w:t>
            </w:r>
          </w:p>
        </w:tc>
        <w:tc>
          <w:tcPr>
            <w:tcW w:w="7721" w:type="dxa"/>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微软雅黑" w:hAnsi="微软雅黑" w:eastAsia="微软雅黑" w:cs="宋体"/>
                <w:kern w:val="0"/>
                <w:szCs w:val="21"/>
                <w14:ligatures w14:val="none"/>
              </w:rPr>
            </w:pPr>
            <w:r>
              <w:rPr>
                <w:rFonts w:hint="eastAsia" w:ascii="微软雅黑" w:hAnsi="微软雅黑" w:eastAsia="微软雅黑" w:cs="宋体"/>
                <w:kern w:val="0"/>
                <w:szCs w:val="21"/>
                <w14:ligatures w14:val="none"/>
              </w:rPr>
              <w:t>招标方式：公开招标</w:t>
            </w:r>
          </w:p>
        </w:tc>
      </w:tr>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4249" w:type="dxa"/>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微软雅黑" w:hAnsi="微软雅黑" w:eastAsia="微软雅黑" w:cs="宋体"/>
                <w:kern w:val="0"/>
                <w:szCs w:val="21"/>
                <w14:ligatures w14:val="none"/>
              </w:rPr>
            </w:pPr>
            <w:r>
              <w:rPr>
                <w:rFonts w:hint="eastAsia" w:ascii="微软雅黑" w:hAnsi="微软雅黑" w:eastAsia="微软雅黑" w:cs="宋体"/>
                <w:kern w:val="0"/>
                <w:szCs w:val="21"/>
                <w14:ligatures w14:val="none"/>
              </w:rPr>
              <w:t>项目地点：河北省</w:t>
            </w:r>
          </w:p>
        </w:tc>
        <w:tc>
          <w:tcPr>
            <w:tcW w:w="7721" w:type="dxa"/>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微软雅黑" w:hAnsi="微软雅黑" w:eastAsia="微软雅黑" w:cs="宋体"/>
                <w:kern w:val="0"/>
                <w:szCs w:val="21"/>
                <w14:ligatures w14:val="none"/>
              </w:rPr>
            </w:pPr>
            <w:r>
              <w:rPr>
                <w:rFonts w:hint="eastAsia" w:ascii="微软雅黑" w:hAnsi="微软雅黑" w:eastAsia="微软雅黑" w:cs="宋体"/>
                <w:kern w:val="0"/>
                <w:szCs w:val="21"/>
                <w14:ligatures w14:val="none"/>
              </w:rPr>
              <w:t>所属行业：土木工程建筑业</w:t>
            </w:r>
          </w:p>
        </w:tc>
      </w:tr>
    </w:tbl>
    <w:p>
      <w:pPr>
        <w:widowControl/>
        <w:shd w:val="clear" w:color="auto" w:fill="FFFFFF"/>
        <w:spacing w:before="100" w:beforeAutospacing="1" w:after="100" w:afterAutospacing="1"/>
        <w:ind w:firstLine="480"/>
        <w:jc w:val="center"/>
        <w:rPr>
          <w:rFonts w:hint="eastAsia" w:ascii="微软雅黑" w:hAnsi="微软雅黑" w:eastAsia="微软雅黑" w:cs="宋体"/>
          <w:kern w:val="0"/>
          <w:szCs w:val="21"/>
          <w14:ligatures w14:val="none"/>
        </w:rPr>
      </w:pPr>
      <w:r>
        <w:rPr>
          <w:rFonts w:hint="eastAsia" w:ascii="黑体" w:hAnsi="黑体" w:eastAsia="黑体" w:cs="宋体"/>
          <w:kern w:val="0"/>
          <w:sz w:val="35"/>
          <w:szCs w:val="35"/>
          <w14:ligatures w14:val="none"/>
        </w:rPr>
        <w:t>河北高速公路集团有限公司</w:t>
      </w:r>
      <w:r>
        <w:rPr>
          <w:rFonts w:hint="eastAsia" w:ascii="微软雅黑" w:hAnsi="微软雅黑" w:eastAsia="微软雅黑" w:cs="宋体"/>
          <w:kern w:val="0"/>
          <w:sz w:val="35"/>
          <w:szCs w:val="35"/>
          <w14:ligatures w14:val="none"/>
        </w:rPr>
        <w:t>2023</w:t>
      </w:r>
      <w:r>
        <w:rPr>
          <w:rFonts w:hint="eastAsia" w:ascii="黑体" w:hAnsi="黑体" w:eastAsia="黑体" w:cs="宋体"/>
          <w:kern w:val="0"/>
          <w:sz w:val="35"/>
          <w:szCs w:val="35"/>
          <w14:ligatures w14:val="none"/>
        </w:rPr>
        <w:t>年主线养护工程</w:t>
      </w:r>
    </w:p>
    <w:p>
      <w:pPr>
        <w:widowControl/>
        <w:shd w:val="clear" w:color="auto" w:fill="FFFFFF"/>
        <w:spacing w:before="100" w:beforeAutospacing="1" w:after="100" w:afterAutospacing="1"/>
        <w:ind w:firstLine="480"/>
        <w:jc w:val="center"/>
        <w:rPr>
          <w:rFonts w:hint="eastAsia" w:ascii="微软雅黑" w:hAnsi="微软雅黑" w:eastAsia="微软雅黑" w:cs="宋体"/>
          <w:kern w:val="0"/>
          <w:szCs w:val="21"/>
          <w14:ligatures w14:val="none"/>
        </w:rPr>
      </w:pPr>
      <w:r>
        <w:rPr>
          <w:rFonts w:hint="eastAsia" w:ascii="黑体" w:hAnsi="黑体" w:eastAsia="黑体" w:cs="宋体"/>
          <w:kern w:val="0"/>
          <w:sz w:val="35"/>
          <w:szCs w:val="35"/>
          <w14:ligatures w14:val="none"/>
        </w:rPr>
        <w:t>第三方试验检测（</w:t>
      </w:r>
      <w:r>
        <w:rPr>
          <w:rFonts w:hint="eastAsia" w:ascii="微软雅黑" w:hAnsi="微软雅黑" w:eastAsia="微软雅黑" w:cs="宋体"/>
          <w:kern w:val="0"/>
          <w:sz w:val="35"/>
          <w:szCs w:val="35"/>
          <w14:ligatures w14:val="none"/>
        </w:rPr>
        <w:t>JC-4</w:t>
      </w:r>
      <w:r>
        <w:rPr>
          <w:rFonts w:hint="eastAsia" w:ascii="黑体" w:hAnsi="黑体" w:eastAsia="黑体" w:cs="宋体"/>
          <w:kern w:val="0"/>
          <w:sz w:val="35"/>
          <w:szCs w:val="35"/>
          <w14:ligatures w14:val="none"/>
        </w:rPr>
        <w:t>标段）</w:t>
      </w:r>
    </w:p>
    <w:p>
      <w:pPr>
        <w:widowControl/>
        <w:shd w:val="clear" w:color="auto" w:fill="FFFFFF"/>
        <w:spacing w:before="100" w:beforeAutospacing="1" w:after="100" w:afterAutospacing="1"/>
        <w:ind w:firstLine="480"/>
        <w:jc w:val="center"/>
        <w:rPr>
          <w:rFonts w:hint="eastAsia" w:ascii="微软雅黑" w:hAnsi="微软雅黑" w:eastAsia="微软雅黑" w:cs="宋体"/>
          <w:kern w:val="0"/>
          <w:szCs w:val="21"/>
          <w14:ligatures w14:val="none"/>
        </w:rPr>
      </w:pPr>
      <w:r>
        <w:rPr>
          <w:rFonts w:hint="eastAsia" w:ascii="宋体" w:hAnsi="宋体" w:eastAsia="宋体" w:cs="宋体"/>
          <w:b/>
          <w:bCs/>
          <w:kern w:val="0"/>
          <w:sz w:val="36"/>
          <w:szCs w:val="36"/>
          <w14:ligatures w14:val="none"/>
        </w:rPr>
        <w:t>中标候选人公示</w:t>
      </w:r>
    </w:p>
    <w:p>
      <w:pPr>
        <w:widowControl/>
        <w:shd w:val="clear" w:color="auto" w:fill="FFFFFF"/>
        <w:ind w:firstLine="480"/>
        <w:jc w:val="left"/>
        <w:rPr>
          <w:rFonts w:hint="eastAsia" w:ascii="微软雅黑" w:hAnsi="微软雅黑" w:eastAsia="微软雅黑" w:cs="宋体"/>
          <w:kern w:val="0"/>
          <w:szCs w:val="21"/>
          <w14:ligatures w14:val="none"/>
        </w:rPr>
      </w:pPr>
      <w:r>
        <w:rPr>
          <w:rFonts w:hint="eastAsia" w:ascii="微软雅黑" w:hAnsi="微软雅黑" w:eastAsia="微软雅黑" w:cs="宋体"/>
          <w:kern w:val="0"/>
          <w:szCs w:val="21"/>
          <w14:ligatures w14:val="none"/>
        </w:rPr>
        <w:pict>
          <v:rect id="_x0000_i1025" o:spt="1" style="height:1.5pt;width:0pt;" fillcolor="#A0A0A0" filled="t" stroked="f" coordsize="21600,21600" o:hr="t" o:hrstd="t" o:hralign="center">
            <v:path/>
            <v:fill on="t" focussize="0,0"/>
            <v:stroke on="f"/>
            <v:imagedata o:title=""/>
            <o:lock v:ext="edit"/>
            <w10:wrap type="none"/>
            <w10:anchorlock/>
          </v:rect>
        </w:pict>
      </w:r>
    </w:p>
    <w:p>
      <w:pPr>
        <w:widowControl/>
        <w:shd w:val="clear" w:color="auto" w:fill="FFFFFF"/>
        <w:spacing w:before="315" w:after="100" w:afterAutospacing="1" w:line="360"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一、项目名称：河北高速公路集团有限公司2023年主线养护工程第三方试验检测（JC-4标段）</w:t>
      </w:r>
    </w:p>
    <w:p>
      <w:pPr>
        <w:widowControl/>
        <w:shd w:val="clear" w:color="auto" w:fill="FFFFFF"/>
        <w:spacing w:before="315" w:after="100" w:afterAutospacing="1" w:line="360"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二、项目编号：JT-FW-2023-047</w:t>
      </w:r>
    </w:p>
    <w:p>
      <w:pPr>
        <w:widowControl/>
        <w:shd w:val="clear" w:color="auto" w:fill="FFFFFF"/>
        <w:spacing w:before="315" w:after="100" w:afterAutospacing="1" w:line="360"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三、招标内容：按招标人要求完成本标段第三方试验检测，主要工作内容包括：路基工程、路面工程、桥梁工程、交通安全设施等工程建设所用材料、构件、成品（半成品）、工程实体的质量或技术指标进行的试验检测活动及交工验收检测（工程实体检测及外观检测）。</w:t>
      </w:r>
    </w:p>
    <w:p>
      <w:pPr>
        <w:widowControl/>
        <w:shd w:val="clear" w:color="auto" w:fill="FFFFFF"/>
        <w:spacing w:before="315" w:after="100" w:afterAutospacing="1" w:line="360"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四、中标候选人</w:t>
      </w:r>
    </w:p>
    <w:tbl>
      <w:tblPr>
        <w:tblStyle w:val="2"/>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3031"/>
        <w:gridCol w:w="639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hint="eastAsia" w:ascii="宋体" w:hAnsi="宋体" w:eastAsia="宋体" w:cs="宋体"/>
                <w:kern w:val="0"/>
                <w:sz w:val="24"/>
                <w:szCs w:val="24"/>
                <w14:ligatures w14:val="none"/>
              </w:rPr>
            </w:pPr>
            <w:r>
              <w:rPr>
                <w:rFonts w:hint="eastAsia" w:ascii="宋体" w:hAnsi="宋体" w:eastAsia="宋体" w:cs="宋体"/>
                <w:b/>
                <w:bCs/>
                <w:kern w:val="0"/>
                <w:sz w:val="23"/>
                <w:szCs w:val="23"/>
                <w14:ligatures w14:val="none"/>
              </w:rPr>
              <w:t>中标候选人</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b/>
                <w:bCs/>
                <w:kern w:val="0"/>
                <w:sz w:val="23"/>
                <w:szCs w:val="23"/>
                <w14:ligatures w14:val="none"/>
              </w:rPr>
              <w:t>企业情况</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3"/>
                <w:szCs w:val="23"/>
                <w14:ligatures w14:val="none"/>
              </w:rPr>
              <w:t>第一中标候选人</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单位名称：河北中交远洲工程试验检测有限公司9113010079139122X0</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投标总报价：417155元</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质量要求：符合国家及行业规范标准。</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安全目标：不发生较大及以上安全生产责任事故。</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服务期限：自合同签订之日起至完成项目执行机构交办的交工验收任务止。</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企业业绩：</w:t>
            </w:r>
            <w:r>
              <w:rPr>
                <w:rFonts w:ascii="宋体" w:hAnsi="宋体" w:eastAsia="宋体" w:cs="宋体"/>
                <w:kern w:val="0"/>
                <w:sz w:val="24"/>
                <w:szCs w:val="24"/>
                <w14:ligatures w14:val="none"/>
              </w:rPr>
              <w:t>1</w:t>
            </w:r>
            <w:r>
              <w:rPr>
                <w:rFonts w:hint="eastAsia" w:ascii="宋体" w:hAnsi="宋体" w:eastAsia="宋体" w:cs="宋体"/>
                <w:kern w:val="0"/>
                <w:sz w:val="24"/>
                <w:szCs w:val="24"/>
                <w14:ligatures w14:val="none"/>
              </w:rPr>
              <w:t>、大广高速固安至大名段部分路段路面病害治理工程等三项工程施工过程第三方检测；</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2</w:t>
            </w:r>
            <w:r>
              <w:rPr>
                <w:rFonts w:hint="eastAsia" w:ascii="宋体" w:hAnsi="宋体" w:eastAsia="宋体" w:cs="宋体"/>
                <w:kern w:val="0"/>
                <w:sz w:val="24"/>
                <w:szCs w:val="24"/>
                <w14:ligatures w14:val="none"/>
              </w:rPr>
              <w:t>、张石高速公路保定段</w:t>
            </w:r>
            <w:r>
              <w:rPr>
                <w:rFonts w:ascii="宋体" w:hAnsi="宋体" w:eastAsia="宋体" w:cs="宋体"/>
                <w:kern w:val="0"/>
                <w:sz w:val="24"/>
                <w:szCs w:val="24"/>
                <w14:ligatures w14:val="none"/>
              </w:rPr>
              <w:t>2023</w:t>
            </w:r>
            <w:r>
              <w:rPr>
                <w:rFonts w:hint="eastAsia" w:ascii="宋体" w:hAnsi="宋体" w:eastAsia="宋体" w:cs="宋体"/>
                <w:kern w:val="0"/>
                <w:sz w:val="24"/>
                <w:szCs w:val="24"/>
                <w14:ligatures w14:val="none"/>
              </w:rPr>
              <w:t>年路面病害治理工程技术咨询服务及工程质量检测；</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项目负责人：张国强</w:t>
            </w:r>
            <w:r>
              <w:rPr>
                <w:rFonts w:ascii="宋体" w:hAnsi="宋体" w:eastAsia="宋体" w:cs="宋体"/>
                <w:kern w:val="0"/>
                <w:sz w:val="24"/>
                <w:szCs w:val="24"/>
                <w14:ligatures w14:val="none"/>
              </w:rPr>
              <w:t> </w:t>
            </w:r>
            <w:r>
              <w:rPr>
                <w:rFonts w:hint="eastAsia" w:ascii="宋体" w:hAnsi="宋体" w:eastAsia="宋体" w:cs="宋体"/>
                <w:kern w:val="0"/>
                <w:sz w:val="24"/>
                <w:szCs w:val="24"/>
                <w14:ligatures w14:val="none"/>
              </w:rPr>
              <w:t>高级工程师、公路水运工程试验检测师</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证书编号：</w:t>
            </w:r>
            <w:r>
              <w:rPr>
                <w:rFonts w:ascii="宋体" w:hAnsi="宋体" w:eastAsia="宋体" w:cs="宋体"/>
                <w:kern w:val="0"/>
                <w:sz w:val="24"/>
                <w:szCs w:val="24"/>
                <w14:ligatures w14:val="none"/>
              </w:rPr>
              <w:t>31620191101020001454</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身份编号：</w:t>
            </w:r>
            <w:r>
              <w:rPr>
                <w:rFonts w:ascii="宋体" w:hAnsi="宋体" w:eastAsia="宋体" w:cs="宋体"/>
                <w:kern w:val="0"/>
                <w:sz w:val="24"/>
                <w:szCs w:val="24"/>
                <w14:ligatures w14:val="none"/>
              </w:rPr>
              <w:t>130132198510241691</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项目负责人业绩：</w:t>
            </w:r>
            <w:r>
              <w:rPr>
                <w:rFonts w:ascii="宋体" w:hAnsi="宋体" w:eastAsia="宋体" w:cs="宋体"/>
                <w:kern w:val="0"/>
                <w:sz w:val="24"/>
                <w:szCs w:val="24"/>
                <w14:ligatures w14:val="none"/>
              </w:rPr>
              <w:t>1</w:t>
            </w:r>
            <w:r>
              <w:rPr>
                <w:rFonts w:hint="eastAsia" w:ascii="宋体" w:hAnsi="宋体" w:eastAsia="宋体" w:cs="宋体"/>
                <w:kern w:val="0"/>
                <w:sz w:val="24"/>
                <w:szCs w:val="24"/>
                <w14:ligatures w14:val="none"/>
              </w:rPr>
              <w:t>、大广高速固安至大名段部分路段路面病害治理工程等三项工程施工过程第三方检测；2、张石高速公路保定段</w:t>
            </w:r>
            <w:r>
              <w:rPr>
                <w:rFonts w:ascii="宋体" w:hAnsi="宋体" w:eastAsia="宋体" w:cs="宋体"/>
                <w:kern w:val="0"/>
                <w:sz w:val="24"/>
                <w:szCs w:val="24"/>
                <w14:ligatures w14:val="none"/>
              </w:rPr>
              <w:t>2023</w:t>
            </w:r>
            <w:r>
              <w:rPr>
                <w:rFonts w:hint="eastAsia" w:ascii="宋体" w:hAnsi="宋体" w:eastAsia="宋体" w:cs="宋体"/>
                <w:kern w:val="0"/>
                <w:sz w:val="24"/>
                <w:szCs w:val="24"/>
                <w14:ligatures w14:val="none"/>
              </w:rPr>
              <w:t>年路面病害治理工程技术咨询服务及工程质量检测。</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3"/>
                <w:szCs w:val="23"/>
                <w14:ligatures w14:val="none"/>
              </w:rPr>
              <w:t>第二中标候选人</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单位名称：河北道桥工程检测有限公司</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91130100601222127N</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投标总报价：</w:t>
            </w:r>
            <w:r>
              <w:rPr>
                <w:rFonts w:ascii="宋体" w:hAnsi="宋体" w:eastAsia="宋体" w:cs="宋体"/>
                <w:kern w:val="0"/>
                <w:sz w:val="24"/>
                <w:szCs w:val="24"/>
                <w14:ligatures w14:val="none"/>
              </w:rPr>
              <w:t>414104</w:t>
            </w:r>
            <w:r>
              <w:rPr>
                <w:rFonts w:hint="eastAsia" w:ascii="宋体" w:hAnsi="宋体" w:eastAsia="宋体" w:cs="宋体"/>
                <w:kern w:val="0"/>
                <w:sz w:val="24"/>
                <w:szCs w:val="24"/>
                <w14:ligatures w14:val="none"/>
              </w:rPr>
              <w:t>元</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质量要求：符合国家及行业规范标准。</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安全目标：不发生较大及以上安全生产责任事故。</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服务期限：自合同签订之日起至完成项目执行机构交办的交工验收任务止。</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企业业绩：</w:t>
            </w:r>
            <w:r>
              <w:rPr>
                <w:rFonts w:ascii="宋体" w:hAnsi="宋体" w:eastAsia="宋体" w:cs="宋体"/>
                <w:kern w:val="0"/>
                <w:sz w:val="24"/>
                <w:szCs w:val="24"/>
                <w14:ligatures w14:val="none"/>
              </w:rPr>
              <w:t>1</w:t>
            </w:r>
            <w:r>
              <w:rPr>
                <w:rFonts w:hint="eastAsia" w:ascii="宋体" w:hAnsi="宋体" w:eastAsia="宋体" w:cs="宋体"/>
                <w:kern w:val="0"/>
                <w:sz w:val="24"/>
                <w:szCs w:val="24"/>
                <w14:ligatures w14:val="none"/>
              </w:rPr>
              <w:t>、延庆至崇礼高速公路河北段主线工程竣工验收质量检测；</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2</w:t>
            </w:r>
            <w:r>
              <w:rPr>
                <w:rFonts w:hint="eastAsia" w:ascii="宋体" w:hAnsi="宋体" w:eastAsia="宋体" w:cs="宋体"/>
                <w:kern w:val="0"/>
                <w:sz w:val="24"/>
                <w:szCs w:val="24"/>
                <w14:ligatures w14:val="none"/>
              </w:rPr>
              <w:t>、昆玉高速公路鸣泉至马金铺段提升整治提升改造工程竣工验收质量检测。</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项目负责人：王鹏飞高级工程师、公路水运工程试验检测师</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证书编号：</w:t>
            </w:r>
            <w:r>
              <w:rPr>
                <w:rFonts w:ascii="宋体" w:hAnsi="宋体" w:eastAsia="宋体" w:cs="宋体"/>
                <w:kern w:val="0"/>
                <w:sz w:val="24"/>
                <w:szCs w:val="24"/>
                <w14:ligatures w14:val="none"/>
              </w:rPr>
              <w:t>31620191101030001570</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身份证：</w:t>
            </w:r>
            <w:r>
              <w:rPr>
                <w:rFonts w:ascii="宋体" w:hAnsi="宋体" w:eastAsia="宋体" w:cs="宋体"/>
                <w:kern w:val="0"/>
                <w:sz w:val="24"/>
                <w:szCs w:val="24"/>
                <w14:ligatures w14:val="none"/>
              </w:rPr>
              <w:t>132928198109050312</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项目负责人业绩：</w:t>
            </w:r>
            <w:r>
              <w:rPr>
                <w:rFonts w:ascii="宋体" w:hAnsi="宋体" w:eastAsia="宋体" w:cs="宋体"/>
                <w:kern w:val="0"/>
                <w:sz w:val="24"/>
                <w:szCs w:val="24"/>
                <w14:ligatures w14:val="none"/>
              </w:rPr>
              <w:t>1</w:t>
            </w:r>
            <w:r>
              <w:rPr>
                <w:rFonts w:hint="eastAsia" w:ascii="宋体" w:hAnsi="宋体" w:eastAsia="宋体" w:cs="宋体"/>
                <w:kern w:val="0"/>
                <w:sz w:val="24"/>
                <w:szCs w:val="24"/>
                <w14:ligatures w14:val="none"/>
              </w:rPr>
              <w:t>、延庆至崇礼高速公路河北段主线工程竣工验收质量检测；</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2</w:t>
            </w:r>
            <w:r>
              <w:rPr>
                <w:rFonts w:hint="eastAsia" w:ascii="宋体" w:hAnsi="宋体" w:eastAsia="宋体" w:cs="宋体"/>
                <w:kern w:val="0"/>
                <w:sz w:val="24"/>
                <w:szCs w:val="24"/>
                <w14:ligatures w14:val="none"/>
              </w:rPr>
              <w:t>、昆玉高速公路鸣泉至马金铺段提升整治提升改造工程竣工验收质量检测。</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3"/>
                <w:szCs w:val="23"/>
                <w14:ligatures w14:val="none"/>
              </w:rPr>
              <w:t>第三中标候选人</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单位名称：中建路桥集团科技发展有限公司</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911301000949259785</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投标总报价：419668元</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质量要求：符合国家及行业规范标准。</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安全目标：不发生较大及以上安全生产责任事故。</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服务期限：自合同签订之日起至完成项目执行机构交办的交工验收任务止。</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企业业绩：1、北京新机场至德州高速公路京冀界至津石高速段项目工程第三方试验检测</w:t>
            </w:r>
            <w:r>
              <w:rPr>
                <w:rFonts w:ascii="宋体" w:hAnsi="宋体" w:eastAsia="宋体" w:cs="宋体"/>
                <w:kern w:val="0"/>
                <w:sz w:val="24"/>
                <w:szCs w:val="24"/>
                <w14:ligatures w14:val="none"/>
              </w:rPr>
              <w:t>SFJC2</w:t>
            </w:r>
            <w:r>
              <w:rPr>
                <w:rFonts w:hint="eastAsia" w:ascii="宋体" w:hAnsi="宋体" w:eastAsia="宋体" w:cs="宋体"/>
                <w:kern w:val="0"/>
                <w:sz w:val="24"/>
                <w:szCs w:val="24"/>
                <w14:ligatures w14:val="none"/>
              </w:rPr>
              <w:t>标段；</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2、荣乌高速公路新线京台高速至京港澳高速段项目第三方试验检测</w:t>
            </w:r>
            <w:r>
              <w:rPr>
                <w:rFonts w:ascii="宋体" w:hAnsi="宋体" w:eastAsia="宋体" w:cs="宋体"/>
                <w:kern w:val="0"/>
                <w:sz w:val="24"/>
                <w:szCs w:val="24"/>
                <w14:ligatures w14:val="none"/>
              </w:rPr>
              <w:t>SFJC2</w:t>
            </w:r>
            <w:r>
              <w:rPr>
                <w:rFonts w:hint="eastAsia" w:ascii="宋体" w:hAnsi="宋体" w:eastAsia="宋体" w:cs="宋体"/>
                <w:kern w:val="0"/>
                <w:sz w:val="24"/>
                <w:szCs w:val="24"/>
                <w14:ligatures w14:val="none"/>
              </w:rPr>
              <w:t>标段。</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项目负责人：宋岩坤</w:t>
            </w:r>
            <w:r>
              <w:rPr>
                <w:rFonts w:ascii="宋体" w:hAnsi="宋体" w:eastAsia="宋体" w:cs="宋体"/>
                <w:kern w:val="0"/>
                <w:sz w:val="24"/>
                <w:szCs w:val="24"/>
                <w14:ligatures w14:val="none"/>
              </w:rPr>
              <w:t> </w:t>
            </w:r>
            <w:r>
              <w:rPr>
                <w:rFonts w:hint="eastAsia" w:ascii="宋体" w:hAnsi="宋体" w:eastAsia="宋体" w:cs="宋体"/>
                <w:kern w:val="0"/>
                <w:sz w:val="24"/>
                <w:szCs w:val="24"/>
                <w14:ligatures w14:val="none"/>
              </w:rPr>
              <w:t>高级工程师、公路水运工程试验检测师</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证书编号：31620191101030001561</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身份证号：</w:t>
            </w:r>
            <w:r>
              <w:rPr>
                <w:rFonts w:ascii="宋体" w:hAnsi="宋体" w:eastAsia="宋体" w:cs="宋体"/>
                <w:kern w:val="0"/>
                <w:sz w:val="24"/>
                <w:szCs w:val="24"/>
                <w14:ligatures w14:val="none"/>
              </w:rPr>
              <w:t>130133198211040327</w:t>
            </w:r>
          </w:p>
          <w:p>
            <w:pPr>
              <w:widowControl/>
              <w:wordWrap w:val="0"/>
              <w:spacing w:before="100" w:beforeAutospacing="1" w:after="100" w:afterAutospacing="1" w:line="360"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项目负责人业绩：1、青兰高速涉县至冀晋界段改建工程第三方检测项目；2、京新至京藏高速联络线工程第三方检测。</w:t>
            </w:r>
          </w:p>
        </w:tc>
      </w:tr>
    </w:tbl>
    <w:p>
      <w:pPr>
        <w:widowControl/>
        <w:shd w:val="clear" w:color="auto" w:fill="FFFFFF"/>
        <w:spacing w:before="150" w:after="150"/>
        <w:ind w:firstLine="480"/>
        <w:jc w:val="left"/>
        <w:rPr>
          <w:rFonts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五、参加投标单位</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河北道桥工程检测有限公司</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河北中交远洲工程试验检测有限公司</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中建路桥集团科技发展有限公司</w:t>
      </w:r>
    </w:p>
    <w:p>
      <w:pPr>
        <w:widowControl/>
        <w:shd w:val="clear" w:color="auto" w:fill="FFFFFF"/>
        <w:spacing w:before="150" w:after="150" w:line="360" w:lineRule="atLeast"/>
        <w:ind w:left="1200"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六、开标时间：2023年8月15日9时30分</w:t>
      </w:r>
    </w:p>
    <w:p>
      <w:pPr>
        <w:widowControl/>
        <w:shd w:val="clear" w:color="auto" w:fill="FFFFFF"/>
        <w:spacing w:before="150" w:after="150" w:line="360" w:lineRule="atLeast"/>
        <w:ind w:left="1200"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评标时间：2023年8月15日13时30分</w:t>
      </w:r>
    </w:p>
    <w:p>
      <w:pPr>
        <w:widowControl/>
        <w:shd w:val="clear" w:color="auto" w:fill="FFFFFF"/>
        <w:spacing w:before="150" w:after="150" w:line="360" w:lineRule="atLeast"/>
        <w:ind w:left="1200"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公示时间：2023年8月16日</w:t>
      </w:r>
    </w:p>
    <w:p>
      <w:pPr>
        <w:widowControl/>
        <w:shd w:val="clear" w:color="auto" w:fill="FFFFFF"/>
        <w:spacing w:before="150" w:after="150" w:line="360" w:lineRule="atLeast"/>
        <w:ind w:left="1200"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公示截止时间：2023年8月19日</w:t>
      </w:r>
    </w:p>
    <w:p>
      <w:pPr>
        <w:widowControl/>
        <w:shd w:val="clear" w:color="auto" w:fill="FFFFFF"/>
        <w:spacing w:before="150" w:after="150" w:line="360" w:lineRule="atLeast"/>
        <w:ind w:left="1200"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七、提出异议的渠道和方式</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提出异议的渠道：张坤、张浩18931106855、18632418288石家庄市新华区合作路68号新合作广场B座14层。</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(一)异议人的名称、地址及有效联系方式；</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(二)异议事项的基本事实；</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(三)相关请求及主张；</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(四)有效线索和相关证明材料。</w:t>
      </w:r>
    </w:p>
    <w:p>
      <w:pPr>
        <w:widowControl/>
        <w:shd w:val="clear" w:color="auto" w:fill="FFFFFF"/>
        <w:spacing w:before="100" w:beforeAutospacing="1" w:after="100" w:afterAutospacing="1" w:line="435" w:lineRule="atLeast"/>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异议有关材料是外文的，异议人应当同时提供其中文译本。</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八、所有投标人评分情况</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8.1所有投标人商务及技术评分情况</w:t>
      </w:r>
    </w:p>
    <w:tbl>
      <w:tblPr>
        <w:tblStyle w:val="2"/>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1346"/>
        <w:gridCol w:w="1346"/>
        <w:gridCol w:w="1346"/>
        <w:gridCol w:w="1346"/>
        <w:gridCol w:w="1346"/>
        <w:gridCol w:w="1347"/>
        <w:gridCol w:w="134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评委1</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评委2</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评委4</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河北道桥工程检测有限公司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82</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81.3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81.7</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81</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79.5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河北中交远洲工程试验检测有限公司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86.5</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85.7</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85.6</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80.5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中建路桥集团科技发展有限公司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84</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81.4</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82.4</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79</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78.5</w:t>
            </w:r>
          </w:p>
        </w:tc>
      </w:tr>
    </w:tbl>
    <w:p>
      <w:pPr>
        <w:widowControl/>
        <w:shd w:val="clear" w:color="auto" w:fill="FFFFFF"/>
        <w:spacing w:before="150" w:after="150"/>
        <w:ind w:firstLine="480"/>
        <w:jc w:val="left"/>
        <w:rPr>
          <w:rFonts w:ascii="微软雅黑" w:hAnsi="微软雅黑" w:eastAsia="微软雅黑" w:cs="宋体"/>
          <w:kern w:val="0"/>
          <w:szCs w:val="21"/>
          <w14:ligatures w14:val="none"/>
        </w:rPr>
      </w:pPr>
      <w:r>
        <w:rPr>
          <w:rFonts w:hint="eastAsia" w:ascii="宋体" w:hAnsi="宋体" w:eastAsia="宋体" w:cs="宋体"/>
          <w:kern w:val="0"/>
          <w:sz w:val="24"/>
          <w:szCs w:val="24"/>
          <w14:ligatures w14:val="none"/>
        </w:rPr>
        <w:t>8.2所有投标人总得分情况</w:t>
      </w:r>
    </w:p>
    <w:tbl>
      <w:tblPr>
        <w:tblStyle w:val="2"/>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1884"/>
        <w:gridCol w:w="1885"/>
        <w:gridCol w:w="1885"/>
        <w:gridCol w:w="1885"/>
        <w:gridCol w:w="188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商务及技术得分</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报价得分</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总得分</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河北道桥工程检测有限公司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81.1</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9.93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91.03</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河北中交远洲工程试验检测有限公司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84.26</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9.99</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94.25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tcPr>
          <w:p>
            <w:pPr>
              <w:widowControl/>
              <w:wordWrap w:val="0"/>
              <w:spacing w:before="100" w:beforeAutospacing="1" w:after="100" w:afterAutospacing="1"/>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中建路桥集团科技发展有限公司</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81.06</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9.87</w:t>
            </w:r>
          </w:p>
        </w:tc>
        <w:tc>
          <w:tcPr>
            <w:tcW w:w="6" w:type="dxa"/>
            <w:tcBorders>
              <w:top w:val="single" w:color="666666" w:sz="6" w:space="0"/>
              <w:left w:val="single" w:color="666666" w:sz="6" w:space="0"/>
              <w:bottom w:val="single" w:color="666666" w:sz="6" w:space="0"/>
              <w:right w:val="single" w:color="666666"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90.93</w:t>
            </w:r>
          </w:p>
        </w:tc>
      </w:tr>
    </w:tbl>
    <w:p>
      <w:pPr>
        <w:widowControl/>
        <w:shd w:val="clear" w:color="auto" w:fill="FFFFFF"/>
        <w:spacing w:before="150" w:after="150"/>
        <w:ind w:firstLine="480"/>
        <w:jc w:val="left"/>
        <w:rPr>
          <w:rFonts w:ascii="微软雅黑" w:hAnsi="微软雅黑" w:eastAsia="微软雅黑" w:cs="宋体"/>
          <w:kern w:val="0"/>
          <w:szCs w:val="21"/>
          <w14:ligatures w14:val="none"/>
        </w:rPr>
      </w:pPr>
      <w:r>
        <w:rPr>
          <w:rFonts w:hint="eastAsia" w:ascii="宋体" w:hAnsi="宋体" w:eastAsia="宋体" w:cs="宋体"/>
          <w:kern w:val="0"/>
          <w:sz w:val="24"/>
          <w:szCs w:val="24"/>
          <w14:ligatures w14:val="none"/>
        </w:rPr>
        <w:t>九、投标文件被否决的投标人名称、否决原因：无</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十、其他内容：</w:t>
      </w:r>
    </w:p>
    <w:p>
      <w:pPr>
        <w:widowControl/>
        <w:shd w:val="clear" w:color="auto" w:fill="FFFFFF"/>
        <w:spacing w:before="150" w:after="150"/>
        <w:ind w:firstLine="480"/>
        <w:jc w:val="left"/>
        <w:rPr>
          <w:rFonts w:hint="eastAsia" w:ascii="微软雅黑" w:hAnsi="微软雅黑" w:eastAsia="微软雅黑" w:cs="宋体"/>
          <w:kern w:val="0"/>
          <w:szCs w:val="21"/>
          <w14:ligatures w14:val="none"/>
        </w:rPr>
      </w:pPr>
      <w:r>
        <w:rPr>
          <w:rFonts w:hint="eastAsia" w:ascii="宋体" w:hAnsi="宋体" w:eastAsia="宋体" w:cs="宋体"/>
          <w:kern w:val="0"/>
          <w:sz w:val="24"/>
          <w:szCs w:val="24"/>
          <w14:ligatures w14:val="none"/>
        </w:rPr>
        <w:t>评标基准价：416975.67元。</w:t>
      </w:r>
    </w:p>
    <w:tbl>
      <w:tblPr>
        <w:tblStyle w:val="2"/>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4682"/>
        <w:gridCol w:w="4682"/>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河北高速公路集团有限公司</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招标代理机构：</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河北宏信招标有限公司</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苏东强、张坤、张浩</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地址：</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石家庄市新华区合作路68号新合作广场B座14层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邮编：</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050051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电话：</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18931106855、18632418288</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电子邮件：</w:t>
            </w:r>
          </w:p>
        </w:tc>
        <w:tc>
          <w:tcPr>
            <w:tcW w:w="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widowControl/>
              <w:wordWrap w:val="0"/>
              <w:spacing w:before="100" w:beforeAutospacing="1" w:after="100" w:afterAutospacing="1" w:line="465" w:lineRule="atLeast"/>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hxzb0314@163.com</w:t>
            </w:r>
          </w:p>
        </w:tc>
      </w:tr>
    </w:tbl>
    <w:p>
      <w:pPr>
        <w:rPr>
          <w:rFonts w:hint="eastAsia"/>
        </w:rPr>
      </w:pPr>
    </w:p>
    <w:sectPr>
      <w:pgSz w:w="11906" w:h="16838"/>
      <w:pgMar w:top="1440" w:right="1274"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546411"/>
    <w:rsid w:val="000E14CB"/>
    <w:rsid w:val="00263617"/>
    <w:rsid w:val="00546411"/>
    <w:rsid w:val="00562BC8"/>
    <w:rsid w:val="00730346"/>
    <w:rsid w:val="00802924"/>
    <w:rsid w:val="0095618D"/>
    <w:rsid w:val="5731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363</Words>
  <Characters>2074</Characters>
  <Lines>17</Lines>
  <Paragraphs>4</Paragraphs>
  <TotalTime>3</TotalTime>
  <ScaleCrop>false</ScaleCrop>
  <LinksUpToDate>false</LinksUpToDate>
  <CharactersWithSpaces>2433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2023-08-16T00:41:00Z</dcterms:created>
  <dc:creator>帆 齐</dc:creator>
  <cp:lastModifiedBy>李</cp:lastModifiedBy>
  <dcterms:modified xsi:type="dcterms:W3CDTF">2023-08-16T01:00:01Z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634E75655A6E455E8DCD474B4373F932_12</vt:lpwstr>
  </property>
</Properties>
</file>