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8256" w14:textId="0FB2D7A1" w:rsidR="000E14CB" w:rsidRPr="000E14CB" w:rsidRDefault="000E14CB" w:rsidP="000E14CB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  <w14:ligatures w14:val="none"/>
        </w:rPr>
      </w:pPr>
      <w:r w:rsidRPr="000E14CB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河北高速公路集团有限公司2023年主线养护工程第三</w:t>
      </w:r>
      <w:proofErr w:type="gramStart"/>
      <w:r w:rsidRPr="000E14CB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方</w:t>
      </w:r>
      <w:r w:rsidRPr="000E14CB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试验</w:t>
      </w:r>
      <w:proofErr w:type="gramEnd"/>
      <w:r w:rsidRPr="000E14CB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检测（JC-2标段）中标候选人公示</w:t>
      </w: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0E14CB" w:rsidRPr="000E14CB" w14:paraId="25BE452B" w14:textId="77777777" w:rsidTr="000E14CB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722FCAB9" w14:textId="77777777" w:rsidR="000E14CB" w:rsidRPr="000E14CB" w:rsidRDefault="000E14CB" w:rsidP="000E14CB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0E14CB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项目编号：I1301000075053966001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2E80FEDE" w14:textId="77777777" w:rsidR="000E14CB" w:rsidRPr="000E14CB" w:rsidRDefault="000E14CB" w:rsidP="000E14CB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0E14CB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0E14CB" w:rsidRPr="000E14CB" w14:paraId="1DD2E54A" w14:textId="77777777" w:rsidTr="000E14CB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F705725" w14:textId="71BA35E7" w:rsidR="000E14CB" w:rsidRPr="000E14CB" w:rsidRDefault="000E14CB" w:rsidP="000E14CB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0E14CB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项目地点：</w:t>
            </w:r>
            <w:r w:rsidRPr="000E14CB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63CBD5B8" w14:textId="77777777" w:rsidR="000E14CB" w:rsidRPr="000E14CB" w:rsidRDefault="000E14CB" w:rsidP="000E14CB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0E14CB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所属行业：土木工程建筑业</w:t>
            </w:r>
          </w:p>
        </w:tc>
      </w:tr>
    </w:tbl>
    <w:p w14:paraId="3EB2FB82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河北高速公路集团有限公司</w:t>
      </w:r>
      <w:r w:rsidRPr="000E14CB">
        <w:rPr>
          <w:rFonts w:ascii="微软雅黑" w:eastAsia="微软雅黑" w:hAnsi="微软雅黑" w:cs="宋体" w:hint="eastAsia"/>
          <w:kern w:val="0"/>
          <w:sz w:val="35"/>
          <w:szCs w:val="35"/>
          <w14:ligatures w14:val="none"/>
        </w:rPr>
        <w:t>2023</w:t>
      </w:r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年主线养护工程</w:t>
      </w:r>
    </w:p>
    <w:p w14:paraId="736789D5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第三</w:t>
      </w:r>
      <w:proofErr w:type="gramStart"/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方试验</w:t>
      </w:r>
      <w:proofErr w:type="gramEnd"/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检测（</w:t>
      </w:r>
      <w:r w:rsidRPr="000E14CB">
        <w:rPr>
          <w:rFonts w:ascii="微软雅黑" w:eastAsia="微软雅黑" w:hAnsi="微软雅黑" w:cs="宋体" w:hint="eastAsia"/>
          <w:kern w:val="0"/>
          <w:sz w:val="35"/>
          <w:szCs w:val="35"/>
          <w14:ligatures w14:val="none"/>
        </w:rPr>
        <w:t>JC-2</w:t>
      </w:r>
      <w:r w:rsidRPr="000E14CB">
        <w:rPr>
          <w:rFonts w:ascii="黑体" w:eastAsia="黑体" w:hAnsi="黑体" w:cs="宋体" w:hint="eastAsia"/>
          <w:kern w:val="0"/>
          <w:sz w:val="35"/>
          <w:szCs w:val="35"/>
          <w14:ligatures w14:val="none"/>
        </w:rPr>
        <w:t>标段）</w:t>
      </w:r>
    </w:p>
    <w:p w14:paraId="661FA7E3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  <w:t>中标候选人公示</w:t>
      </w:r>
    </w:p>
    <w:p w14:paraId="6778A4E0" w14:textId="77777777" w:rsidR="000E14CB" w:rsidRPr="000E14CB" w:rsidRDefault="000E14CB" w:rsidP="000E14C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微软雅黑" w:eastAsia="微软雅黑" w:hAnsi="微软雅黑" w:cs="宋体" w:hint="eastAsia"/>
          <w:kern w:val="0"/>
          <w:szCs w:val="21"/>
          <w14:ligatures w14:val="none"/>
        </w:rPr>
        <w:pict w14:anchorId="3A6651A9">
          <v:rect id="_x0000_i1027" style="width:0;height:1.5pt" o:hralign="center" o:hrstd="t" o:hr="t" fillcolor="#a0a0a0" stroked="f"/>
        </w:pict>
      </w:r>
    </w:p>
    <w:p w14:paraId="1A5A176B" w14:textId="5B0706F1" w:rsidR="000E14CB" w:rsidRPr="000E14CB" w:rsidRDefault="000E14CB" w:rsidP="000E14CB">
      <w:pPr>
        <w:widowControl/>
        <w:shd w:val="clear" w:color="auto" w:fill="FFFFFF"/>
        <w:spacing w:before="240" w:after="100" w:afterAutospacing="1" w:line="36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一、项目名称：河北高速公路集团有限公司2023年主线养护工程第三</w:t>
      </w:r>
      <w:proofErr w:type="gramStart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方</w:t>
      </w: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试验</w:t>
      </w:r>
      <w:proofErr w:type="gramEnd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检测（JC-2标段）</w:t>
      </w:r>
    </w:p>
    <w:p w14:paraId="0D4128E2" w14:textId="77777777" w:rsidR="000E14CB" w:rsidRPr="000E14CB" w:rsidRDefault="000E14CB" w:rsidP="000E14CB">
      <w:pPr>
        <w:widowControl/>
        <w:shd w:val="clear" w:color="auto" w:fill="FFFFFF"/>
        <w:spacing w:before="240" w:after="100" w:afterAutospacing="1" w:line="36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二、项目编号：JT-FW-2023-047</w:t>
      </w:r>
    </w:p>
    <w:p w14:paraId="17CA24BF" w14:textId="77777777" w:rsidR="000E14CB" w:rsidRPr="000E14CB" w:rsidRDefault="000E14CB" w:rsidP="000E14CB">
      <w:pPr>
        <w:widowControl/>
        <w:shd w:val="clear" w:color="auto" w:fill="FFFFFF"/>
        <w:spacing w:before="240" w:after="100" w:afterAutospacing="1" w:line="36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三、招标内容：按招标人要求完成本标段第三</w:t>
      </w:r>
      <w:proofErr w:type="gramStart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方试验</w:t>
      </w:r>
      <w:proofErr w:type="gramEnd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检测，主要工作内容包括：路基工程、路面工程、桥梁工程、交通安全设施等工程建设所用材料、构件、成品（半成品）、工程实体的质量或技术指标进行的试验检测活动及交工验收检测（工程实体检测及外观检测）。</w:t>
      </w:r>
    </w:p>
    <w:p w14:paraId="40F0612B" w14:textId="77777777" w:rsidR="000E14CB" w:rsidRPr="000E14CB" w:rsidRDefault="000E14CB" w:rsidP="000E14CB">
      <w:pPr>
        <w:widowControl/>
        <w:shd w:val="clear" w:color="auto" w:fill="FFFFFF"/>
        <w:spacing w:before="240" w:after="100" w:afterAutospacing="1" w:line="360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四、中标候选人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239"/>
      </w:tblGrid>
      <w:tr w:rsidR="000E14CB" w:rsidRPr="000E14CB" w14:paraId="14BB1682" w14:textId="77777777" w:rsidTr="000E14CB">
        <w:trPr>
          <w:trHeight w:val="570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CC87C9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中标候选人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8209B5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企业情况</w:t>
            </w:r>
          </w:p>
        </w:tc>
      </w:tr>
      <w:tr w:rsidR="000E14CB" w:rsidRPr="000E14CB" w14:paraId="03DBD76F" w14:textId="77777777" w:rsidTr="000E14CB">
        <w:trPr>
          <w:trHeight w:val="420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B441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3"/>
                <w:szCs w:val="23"/>
                <w14:ligatures w14:val="none"/>
              </w:rPr>
              <w:t>第一中标候选人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F9EB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单位名称：辽宁省交通科学研究院有限责任公司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9121000011756183XT</w:t>
            </w:r>
          </w:p>
          <w:p w14:paraId="59889816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投标总报价：</w:t>
            </w:r>
            <w:r w:rsidRPr="000E14CB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795800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元</w:t>
            </w:r>
          </w:p>
          <w:p w14:paraId="683F7A6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 w14:paraId="6646B4C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 w14:paraId="4192127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服务期限：自合同签订之日起至完成项目执行机构交办的交工验收任务止。</w:t>
            </w:r>
          </w:p>
          <w:p w14:paraId="1BDAD60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企业业绩：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、辽宁中部环线（铁岭至本溪段）高速公路工程竣（交）工质量鉴定检测；</w:t>
            </w:r>
          </w:p>
          <w:p w14:paraId="3551242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、北京至秦皇岛高速公路遵化至秦皇岛段工程施工监理及试验检测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JC1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标段。</w:t>
            </w:r>
          </w:p>
          <w:p w14:paraId="04E5D28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项目负责人：邓昌宁教授研究员级高级工程师、公路水运工程试验检测师</w:t>
            </w:r>
          </w:p>
          <w:p w14:paraId="7FCB3CE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证书编号：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201811002224</w:t>
            </w:r>
          </w:p>
          <w:p w14:paraId="32EBF695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身份证：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210103197503015411</w:t>
            </w:r>
          </w:p>
          <w:p w14:paraId="215F806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项目负责人业绩：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、辽宁中部环线（铁岭至本溪段）高速公路工程竣（交）工质量鉴定检测；</w:t>
            </w:r>
          </w:p>
          <w:p w14:paraId="67CECEA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沧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廊（京沪）高速公路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2019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年公路技术状况评定项目。</w:t>
            </w:r>
          </w:p>
        </w:tc>
      </w:tr>
      <w:tr w:rsidR="000E14CB" w:rsidRPr="000E14CB" w14:paraId="45FA3F81" w14:textId="77777777" w:rsidTr="000E14CB">
        <w:trPr>
          <w:trHeight w:val="55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47838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3"/>
                <w:szCs w:val="23"/>
                <w14:ligatures w14:val="none"/>
              </w:rPr>
              <w:lastRenderedPageBreak/>
              <w:t>第二中标候选人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4CD58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单位名称：招商局重庆公路工程检测中心有限公司91500108MA600W208L</w:t>
            </w:r>
          </w:p>
          <w:p w14:paraId="7AA66A0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投标总报价：</w:t>
            </w:r>
            <w:r w:rsidRPr="000E14CB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797286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元</w:t>
            </w:r>
          </w:p>
          <w:p w14:paraId="5D3D9BA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 w14:paraId="1F8A2AAB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 w14:paraId="1293AE6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服务期限：自合同签订之日起至完成项目执行机构交办的交工验收任务止。</w:t>
            </w:r>
          </w:p>
          <w:p w14:paraId="46965572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企业业绩：1、成都至宜宾高速公路工程（项目名称）交工验收质量检测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CJ2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标段；</w:t>
            </w:r>
          </w:p>
          <w:p w14:paraId="1058E0D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2、重庆万州至湖北利川高速公路（重庆段）项目竣工检测及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2019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年桥隧和路面定期检查（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WLJC1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合同段）；3</w:t>
            </w:r>
          </w:p>
          <w:p w14:paraId="3CB562B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项目负责人：徐莹高级工程师、公路水运工程试验检测师</w:t>
            </w:r>
          </w:p>
          <w:p w14:paraId="159876C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证书编号：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201811016779</w:t>
            </w:r>
          </w:p>
          <w:p w14:paraId="151051AF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身份编号：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510824198706080016</w:t>
            </w:r>
          </w:p>
          <w:p w14:paraId="2E1A675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项目负责人业绩：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、叙永至威信（四川境）高速公路项目过程质量抽检及交工验收质量检测；2、重庆万州至湖北利川高速公路（重庆段）项目竣工检测及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2019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年桥隧和路面定期检查（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WLJC1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合同段）。</w:t>
            </w:r>
          </w:p>
        </w:tc>
      </w:tr>
      <w:tr w:rsidR="000E14CB" w:rsidRPr="000E14CB" w14:paraId="5D9A7311" w14:textId="77777777" w:rsidTr="000E14CB">
        <w:trPr>
          <w:trHeight w:val="840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310BB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3"/>
                <w:szCs w:val="23"/>
                <w14:ligatures w14:val="none"/>
              </w:rPr>
              <w:lastRenderedPageBreak/>
              <w:t>第三中标候选人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599B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单位名称：中建路桥集团科技发展有限公司</w:t>
            </w:r>
          </w:p>
          <w:p w14:paraId="7367F69F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911301000949259785</w:t>
            </w:r>
          </w:p>
          <w:p w14:paraId="766D217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投标总报价：</w:t>
            </w:r>
            <w:r w:rsidRPr="000E14CB">
              <w:rPr>
                <w:rFonts w:ascii="Times New Roman" w:eastAsia="宋体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802376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元</w:t>
            </w:r>
          </w:p>
          <w:p w14:paraId="53AA3EE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 w14:paraId="453D02CF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 w14:paraId="50A18A9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服务期限：自合同签订之日起至完成项目执行机构交办的交工验收任务止。</w:t>
            </w:r>
          </w:p>
          <w:p w14:paraId="604E1F43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企业业绩：1、北京新机场至德州高速公路京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冀界至津石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高速段项目工程第三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方试验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检测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SFJC2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标段；</w:t>
            </w:r>
          </w:p>
          <w:p w14:paraId="301242D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2、荣乌高速公路新线京台高速至京港澳高速段项目第三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方试验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检测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SFJC2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标段。</w:t>
            </w:r>
          </w:p>
          <w:p w14:paraId="479A91A9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项目负责人：宋岩坤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 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高级工程师、公路水运工程试验检测师</w:t>
            </w:r>
          </w:p>
          <w:p w14:paraId="0FD2E7A6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证书编号：31620191101030001561</w:t>
            </w:r>
          </w:p>
          <w:p w14:paraId="290D8A52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身份证号：</w:t>
            </w: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130133198211040327</w:t>
            </w:r>
          </w:p>
          <w:p w14:paraId="07803C6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项目负责人业绩：1、青兰高速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涉县至冀晋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界段改建工程第三方检测项目；2、</w:t>
            </w:r>
            <w:proofErr w:type="gramStart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京新至京藏</w:t>
            </w:r>
            <w:proofErr w:type="gramEnd"/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高速联络线工程第三方检测。</w:t>
            </w:r>
          </w:p>
        </w:tc>
      </w:tr>
    </w:tbl>
    <w:p w14:paraId="093D34BC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五、参加投标单位</w:t>
      </w:r>
    </w:p>
    <w:p w14:paraId="0C1CD6CF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辽宁省交通科学研究院有限责任公司</w:t>
      </w:r>
    </w:p>
    <w:p w14:paraId="496973C1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浙江爱丽智能检测技术集团有限公司</w:t>
      </w:r>
    </w:p>
    <w:p w14:paraId="6D8A8190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lastRenderedPageBreak/>
        <w:t>招商局重庆公路工程检测中心有限公司</w:t>
      </w:r>
    </w:p>
    <w:p w14:paraId="759951F8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中建路桥集团科技发展有限公司</w:t>
      </w:r>
    </w:p>
    <w:p w14:paraId="15EA7D39" w14:textId="77777777" w:rsidR="000E14CB" w:rsidRPr="000E14CB" w:rsidRDefault="000E14CB" w:rsidP="000E14CB">
      <w:pPr>
        <w:widowControl/>
        <w:shd w:val="clear" w:color="auto" w:fill="FFFFFF"/>
        <w:spacing w:before="120" w:after="120" w:line="360" w:lineRule="atLeast"/>
        <w:ind w:left="1200"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六、开标时间：2023年8月15日9时30分</w:t>
      </w:r>
    </w:p>
    <w:p w14:paraId="5FD2BD5C" w14:textId="77777777" w:rsidR="000E14CB" w:rsidRPr="000E14CB" w:rsidRDefault="000E14CB" w:rsidP="000E14CB">
      <w:pPr>
        <w:widowControl/>
        <w:shd w:val="clear" w:color="auto" w:fill="FFFFFF"/>
        <w:spacing w:before="120" w:after="120" w:line="360" w:lineRule="atLeast"/>
        <w:ind w:left="1200"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评标时间：2023年8月15日10时30分</w:t>
      </w:r>
    </w:p>
    <w:p w14:paraId="32B76177" w14:textId="77777777" w:rsidR="000E14CB" w:rsidRPr="000E14CB" w:rsidRDefault="000E14CB" w:rsidP="000E14CB">
      <w:pPr>
        <w:widowControl/>
        <w:shd w:val="clear" w:color="auto" w:fill="FFFFFF"/>
        <w:spacing w:before="120" w:after="120" w:line="360" w:lineRule="atLeast"/>
        <w:ind w:left="1200"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公示时间：2023年8月16日</w:t>
      </w:r>
    </w:p>
    <w:p w14:paraId="4022F36A" w14:textId="77777777" w:rsidR="000E14CB" w:rsidRPr="000E14CB" w:rsidRDefault="000E14CB" w:rsidP="000E14CB">
      <w:pPr>
        <w:widowControl/>
        <w:shd w:val="clear" w:color="auto" w:fill="FFFFFF"/>
        <w:spacing w:before="120" w:after="120" w:line="360" w:lineRule="atLeast"/>
        <w:ind w:left="1200"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公示截止时间：2023年8月19日</w:t>
      </w:r>
    </w:p>
    <w:p w14:paraId="17E0F38A" w14:textId="77777777" w:rsidR="000E14CB" w:rsidRPr="000E14CB" w:rsidRDefault="000E14CB" w:rsidP="000E14CB">
      <w:pPr>
        <w:widowControl/>
        <w:shd w:val="clear" w:color="auto" w:fill="FFFFFF"/>
        <w:spacing w:before="120" w:after="120" w:line="360" w:lineRule="atLeast"/>
        <w:ind w:left="1200"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七、提出异议的渠道和方式</w:t>
      </w:r>
    </w:p>
    <w:p w14:paraId="2BEBBA4B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提出异议的渠道：张坤、张浩18931106855、18632418288石家庄市新华区合作路68号新合作广场B座14层。</w:t>
      </w:r>
    </w:p>
    <w:p w14:paraId="0D569BD4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</w:r>
      <w:proofErr w:type="gramStart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附有效</w:t>
      </w:r>
      <w:proofErr w:type="gramEnd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身份证明复印件。招标人在收到异议之日起3日内</w:t>
      </w:r>
      <w:proofErr w:type="gramStart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作出</w:t>
      </w:r>
      <w:proofErr w:type="gramEnd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答复。异议材料应当包括下列内容：</w:t>
      </w:r>
    </w:p>
    <w:p w14:paraId="4EA4B98E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(</w:t>
      </w:r>
      <w:proofErr w:type="gramStart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一</w:t>
      </w:r>
      <w:proofErr w:type="gramEnd"/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)异议人的名称、地址及有效联系方式；</w:t>
      </w:r>
    </w:p>
    <w:p w14:paraId="206F5681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(二)异议事项的基本事实；</w:t>
      </w:r>
    </w:p>
    <w:p w14:paraId="6A564523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(三)相关请求及主张；</w:t>
      </w:r>
    </w:p>
    <w:p w14:paraId="0AA74B5A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(四)有效线索和相关证明材料。</w:t>
      </w:r>
    </w:p>
    <w:p w14:paraId="4F0263EE" w14:textId="77777777" w:rsidR="000E14CB" w:rsidRPr="000E14CB" w:rsidRDefault="000E14CB" w:rsidP="000E14CB">
      <w:pPr>
        <w:widowControl/>
        <w:shd w:val="clear" w:color="auto" w:fill="FFFFFF"/>
        <w:spacing w:before="100" w:beforeAutospacing="1" w:after="100" w:afterAutospacing="1" w:line="43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异议有关材料是外文的，异议人应当同时提供其中文译本。</w:t>
      </w:r>
    </w:p>
    <w:p w14:paraId="29C0900F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八、所有投标人评分情况</w:t>
      </w:r>
    </w:p>
    <w:p w14:paraId="5B6346D2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8.1所有投标人商务及技术评分情况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14"/>
        <w:gridCol w:w="1314"/>
        <w:gridCol w:w="1314"/>
        <w:gridCol w:w="1314"/>
        <w:gridCol w:w="1314"/>
        <w:gridCol w:w="1314"/>
      </w:tblGrid>
      <w:tr w:rsidR="000E14CB" w:rsidRPr="000E14CB" w14:paraId="123380F7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0C90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D9445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DFCC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评委1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170C6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评委2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28D8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评委3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D296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评委4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6AEDD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评委5</w:t>
            </w:r>
          </w:p>
        </w:tc>
      </w:tr>
      <w:tr w:rsidR="000E14CB" w:rsidRPr="000E14CB" w14:paraId="092D7688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7431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06C95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辽宁省交通科学研究院有限责任公司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7CB1B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86.5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E787E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86.5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477A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E8B33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ED4F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0E14CB" w:rsidRPr="000E14CB" w14:paraId="27D7C3FF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28EEB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9A10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招商局重庆公路工</w:t>
            </w: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lastRenderedPageBreak/>
              <w:t>程检测中心有限公司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2F07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85.8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EFEA9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82.2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C6A8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83.4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02579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A57D2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0E14CB" w:rsidRPr="000E14CB" w14:paraId="5DF14B05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6C3A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D1073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中建路桥集团科技发展有限公司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CCE6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6982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841D2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83.2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208D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698A7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78.5</w:t>
            </w:r>
          </w:p>
        </w:tc>
      </w:tr>
    </w:tbl>
    <w:p w14:paraId="0CD7F894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8.2所有投标人总得分情况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839"/>
        <w:gridCol w:w="1840"/>
        <w:gridCol w:w="1840"/>
        <w:gridCol w:w="1840"/>
      </w:tblGrid>
      <w:tr w:rsidR="000E14CB" w:rsidRPr="000E14CB" w14:paraId="0CBF7274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67FF9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C5E63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D2D43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商务及技术得分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E2B0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报价得分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63EA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总得分</w:t>
            </w:r>
          </w:p>
        </w:tc>
      </w:tr>
      <w:tr w:rsidR="000E14CB" w:rsidRPr="000E14CB" w14:paraId="411DB33A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68C6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62BF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辽宁省交通科学研究院有限责任公司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21213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84.8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4BC5B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9.97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BAECD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94.77</w:t>
            </w:r>
          </w:p>
        </w:tc>
      </w:tr>
      <w:tr w:rsidR="000E14CB" w:rsidRPr="000E14CB" w14:paraId="4220E06C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182E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B8832F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招商局重庆公路工程检测中心有限公司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D67B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82.68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F749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9.98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8EB2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92.66</w:t>
            </w:r>
          </w:p>
        </w:tc>
      </w:tr>
      <w:tr w:rsidR="000E14CB" w:rsidRPr="000E14CB" w14:paraId="16F6F9E1" w14:textId="77777777" w:rsidTr="000E14CB">
        <w:trPr>
          <w:trHeight w:val="37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E791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8F3E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中建路桥集团科技发展有限公司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019865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80.94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0435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9.9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53D8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90.84</w:t>
            </w:r>
          </w:p>
        </w:tc>
      </w:tr>
    </w:tbl>
    <w:p w14:paraId="1BDCF44C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九、投标文件被否决的投标人名称、否决原因：“浙江爱丽智能检测技术集团有限公司”投标文件中所填报的标段号均为“JC-1标段”，不符合评标办法“形式评审与响应性评审标准”中“（1）投标文件按照招标文件规定的格式、内容填写，字迹清晰可辨”的要求，不能通过“形式评审与响应性评审”。</w:t>
      </w:r>
    </w:p>
    <w:p w14:paraId="0694CCFF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十、其他内容：</w:t>
      </w:r>
    </w:p>
    <w:p w14:paraId="15890DC2" w14:textId="77777777" w:rsidR="000E14CB" w:rsidRPr="000E14CB" w:rsidRDefault="000E14CB" w:rsidP="000E14CB">
      <w:pPr>
        <w:widowControl/>
        <w:shd w:val="clear" w:color="auto" w:fill="FFFFFF"/>
        <w:spacing w:before="120" w:after="120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  <w:r w:rsidRPr="000E14C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评标基准价：798487.33元。</w:t>
      </w:r>
    </w:p>
    <w:tbl>
      <w:tblPr>
        <w:tblW w:w="50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599"/>
      </w:tblGrid>
      <w:tr w:rsidR="000E14CB" w:rsidRPr="000E14CB" w14:paraId="04EFF6DA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8B04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招标人：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EF37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</w:tr>
      <w:tr w:rsidR="000E14CB" w:rsidRPr="000E14CB" w14:paraId="4B0E949D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DC72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招标代理机构：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520D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 w:rsidR="000E14CB" w:rsidRPr="000E14CB" w14:paraId="36068724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275A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联系人：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52C7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苏东强、张坤、张浩</w:t>
            </w:r>
          </w:p>
        </w:tc>
      </w:tr>
      <w:tr w:rsidR="000E14CB" w:rsidRPr="000E14CB" w14:paraId="2FD60C13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B4AD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地址：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0C7E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石家庄市新华区合作路68号新合作广场B座14层</w:t>
            </w:r>
          </w:p>
        </w:tc>
      </w:tr>
      <w:tr w:rsidR="000E14CB" w:rsidRPr="000E14CB" w14:paraId="5E4D1A70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A07A0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邮编：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34CFB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050051</w:t>
            </w:r>
          </w:p>
        </w:tc>
      </w:tr>
      <w:tr w:rsidR="000E14CB" w:rsidRPr="000E14CB" w14:paraId="21004ECB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320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电话：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DDC3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18931106855、18632418288</w:t>
            </w:r>
          </w:p>
        </w:tc>
      </w:tr>
      <w:tr w:rsidR="000E14CB" w:rsidRPr="000E14CB" w14:paraId="43F3131F" w14:textId="77777777" w:rsidTr="000E14CB">
        <w:trPr>
          <w:trHeight w:val="435"/>
        </w:trPr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8A21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电子邮件：</w:t>
            </w:r>
          </w:p>
        </w:tc>
        <w:tc>
          <w:tcPr>
            <w:tcW w:w="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ED94C" w14:textId="77777777" w:rsidR="000E14CB" w:rsidRPr="000E14CB" w:rsidRDefault="000E14CB" w:rsidP="000E14CB">
            <w:pPr>
              <w:widowControl/>
              <w:wordWrap w:val="0"/>
              <w:spacing w:before="100" w:beforeAutospacing="1" w:after="100" w:afterAutospacing="1" w:line="4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E14CB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hxzb0314@163.com</w:t>
            </w:r>
          </w:p>
        </w:tc>
      </w:tr>
    </w:tbl>
    <w:p w14:paraId="58059C97" w14:textId="77777777" w:rsidR="00546411" w:rsidRPr="000E14CB" w:rsidRDefault="00546411" w:rsidP="000E14CB"/>
    <w:sectPr w:rsidR="00546411" w:rsidRPr="000E14CB" w:rsidSect="00802924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11"/>
    <w:rsid w:val="000E14CB"/>
    <w:rsid w:val="00263617"/>
    <w:rsid w:val="00546411"/>
    <w:rsid w:val="00730346"/>
    <w:rsid w:val="008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380E"/>
  <w15:chartTrackingRefBased/>
  <w15:docId w15:val="{4DDC893F-4CD3-49CE-9060-2659736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5</cp:revision>
  <dcterms:created xsi:type="dcterms:W3CDTF">2023-08-16T00:41:00Z</dcterms:created>
  <dcterms:modified xsi:type="dcterms:W3CDTF">2023-08-16T00:44:00Z</dcterms:modified>
</cp:coreProperties>
</file>